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8D" w:rsidRDefault="009B2483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96C">
        <w:rPr>
          <w:caps/>
          <w:sz w:val="28"/>
          <w:szCs w:val="28"/>
        </w:rPr>
        <w:t xml:space="preserve"> </w:t>
      </w:r>
    </w:p>
    <w:p w:rsidR="00A50E70" w:rsidRPr="00EF44B5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EF44B5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EF44B5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2EFB" w:rsidRPr="00EF44B5" w:rsidRDefault="00BE2EFB" w:rsidP="00BE2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</w:rPr>
        <w:t>ПРОГРАММа ПРОФЕССИОНАЛЬНОГО МОДУЛЯ</w:t>
      </w:r>
    </w:p>
    <w:p w:rsidR="00BE2EFB" w:rsidRPr="00A46F1A" w:rsidRDefault="00BE2EFB" w:rsidP="00BE2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75224B" w:rsidRDefault="006E67D1" w:rsidP="00D82336">
      <w:pPr>
        <w:pStyle w:val="Style21"/>
        <w:ind w:left="0"/>
        <w:jc w:val="center"/>
        <w:rPr>
          <w:b/>
        </w:rPr>
      </w:pPr>
      <w:r>
        <w:rPr>
          <w:b/>
          <w:bCs/>
          <w:spacing w:val="-2"/>
          <w:sz w:val="28"/>
          <w:szCs w:val="28"/>
        </w:rPr>
        <w:t xml:space="preserve">ПМ 05.01 </w:t>
      </w:r>
      <w:r w:rsidR="00BE2EFB" w:rsidRPr="006423E5">
        <w:rPr>
          <w:b/>
          <w:bCs/>
          <w:spacing w:val="-2"/>
          <w:sz w:val="28"/>
          <w:szCs w:val="28"/>
        </w:rPr>
        <w:t>О</w:t>
      </w:r>
      <w:r w:rsidR="00D82336" w:rsidRPr="00D82336">
        <w:rPr>
          <w:b/>
          <w:bCs/>
          <w:spacing w:val="-2"/>
          <w:sz w:val="28"/>
          <w:szCs w:val="28"/>
        </w:rPr>
        <w:t>бслуживание источников основного и резервного электропитания</w:t>
      </w:r>
    </w:p>
    <w:p w:rsidR="0075224B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5224B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5224B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5224B" w:rsidRPr="00EF44B5" w:rsidRDefault="0075224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6E67D1" w:rsidRDefault="006E67D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E67D1">
        <w:rPr>
          <w:b/>
          <w:bCs/>
          <w:sz w:val="28"/>
          <w:szCs w:val="28"/>
        </w:rPr>
        <w:t>Профессия 220703.03 Электромонтер охранно-пожарной сигнализации</w:t>
      </w:r>
    </w:p>
    <w:p w:rsidR="00FF6AC7" w:rsidRPr="006E67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Pr="00D82336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4E1A" w:rsidRPr="00D82336" w:rsidRDefault="00644E1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224B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2336" w:rsidRDefault="00D8233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82336" w:rsidRDefault="00D8233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423E5" w:rsidRPr="00AE0067" w:rsidRDefault="00AE0067" w:rsidP="006E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E0067">
        <w:rPr>
          <w:b/>
        </w:rPr>
        <w:t>Москва</w:t>
      </w:r>
    </w:p>
    <w:p w:rsidR="0075224B" w:rsidRPr="00AE0067" w:rsidRDefault="007522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F6AC7" w:rsidRPr="00AE0067" w:rsidRDefault="00314402" w:rsidP="00931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AE0067">
        <w:rPr>
          <w:b/>
          <w:bCs/>
        </w:rPr>
        <w:t>20</w:t>
      </w:r>
      <w:r w:rsidR="00B57665" w:rsidRPr="00AE0067">
        <w:rPr>
          <w:b/>
          <w:bCs/>
        </w:rPr>
        <w:t>1</w:t>
      </w:r>
      <w:r w:rsidR="006E67D1">
        <w:rPr>
          <w:b/>
          <w:bCs/>
        </w:rPr>
        <w:t>3</w:t>
      </w:r>
      <w:r w:rsidR="00771FF5" w:rsidRPr="00AE0067">
        <w:rPr>
          <w:b/>
          <w:bCs/>
        </w:rPr>
        <w:t xml:space="preserve"> </w:t>
      </w:r>
    </w:p>
    <w:p w:rsidR="00BE2EFB" w:rsidRDefault="006E67D1" w:rsidP="00AE0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>
        <w:lastRenderedPageBreak/>
        <w:t>П</w:t>
      </w:r>
      <w:r w:rsidR="00BE2EFB" w:rsidRPr="008C3182">
        <w:t>рограмма профессионального модуля</w:t>
      </w:r>
      <w:r w:rsidR="00BE2EFB" w:rsidRPr="008C3182">
        <w:rPr>
          <w:caps/>
        </w:rPr>
        <w:t xml:space="preserve"> </w:t>
      </w:r>
      <w:r w:rsidR="00BE2EFB" w:rsidRPr="008C3182">
        <w:t xml:space="preserve">разработана на основе Федерального государственного образовательного стандарта по профессии начального профессионального образования (далее – НПО) </w:t>
      </w:r>
      <w:r w:rsidR="00BE2EFB" w:rsidRPr="008C3182">
        <w:rPr>
          <w:b/>
          <w:bCs/>
        </w:rPr>
        <w:t>220703.03 Электромонтер охранно-пожарной сигнализации</w:t>
      </w:r>
    </w:p>
    <w:p w:rsidR="00B93051" w:rsidRPr="008C3182" w:rsidRDefault="00B93051" w:rsidP="00AE0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</w:p>
    <w:p w:rsidR="00611A09" w:rsidRPr="006B0184" w:rsidRDefault="00AE0067" w:rsidP="00611A0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="00611A09" w:rsidRPr="006B0184">
        <w:t>Организация-разработчик: Г</w:t>
      </w:r>
      <w:r w:rsidR="00611A09">
        <w:t>осударственное</w:t>
      </w:r>
      <w:r w:rsidR="006E67D1">
        <w:t xml:space="preserve"> бюджетное</w:t>
      </w:r>
      <w:r w:rsidR="00611A09">
        <w:t xml:space="preserve"> образовательное учреждение</w:t>
      </w:r>
      <w:r w:rsidR="00611A09" w:rsidRPr="006B0184">
        <w:t xml:space="preserve"> </w:t>
      </w:r>
      <w:r w:rsidR="00611A09">
        <w:t>среднего профессионального образования</w:t>
      </w:r>
      <w:r w:rsidR="00611A09" w:rsidRPr="006B0184">
        <w:t xml:space="preserve"> </w:t>
      </w:r>
      <w:r w:rsidR="006E67D1">
        <w:t>Колледж связи № 54</w:t>
      </w:r>
    </w:p>
    <w:p w:rsidR="00FF6AC7" w:rsidRPr="008C3182" w:rsidRDefault="00FF6AC7" w:rsidP="00B9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BE2EFB" w:rsidRPr="008C3182" w:rsidRDefault="00AE0067" w:rsidP="00B9305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="00BE2EFB" w:rsidRPr="008C3182">
        <w:t xml:space="preserve">Разработчики: </w:t>
      </w:r>
    </w:p>
    <w:p w:rsidR="00B41DA9" w:rsidRDefault="006E67D1" w:rsidP="00B41D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Медведь Ю.В., зав. мастерской</w:t>
      </w:r>
    </w:p>
    <w:p w:rsidR="006E67D1" w:rsidRDefault="006E67D1" w:rsidP="00B41D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Свистунова С.А., мастер производственного обучения</w:t>
      </w:r>
    </w:p>
    <w:p w:rsidR="00B41DA9" w:rsidRDefault="00B41DA9" w:rsidP="00B41D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B41DA9" w:rsidRDefault="00B41DA9" w:rsidP="00B41D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B41DA9" w:rsidRDefault="00B41DA9" w:rsidP="00B41D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B41DA9" w:rsidRDefault="00B41DA9" w:rsidP="00B41D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</w:t>
      </w:r>
    </w:p>
    <w:p w:rsidR="00FA4218" w:rsidRPr="008C3182" w:rsidRDefault="00FA4218" w:rsidP="00FA42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FF6AC7" w:rsidRPr="008C3182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8C3182">
        <w:t xml:space="preserve">Рекомендована </w:t>
      </w:r>
      <w:r w:rsidR="00AE0067">
        <w:t xml:space="preserve">ГОУ ДПО учебно-методическим центром по профессиональному образованию </w:t>
      </w:r>
    </w:p>
    <w:p w:rsidR="00FF6AC7" w:rsidRPr="008C3182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C3182">
        <w:t xml:space="preserve"> «____»__________</w:t>
      </w:r>
      <w:r w:rsidR="00B74FE0" w:rsidRPr="008C3182">
        <w:t xml:space="preserve"> </w:t>
      </w:r>
      <w:r w:rsidRPr="008C3182">
        <w:t>20</w:t>
      </w:r>
      <w:r w:rsidR="00946CE2" w:rsidRPr="008C3182">
        <w:t>_</w:t>
      </w:r>
      <w:r w:rsidRPr="008C3182">
        <w:t>__ г.</w:t>
      </w:r>
      <w:r w:rsidR="003F3553">
        <w:t xml:space="preserve">       Рег.№ _________________</w:t>
      </w:r>
    </w:p>
    <w:p w:rsidR="00FF6AC7" w:rsidRPr="008C3182" w:rsidRDefault="00FF6AC7" w:rsidP="00FF6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C3182">
        <w:tab/>
      </w:r>
      <w:r w:rsidRPr="008C3182">
        <w:tab/>
      </w:r>
      <w:r w:rsidRPr="008C3182">
        <w:tab/>
      </w:r>
      <w:r w:rsidRPr="008C3182">
        <w:tab/>
      </w:r>
      <w:r w:rsidRPr="008C3182">
        <w:tab/>
      </w: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FF6AC7" w:rsidRPr="00AB3F2A" w:rsidRDefault="00FF6AC7" w:rsidP="00FF6AC7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31500" w:rsidRPr="00AB3F2A" w:rsidRDefault="00931500" w:rsidP="00FF6AC7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31500" w:rsidRPr="00AB3F2A" w:rsidRDefault="00931500" w:rsidP="00FF6AC7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BB5F47" w:rsidRPr="00EF44B5" w:rsidRDefault="00BB5F47" w:rsidP="00BE2EFB">
      <w:pPr>
        <w:widowControl w:val="0"/>
        <w:tabs>
          <w:tab w:val="left" w:pos="0"/>
        </w:tabs>
        <w:suppressAutoHyphens/>
        <w:ind w:firstLine="3240"/>
      </w:pP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F6AC7" w:rsidRPr="00EF44B5" w:rsidRDefault="00FF6AC7" w:rsidP="00FF6AC7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EF44B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F44B5">
        <w:rPr>
          <w:b/>
          <w:caps/>
          <w:sz w:val="28"/>
          <w:szCs w:val="28"/>
          <w:u w:val="single"/>
        </w:rPr>
        <w:br w:type="page"/>
      </w:r>
    </w:p>
    <w:p w:rsidR="00FF6AC7" w:rsidRPr="00EF44B5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lastRenderedPageBreak/>
        <w:t xml:space="preserve">СОДЕРЖАНИЕ </w:t>
      </w: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330"/>
        <w:gridCol w:w="1241"/>
      </w:tblGrid>
      <w:tr w:rsidR="00485857" w:rsidRPr="00F058B6" w:rsidTr="00485857">
        <w:trPr>
          <w:trHeight w:val="931"/>
        </w:trPr>
        <w:tc>
          <w:tcPr>
            <w:tcW w:w="8330" w:type="dxa"/>
            <w:shd w:val="clear" w:color="auto" w:fill="auto"/>
            <w:vAlign w:val="center"/>
          </w:tcPr>
          <w:p w:rsidR="00485857" w:rsidRPr="00F058B6" w:rsidRDefault="00485857" w:rsidP="00485857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485857" w:rsidRPr="00F058B6" w:rsidRDefault="00485857" w:rsidP="00485857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F058B6">
              <w:rPr>
                <w:caps/>
                <w:sz w:val="28"/>
                <w:szCs w:val="28"/>
              </w:rPr>
              <w:t>1. </w:t>
            </w:r>
            <w:r w:rsidRPr="00F05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 примерной программы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85857" w:rsidRPr="00C5322F" w:rsidRDefault="00485857" w:rsidP="00485857">
            <w:pPr>
              <w:rPr>
                <w:color w:val="FF0000"/>
                <w:sz w:val="28"/>
                <w:szCs w:val="28"/>
              </w:rPr>
            </w:pPr>
          </w:p>
          <w:p w:rsidR="00485857" w:rsidRPr="000910B1" w:rsidRDefault="00485857" w:rsidP="00485857">
            <w:pPr>
              <w:rPr>
                <w:sz w:val="28"/>
                <w:szCs w:val="28"/>
              </w:rPr>
            </w:pPr>
            <w:r w:rsidRPr="000910B1">
              <w:rPr>
                <w:sz w:val="28"/>
                <w:szCs w:val="28"/>
              </w:rPr>
              <w:t>4</w:t>
            </w:r>
          </w:p>
        </w:tc>
      </w:tr>
      <w:tr w:rsidR="00485857" w:rsidRPr="00F058B6" w:rsidTr="00485857">
        <w:trPr>
          <w:trHeight w:val="563"/>
        </w:trPr>
        <w:tc>
          <w:tcPr>
            <w:tcW w:w="8330" w:type="dxa"/>
            <w:shd w:val="clear" w:color="auto" w:fill="auto"/>
            <w:vAlign w:val="center"/>
          </w:tcPr>
          <w:p w:rsidR="00485857" w:rsidRPr="00F058B6" w:rsidRDefault="00485857" w:rsidP="00485857">
            <w:r w:rsidRPr="007C7B1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Резу</w:t>
            </w:r>
            <w:r w:rsidRPr="007C7B14">
              <w:rPr>
                <w:sz w:val="28"/>
                <w:szCs w:val="28"/>
              </w:rPr>
              <w:t>льтаты</w:t>
            </w:r>
            <w:r>
              <w:t xml:space="preserve"> </w:t>
            </w:r>
            <w:r w:rsidRPr="007C7B14">
              <w:rPr>
                <w:sz w:val="28"/>
                <w:szCs w:val="28"/>
              </w:rPr>
              <w:t>освоения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85857" w:rsidRPr="000562C4" w:rsidRDefault="000562C4" w:rsidP="0048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85857" w:rsidRPr="00F058B6" w:rsidTr="00485857">
        <w:trPr>
          <w:trHeight w:val="594"/>
        </w:trPr>
        <w:tc>
          <w:tcPr>
            <w:tcW w:w="8330" w:type="dxa"/>
            <w:shd w:val="clear" w:color="auto" w:fill="auto"/>
            <w:vAlign w:val="center"/>
          </w:tcPr>
          <w:p w:rsidR="00485857" w:rsidRPr="00F058B6" w:rsidRDefault="00485857" w:rsidP="00485857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7B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Структура и примерное содержание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85857" w:rsidRPr="000910B1" w:rsidRDefault="000910B1" w:rsidP="00485857">
            <w:pPr>
              <w:rPr>
                <w:sz w:val="28"/>
                <w:szCs w:val="28"/>
              </w:rPr>
            </w:pPr>
            <w:r w:rsidRPr="000910B1">
              <w:rPr>
                <w:sz w:val="28"/>
                <w:szCs w:val="28"/>
              </w:rPr>
              <w:t>8</w:t>
            </w:r>
          </w:p>
        </w:tc>
      </w:tr>
      <w:tr w:rsidR="00485857" w:rsidRPr="00F058B6" w:rsidTr="00485857">
        <w:trPr>
          <w:trHeight w:val="551"/>
        </w:trPr>
        <w:tc>
          <w:tcPr>
            <w:tcW w:w="8330" w:type="dxa"/>
            <w:shd w:val="clear" w:color="auto" w:fill="auto"/>
            <w:vAlign w:val="center"/>
          </w:tcPr>
          <w:p w:rsidR="00485857" w:rsidRPr="00F058B6" w:rsidRDefault="00485857" w:rsidP="00485857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C7B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85857" w:rsidRPr="003B1951" w:rsidRDefault="00485857" w:rsidP="003B1951">
            <w:pPr>
              <w:rPr>
                <w:sz w:val="28"/>
                <w:szCs w:val="28"/>
              </w:rPr>
            </w:pPr>
            <w:r w:rsidRPr="000910B1">
              <w:rPr>
                <w:sz w:val="28"/>
                <w:szCs w:val="28"/>
                <w:lang w:val="en-US"/>
              </w:rPr>
              <w:t>1</w:t>
            </w:r>
            <w:r w:rsidR="003B1951">
              <w:rPr>
                <w:sz w:val="28"/>
                <w:szCs w:val="28"/>
              </w:rPr>
              <w:t>6</w:t>
            </w:r>
          </w:p>
        </w:tc>
      </w:tr>
      <w:tr w:rsidR="00485857" w:rsidRPr="00F058B6" w:rsidTr="00485857">
        <w:trPr>
          <w:trHeight w:val="843"/>
        </w:trPr>
        <w:tc>
          <w:tcPr>
            <w:tcW w:w="8330" w:type="dxa"/>
            <w:shd w:val="clear" w:color="auto" w:fill="auto"/>
            <w:vAlign w:val="center"/>
          </w:tcPr>
          <w:p w:rsidR="00485857" w:rsidRPr="00F058B6" w:rsidRDefault="00485857" w:rsidP="00485857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и оценка результатов освоения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85857" w:rsidRPr="00E65BA7" w:rsidRDefault="00485857" w:rsidP="003B1951">
            <w:pPr>
              <w:rPr>
                <w:sz w:val="28"/>
                <w:szCs w:val="28"/>
              </w:rPr>
            </w:pPr>
            <w:r w:rsidRPr="000910B1">
              <w:rPr>
                <w:sz w:val="28"/>
                <w:szCs w:val="28"/>
                <w:lang w:val="en-US"/>
              </w:rPr>
              <w:t>1</w:t>
            </w:r>
            <w:r w:rsidR="003B1951">
              <w:rPr>
                <w:sz w:val="28"/>
                <w:szCs w:val="28"/>
              </w:rPr>
              <w:t>8</w:t>
            </w:r>
          </w:p>
        </w:tc>
      </w:tr>
    </w:tbl>
    <w:p w:rsidR="00B93051" w:rsidRPr="0075257E" w:rsidRDefault="00B93051" w:rsidP="00B9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85857" w:rsidRDefault="00485857" w:rsidP="00B9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485857" w:rsidRDefault="004858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A43AE1" w:rsidRPr="00C72F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lastRenderedPageBreak/>
        <w:t xml:space="preserve">1. паспорт </w:t>
      </w:r>
      <w:r w:rsidR="00A43AE1" w:rsidRPr="00C72F43">
        <w:rPr>
          <w:b/>
          <w:caps/>
          <w:sz w:val="28"/>
          <w:szCs w:val="28"/>
        </w:rPr>
        <w:t xml:space="preserve">примерной </w:t>
      </w:r>
      <w:r w:rsidRPr="00C72F43">
        <w:rPr>
          <w:b/>
          <w:caps/>
          <w:sz w:val="28"/>
          <w:szCs w:val="28"/>
        </w:rPr>
        <w:t xml:space="preserve">ПРОГРАММЫ </w:t>
      </w:r>
    </w:p>
    <w:p w:rsidR="000C2681" w:rsidRPr="00B93051" w:rsidRDefault="00FF6AC7" w:rsidP="000C26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t>ПРОФЕССИОНАЛЬНОГО МОДУЛЯ</w:t>
      </w:r>
    </w:p>
    <w:p w:rsidR="00D82336" w:rsidRDefault="00D82336" w:rsidP="00D82336">
      <w:pPr>
        <w:pStyle w:val="Style21"/>
        <w:ind w:left="0"/>
        <w:jc w:val="center"/>
        <w:rPr>
          <w:b/>
        </w:rPr>
      </w:pPr>
      <w:r w:rsidRPr="006423E5">
        <w:rPr>
          <w:b/>
          <w:bCs/>
          <w:spacing w:val="-2"/>
          <w:sz w:val="28"/>
          <w:szCs w:val="28"/>
        </w:rPr>
        <w:t>О</w:t>
      </w:r>
      <w:r w:rsidRPr="00D82336">
        <w:rPr>
          <w:b/>
          <w:bCs/>
          <w:spacing w:val="-2"/>
          <w:sz w:val="28"/>
          <w:szCs w:val="28"/>
        </w:rPr>
        <w:t>бслуживание источников основного и резервного электропитания</w:t>
      </w:r>
    </w:p>
    <w:p w:rsidR="00BE2EFB" w:rsidRPr="00EE01AF" w:rsidRDefault="00BE2EFB" w:rsidP="000C26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E2EFB" w:rsidRPr="00EE01AF" w:rsidRDefault="00BE2EFB" w:rsidP="00BE2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E01AF">
        <w:rPr>
          <w:b/>
          <w:sz w:val="28"/>
          <w:szCs w:val="28"/>
        </w:rPr>
        <w:t>1.1. Область применения примерной программы</w:t>
      </w:r>
    </w:p>
    <w:p w:rsidR="00BE2EFB" w:rsidRPr="005C1794" w:rsidRDefault="00BE2EFB" w:rsidP="00BE2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BE2EFB" w:rsidRPr="00F070DB" w:rsidRDefault="00BE2EFB" w:rsidP="00093B49">
      <w:pPr>
        <w:pStyle w:val="Style21"/>
        <w:spacing w:line="360" w:lineRule="auto"/>
        <w:ind w:left="0"/>
      </w:pPr>
      <w:r w:rsidRPr="00F070DB">
        <w:t xml:space="preserve">Примерная программа профессионального модуля (далее примерная программа) – является частью примерной основной профессиональной образовательной программы </w:t>
      </w:r>
      <w:r w:rsidR="00EE01AF" w:rsidRPr="00F070DB">
        <w:t xml:space="preserve">в соответствии с ФГОС </w:t>
      </w:r>
      <w:r w:rsidRPr="00F070DB">
        <w:t xml:space="preserve">по профессии НПО </w:t>
      </w:r>
      <w:r w:rsidR="00EE01AF" w:rsidRPr="00F070DB">
        <w:rPr>
          <w:b/>
          <w:bCs/>
        </w:rPr>
        <w:t>220703.03 Электромонтер охранно-пожарной сигнализации</w:t>
      </w:r>
      <w:r w:rsidR="00611A09" w:rsidRPr="00611A09">
        <w:rPr>
          <w:b/>
          <w:bCs/>
        </w:rPr>
        <w:t xml:space="preserve"> </w:t>
      </w:r>
      <w:r w:rsidRPr="00F070DB">
        <w:t xml:space="preserve">в части освоения основного вида профессиональной деятельности (ВПД): </w:t>
      </w:r>
      <w:r w:rsidR="00093B49">
        <w:t>о</w:t>
      </w:r>
      <w:r w:rsidR="00093B49" w:rsidRPr="00093B49">
        <w:rPr>
          <w:b/>
          <w:bCs/>
          <w:spacing w:val="-2"/>
        </w:rPr>
        <w:t>бслуживание источников основного и резервного электропитания</w:t>
      </w:r>
      <w:r w:rsidR="007F6895" w:rsidRPr="00F070DB">
        <w:rPr>
          <w:b/>
          <w:bCs/>
          <w:spacing w:val="-2"/>
        </w:rPr>
        <w:t xml:space="preserve">, </w:t>
      </w:r>
      <w:r w:rsidRPr="00F070DB">
        <w:t>и соответствующих профессиональных компетенций (ПК):</w:t>
      </w:r>
    </w:p>
    <w:p w:rsidR="00D82336" w:rsidRPr="00D82336" w:rsidRDefault="00611A09" w:rsidP="00093B49">
      <w:pPr>
        <w:pStyle w:val="Style1"/>
        <w:spacing w:line="360" w:lineRule="auto"/>
        <w:rPr>
          <w:spacing w:val="2"/>
        </w:rPr>
      </w:pPr>
      <w:r w:rsidRPr="00D82336">
        <w:t>ПК</w:t>
      </w:r>
      <w:r w:rsidR="00AD1BC8" w:rsidRPr="00907357">
        <w:t>5</w:t>
      </w:r>
      <w:r w:rsidR="00BE2EFB" w:rsidRPr="00D82336">
        <w:t>.</w:t>
      </w:r>
      <w:r w:rsidRPr="00D82336">
        <w:t>1.</w:t>
      </w:r>
      <w:r w:rsidR="00D82336" w:rsidRPr="00D82336">
        <w:rPr>
          <w:spacing w:val="2"/>
        </w:rPr>
        <w:t xml:space="preserve"> Обслуживать источники бесперебойного электропитания. </w:t>
      </w:r>
    </w:p>
    <w:p w:rsidR="00D82336" w:rsidRPr="00D82336" w:rsidRDefault="00611A09" w:rsidP="00FD073F">
      <w:pPr>
        <w:pStyle w:val="Style1"/>
        <w:spacing w:line="360" w:lineRule="auto"/>
        <w:rPr>
          <w:spacing w:val="2"/>
        </w:rPr>
      </w:pPr>
      <w:r w:rsidRPr="00D82336">
        <w:t>ПК</w:t>
      </w:r>
      <w:r w:rsidR="00AD1BC8" w:rsidRPr="00907357">
        <w:t>5</w:t>
      </w:r>
      <w:r w:rsidRPr="00D82336">
        <w:t>.</w:t>
      </w:r>
      <w:r w:rsidR="00BE2EFB" w:rsidRPr="00D82336">
        <w:t xml:space="preserve">2. </w:t>
      </w:r>
      <w:r w:rsidR="00D82336" w:rsidRPr="00D82336">
        <w:rPr>
          <w:spacing w:val="2"/>
        </w:rPr>
        <w:t>Обслуживать источники резервного электропитания.</w:t>
      </w:r>
    </w:p>
    <w:p w:rsidR="00D82336" w:rsidRPr="00D82336" w:rsidRDefault="00611A09" w:rsidP="00FD073F">
      <w:pPr>
        <w:pStyle w:val="Style20"/>
        <w:spacing w:line="360" w:lineRule="auto"/>
        <w:rPr>
          <w:spacing w:val="-2"/>
        </w:rPr>
      </w:pPr>
      <w:r w:rsidRPr="00D82336">
        <w:t>ПК</w:t>
      </w:r>
      <w:r w:rsidR="00AD1BC8" w:rsidRPr="00907357">
        <w:t>5</w:t>
      </w:r>
      <w:r w:rsidRPr="00D82336">
        <w:t>.3</w:t>
      </w:r>
      <w:r w:rsidR="00BE2EFB" w:rsidRPr="00D82336">
        <w:t xml:space="preserve">. </w:t>
      </w:r>
      <w:r w:rsidR="00D82336" w:rsidRPr="00D82336">
        <w:rPr>
          <w:spacing w:val="2"/>
        </w:rPr>
        <w:t>Выявлять и устранять неисправности источников</w:t>
      </w:r>
      <w:r w:rsidR="00FD073F">
        <w:rPr>
          <w:spacing w:val="2"/>
        </w:rPr>
        <w:t xml:space="preserve"> </w:t>
      </w:r>
      <w:r w:rsidR="00D82336" w:rsidRPr="00D82336">
        <w:rPr>
          <w:spacing w:val="-2"/>
        </w:rPr>
        <w:t>электропитания.</w:t>
      </w:r>
    </w:p>
    <w:p w:rsidR="00D82336" w:rsidRPr="00D82336" w:rsidRDefault="00611A09" w:rsidP="00FD073F">
      <w:pPr>
        <w:spacing w:line="360" w:lineRule="auto"/>
        <w:ind w:right="72" w:firstLine="720"/>
        <w:rPr>
          <w:spacing w:val="2"/>
        </w:rPr>
      </w:pPr>
      <w:r w:rsidRPr="00D82336">
        <w:t>ПК</w:t>
      </w:r>
      <w:r w:rsidR="00AD1BC8" w:rsidRPr="00907357">
        <w:t>5</w:t>
      </w:r>
      <w:r w:rsidRPr="00D82336">
        <w:t>.</w:t>
      </w:r>
      <w:r w:rsidR="00BE2EFB" w:rsidRPr="00D82336">
        <w:t xml:space="preserve">4. </w:t>
      </w:r>
      <w:r w:rsidR="00D82336" w:rsidRPr="00D82336">
        <w:rPr>
          <w:spacing w:val="2"/>
        </w:rPr>
        <w:t xml:space="preserve">Обслуживать приборы контроля и защиты состояния источников </w:t>
      </w:r>
      <w:r w:rsidR="006D0F65">
        <w:rPr>
          <w:spacing w:val="2"/>
        </w:rPr>
        <w:t>б</w:t>
      </w:r>
      <w:r w:rsidR="00D82336" w:rsidRPr="00D82336">
        <w:rPr>
          <w:spacing w:val="2"/>
        </w:rPr>
        <w:t>есперебойного и резервного электропитания.</w:t>
      </w:r>
    </w:p>
    <w:p w:rsidR="00D82336" w:rsidRDefault="00611A09" w:rsidP="00FD073F">
      <w:pPr>
        <w:spacing w:line="360" w:lineRule="auto"/>
        <w:ind w:right="72" w:firstLine="720"/>
        <w:rPr>
          <w:spacing w:val="-2"/>
        </w:rPr>
      </w:pPr>
      <w:r w:rsidRPr="00D82336">
        <w:t>ПК</w:t>
      </w:r>
      <w:r w:rsidR="00AD1BC8" w:rsidRPr="00907357">
        <w:t>5</w:t>
      </w:r>
      <w:r w:rsidRPr="00D82336">
        <w:t>.5</w:t>
      </w:r>
      <w:r w:rsidR="00BE2EFB" w:rsidRPr="00D82336">
        <w:t xml:space="preserve">. </w:t>
      </w:r>
      <w:r w:rsidR="00D82336" w:rsidRPr="00D82336">
        <w:rPr>
          <w:spacing w:val="2"/>
        </w:rPr>
        <w:t xml:space="preserve">Выполнять работы по замене химических источников </w:t>
      </w:r>
      <w:r w:rsidR="00D82336" w:rsidRPr="00D82336">
        <w:rPr>
          <w:spacing w:val="-2"/>
        </w:rPr>
        <w:t>электропитания.</w:t>
      </w:r>
    </w:p>
    <w:p w:rsidR="00BE2EFB" w:rsidRPr="0086212A" w:rsidRDefault="00BE2EFB" w:rsidP="00FD073F">
      <w:pPr>
        <w:pStyle w:val="Style1"/>
        <w:spacing w:line="360" w:lineRule="auto"/>
      </w:pPr>
      <w:r w:rsidRPr="00F070DB">
        <w:t>Примерная программа профессионального модуля может быть использована</w:t>
      </w:r>
      <w:r w:rsidRPr="00F070DB">
        <w:rPr>
          <w:b/>
        </w:rPr>
        <w:t xml:space="preserve"> </w:t>
      </w:r>
      <w:r w:rsidRPr="00F070DB">
        <w:t>в дополнительном профессиональном образовании и професс</w:t>
      </w:r>
      <w:r w:rsidR="007F6895" w:rsidRPr="00F070DB">
        <w:t xml:space="preserve">иональной подготовке работников </w:t>
      </w:r>
      <w:r w:rsidR="00611A09">
        <w:t xml:space="preserve">в области автоматики и управления </w:t>
      </w:r>
      <w:r w:rsidR="00EE01AF" w:rsidRPr="0086212A">
        <w:t>при освоении профессии рабочего</w:t>
      </w:r>
      <w:r w:rsidR="007F6895" w:rsidRPr="0086212A">
        <w:t xml:space="preserve"> </w:t>
      </w:r>
      <w:r w:rsidR="007F6895" w:rsidRPr="0086212A">
        <w:rPr>
          <w:b/>
          <w:bCs/>
        </w:rPr>
        <w:t xml:space="preserve">220703.03 Электромонтер охранно-пожарной сигнализации. </w:t>
      </w:r>
    </w:p>
    <w:p w:rsidR="00EF44B5" w:rsidRPr="007F37F6" w:rsidRDefault="00EF44B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E2EFB" w:rsidRPr="00F070DB" w:rsidRDefault="00BE2EFB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070DB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BE2EFB" w:rsidRDefault="00BE2EFB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A660F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 w:rsidRPr="006A6DAC">
        <w:t>обучающийся</w:t>
      </w:r>
      <w:r w:rsidRPr="00A660F2">
        <w:t xml:space="preserve"> в ходе освоения профессионального модуля должен:</w:t>
      </w:r>
    </w:p>
    <w:p w:rsidR="00F070DB" w:rsidRDefault="00BE2EFB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A660F2">
        <w:rPr>
          <w:b/>
        </w:rPr>
        <w:t>иметь практический опыт</w:t>
      </w:r>
      <w:r w:rsidR="00F070DB">
        <w:rPr>
          <w:b/>
        </w:rPr>
        <w:t>:</w:t>
      </w:r>
    </w:p>
    <w:p w:rsidR="00BE2EFB" w:rsidRPr="002C3057" w:rsidRDefault="006D0F65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pacing w:val="-2"/>
        </w:rPr>
        <w:t>обслуживания источников основного и резервного электропитания</w:t>
      </w:r>
      <w:r w:rsidR="00BE2EFB" w:rsidRPr="002C3057">
        <w:t>;</w:t>
      </w:r>
    </w:p>
    <w:p w:rsidR="00BE2EFB" w:rsidRDefault="00BE2EFB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A660F2">
        <w:rPr>
          <w:b/>
        </w:rPr>
        <w:t>уметь: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выполнять работы по присоединению приборов</w:t>
      </w:r>
      <w:r>
        <w:t xml:space="preserve"> </w:t>
      </w:r>
      <w:r w:rsidR="00BB7ED2">
        <w:t>систем передачи извещений (СПИ), интегрированных систем охраны (</w:t>
      </w:r>
      <w:r w:rsidRPr="007A3F4B">
        <w:t>ИСО</w:t>
      </w:r>
      <w:r w:rsidR="00BB7ED2">
        <w:t>)</w:t>
      </w:r>
      <w:r w:rsidRPr="007A3F4B">
        <w:t xml:space="preserve">, </w:t>
      </w:r>
      <w:r w:rsidR="00BB7ED2">
        <w:t>систем контроля и управления доступом (</w:t>
      </w:r>
      <w:r w:rsidRPr="007A3F4B">
        <w:t>СКУД</w:t>
      </w:r>
      <w:r w:rsidR="00BB7ED2">
        <w:t>)</w:t>
      </w:r>
      <w:r w:rsidRPr="007A3F4B">
        <w:t xml:space="preserve">, </w:t>
      </w:r>
      <w:r w:rsidR="00BB7ED2">
        <w:t>систем охранного телевидения (</w:t>
      </w:r>
      <w:r w:rsidRPr="007A3F4B">
        <w:t>СОТ</w:t>
      </w:r>
      <w:r w:rsidR="00BB7ED2">
        <w:t>)</w:t>
      </w:r>
      <w:r w:rsidRPr="007A3F4B">
        <w:t xml:space="preserve"> к источникам основного</w:t>
      </w:r>
      <w:r>
        <w:t xml:space="preserve"> </w:t>
      </w:r>
      <w:r w:rsidRPr="007A3F4B">
        <w:t>электропитания;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выполнять работы по замене и установке новых</w:t>
      </w:r>
      <w:r>
        <w:t xml:space="preserve"> </w:t>
      </w:r>
      <w:r w:rsidRPr="007A3F4B">
        <w:t>аккумуляторов в резервные и резервированные</w:t>
      </w:r>
      <w:r>
        <w:t xml:space="preserve"> </w:t>
      </w:r>
      <w:r w:rsidRPr="007A3F4B">
        <w:t>источники питания;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обслуживать химические источники</w:t>
      </w:r>
      <w:r>
        <w:t xml:space="preserve"> </w:t>
      </w:r>
      <w:r w:rsidRPr="007A3F4B">
        <w:t>электропитания;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lastRenderedPageBreak/>
        <w:t>заряжать аккумуляторные батареи и измерять</w:t>
      </w:r>
      <w:r>
        <w:t xml:space="preserve"> </w:t>
      </w:r>
      <w:r w:rsidRPr="007A3F4B">
        <w:t>напряжение до и после зарядки;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устанавливать устройства защитного отключения</w:t>
      </w:r>
      <w:r>
        <w:t xml:space="preserve"> </w:t>
      </w:r>
      <w:r w:rsidRPr="007A3F4B">
        <w:t>(УЗО) для защиты низковольтных сетей и модулей</w:t>
      </w:r>
      <w:r>
        <w:t xml:space="preserve"> </w:t>
      </w:r>
      <w:r w:rsidRPr="007A3F4B">
        <w:t>контроля разряда аккумуляторов;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выполнять защитное заземление, зануление и</w:t>
      </w:r>
      <w:r>
        <w:t xml:space="preserve"> </w:t>
      </w:r>
      <w:r w:rsidRPr="007A3F4B">
        <w:t>защитное отключение;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заземлять металлические корпуса конструкций,</w:t>
      </w:r>
      <w:r>
        <w:t xml:space="preserve"> </w:t>
      </w:r>
      <w:r w:rsidRPr="007A3F4B">
        <w:t>распределительных устройств, пунктов</w:t>
      </w:r>
      <w:r>
        <w:t xml:space="preserve"> </w:t>
      </w:r>
      <w:r w:rsidRPr="007A3F4B">
        <w:t>электропитания, корпуса приборов;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выполнять электрические измерения заземления;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устранять неисправности источников</w:t>
      </w:r>
      <w:r>
        <w:t xml:space="preserve"> </w:t>
      </w:r>
      <w:r w:rsidRPr="007A3F4B">
        <w:t>электропитания;</w:t>
      </w:r>
    </w:p>
    <w:p w:rsidR="006D0F65" w:rsidRPr="007A3F4B" w:rsidRDefault="006D0F65" w:rsidP="009310D2">
      <w:pPr>
        <w:numPr>
          <w:ilvl w:val="0"/>
          <w:numId w:val="21"/>
        </w:numPr>
        <w:spacing w:line="360" w:lineRule="auto"/>
      </w:pPr>
      <w:r w:rsidRPr="007A3F4B">
        <w:t>выполнять регламентные работы и вести журналы</w:t>
      </w:r>
      <w:r>
        <w:t xml:space="preserve"> </w:t>
      </w:r>
      <w:r w:rsidRPr="007A3F4B">
        <w:t>технического обслуживания (ТО);</w:t>
      </w:r>
    </w:p>
    <w:p w:rsidR="006423E5" w:rsidRPr="00F3303A" w:rsidRDefault="006423E5" w:rsidP="009310D2">
      <w:pPr>
        <w:spacing w:line="360" w:lineRule="auto"/>
      </w:pPr>
    </w:p>
    <w:p w:rsidR="00BE2EFB" w:rsidRDefault="00BE2EFB" w:rsidP="0093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A660F2">
        <w:rPr>
          <w:b/>
        </w:rPr>
        <w:t>знать: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общие сведения об электроэнергии, способах ее</w:t>
      </w:r>
      <w:r>
        <w:t xml:space="preserve"> </w:t>
      </w:r>
      <w:r w:rsidRPr="007A3F4B">
        <w:t>производства, распределения и применения;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правила устройства электроустановок (ПУЭ);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сведения об энергосистемах;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основные источники электропитания установок</w:t>
      </w:r>
      <w:r>
        <w:t xml:space="preserve"> </w:t>
      </w:r>
      <w:r w:rsidRPr="007A3F4B">
        <w:t>С</w:t>
      </w:r>
      <w:r>
        <w:t>П</w:t>
      </w:r>
      <w:r w:rsidRPr="007A3F4B">
        <w:t>И, ИСО, СКУД, СОТ, оповещения,</w:t>
      </w:r>
      <w:r>
        <w:t xml:space="preserve"> </w:t>
      </w:r>
      <w:r w:rsidRPr="007A3F4B">
        <w:t>пожаротушения, инженерной автоматики и</w:t>
      </w:r>
      <w:r>
        <w:t xml:space="preserve"> </w:t>
      </w:r>
      <w:r w:rsidRPr="007A3F4B">
        <w:t>диспетчеризации;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 xml:space="preserve">требования к электропитанию установок СПИ, ИСО, СКУД, СОТ, оповещения, пожаротушения, инженерной автоматики и диспетчеризации; 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>основные типы и назначение групповых осветительных щитов и щитов аварийного освещения;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>схемы присоединения установок СПИ, ИСО, СКУД, СОТ, оповещения, пожаротушения, инженерной автоматики и диспетчеризации к щитам дежурного освещения (или других, установленных заказчиком);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 xml:space="preserve">понятие источника резервного и резервированного электропитания и их классификацию; 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 xml:space="preserve">химические источники электропитания, их классификацию, основные параметры, типы и марки; 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 xml:space="preserve">устройство необслуживаемых аккумуляторов и сухих элементов; 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>устройство блоков защиты линии от высокого напряжении, тока утечки и разряда аккумулятора;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>схемы присоединения аккумуляторов и батаре</w:t>
      </w:r>
      <w:r w:rsidR="009310D2" w:rsidRPr="009310D2">
        <w:t>й</w:t>
      </w:r>
      <w:r>
        <w:t xml:space="preserve"> к источникам резервного электропитания, контрольным панелям, извещателям;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lastRenderedPageBreak/>
        <w:t>назначение, применение, принцип действия, марки сетевых фильтров и способы их включения в электрическую сеть;</w:t>
      </w:r>
      <w:r>
        <w:tab/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>
        <w:t>принцип работы защитного заземления и требования к заземлению установок СПИ, ИСО, СКУД, СОТ, оповещения, пожаротушения, инженерной автоматики и диспетчеризации;</w:t>
      </w:r>
    </w:p>
    <w:p w:rsidR="0081064E" w:rsidRDefault="0081064E" w:rsidP="009310D2">
      <w:pPr>
        <w:numPr>
          <w:ilvl w:val="0"/>
          <w:numId w:val="23"/>
        </w:numPr>
        <w:spacing w:line="360" w:lineRule="auto"/>
      </w:pPr>
      <w:r>
        <w:t>нормы защитного заземления и грозозащиты;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назначение рабочего и защитного заземления,</w:t>
      </w:r>
      <w:r>
        <w:t xml:space="preserve"> </w:t>
      </w:r>
      <w:r w:rsidRPr="007A3F4B">
        <w:t>зануления,</w:t>
      </w:r>
      <w:r>
        <w:t xml:space="preserve"> </w:t>
      </w:r>
      <w:r w:rsidRPr="007A3F4B">
        <w:t>повторного</w:t>
      </w:r>
      <w:r>
        <w:t xml:space="preserve"> </w:t>
      </w:r>
      <w:r w:rsidRPr="007A3F4B">
        <w:t>зануления;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способы заземления аппаратуры СПИ, ИСО, СКУД, СОТ, оповещения, пожаротушения, инженерной автоматики и диспетчеризации согласно</w:t>
      </w:r>
      <w:r>
        <w:t xml:space="preserve"> </w:t>
      </w:r>
      <w:r w:rsidRPr="007A3F4B">
        <w:t>технической документации заводов-изготовителей и проектной документации;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нормы сопротивления заземления;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требования к выбору сечения проводников заземлителей;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назначение, определение, применение зануления и</w:t>
      </w:r>
      <w:r w:rsidR="002B6019">
        <w:t xml:space="preserve"> </w:t>
      </w:r>
      <w:r w:rsidRPr="007A3F4B">
        <w:t>понятие повторного зануления;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принцип работы защитного и повторного</w:t>
      </w:r>
      <w:r>
        <w:t xml:space="preserve"> </w:t>
      </w:r>
      <w:r w:rsidRPr="007A3F4B">
        <w:t>зануления электроустановки;</w:t>
      </w:r>
    </w:p>
    <w:p w:rsidR="0081064E" w:rsidRPr="007A3F4B" w:rsidRDefault="0081064E" w:rsidP="009310D2">
      <w:pPr>
        <w:numPr>
          <w:ilvl w:val="0"/>
          <w:numId w:val="23"/>
        </w:numPr>
        <w:spacing w:line="360" w:lineRule="auto"/>
      </w:pPr>
      <w:r w:rsidRPr="007A3F4B">
        <w:t>требования к выбору сечения нулевого проводника</w:t>
      </w:r>
      <w:r>
        <w:t xml:space="preserve"> </w:t>
      </w:r>
      <w:r w:rsidRPr="007A3F4B">
        <w:t>и проводников зануления;</w:t>
      </w:r>
    </w:p>
    <w:p w:rsidR="002B6019" w:rsidRDefault="0081064E" w:rsidP="009310D2">
      <w:pPr>
        <w:numPr>
          <w:ilvl w:val="0"/>
          <w:numId w:val="23"/>
        </w:numPr>
        <w:spacing w:line="360" w:lineRule="auto"/>
        <w:jc w:val="both"/>
      </w:pPr>
      <w:r w:rsidRPr="007A3F4B">
        <w:t>назначение, применение, принцип действия защитного отключении и схемы включения защитных устройств в электросеть;</w:t>
      </w:r>
      <w:r w:rsidR="002B6019">
        <w:t xml:space="preserve"> </w:t>
      </w:r>
    </w:p>
    <w:p w:rsidR="002B6019" w:rsidRDefault="002B6019" w:rsidP="009310D2">
      <w:pPr>
        <w:numPr>
          <w:ilvl w:val="0"/>
          <w:numId w:val="23"/>
        </w:numPr>
        <w:spacing w:line="360" w:lineRule="auto"/>
        <w:jc w:val="both"/>
      </w:pPr>
      <w:r>
        <w:t xml:space="preserve"> </w:t>
      </w:r>
      <w:r w:rsidR="0081064E" w:rsidRPr="007A3F4B">
        <w:t>правила выбора устройств защитного отключения для силовых и низковольтных цепей СПИ, ИСО. СКУД, СОТ, оповещения, пожаротушения, инженерной автоматики и диспетчеризации;</w:t>
      </w:r>
      <w:r>
        <w:t xml:space="preserve"> </w:t>
      </w:r>
    </w:p>
    <w:p w:rsidR="002B6019" w:rsidRDefault="0081064E" w:rsidP="009310D2">
      <w:pPr>
        <w:numPr>
          <w:ilvl w:val="0"/>
          <w:numId w:val="23"/>
        </w:numPr>
        <w:spacing w:line="360" w:lineRule="auto"/>
        <w:jc w:val="both"/>
      </w:pPr>
      <w:r w:rsidRPr="007A3F4B">
        <w:t>основные неисправности источников электропитания и способы их устранения;</w:t>
      </w:r>
      <w:r w:rsidR="002B6019">
        <w:t xml:space="preserve"> </w:t>
      </w:r>
    </w:p>
    <w:p w:rsidR="000C2681" w:rsidRDefault="002B6019" w:rsidP="009310D2">
      <w:pPr>
        <w:numPr>
          <w:ilvl w:val="0"/>
          <w:numId w:val="23"/>
        </w:numPr>
        <w:spacing w:line="360" w:lineRule="auto"/>
        <w:jc w:val="both"/>
      </w:pPr>
      <w:r>
        <w:t>п</w:t>
      </w:r>
      <w:r w:rsidR="0081064E" w:rsidRPr="007A3F4B">
        <w:t>равила безопасности труда и организации</w:t>
      </w:r>
      <w:r w:rsidR="0081064E">
        <w:t xml:space="preserve"> </w:t>
      </w:r>
      <w:r w:rsidR="0081064E" w:rsidRPr="007A3F4B">
        <w:t>рабочего места при проведении работ по заземлению</w:t>
      </w:r>
      <w:r w:rsidR="0081064E">
        <w:t>.</w:t>
      </w:r>
    </w:p>
    <w:p w:rsidR="00BE2EFB" w:rsidRDefault="00BE2EFB" w:rsidP="0093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070DB">
        <w:rPr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270B64" w:rsidRPr="00F3303A" w:rsidRDefault="00270B64" w:rsidP="00BE2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F53AE" w:rsidRPr="00A660F2" w:rsidRDefault="00FF53A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>Всего</w:t>
      </w:r>
      <w:r>
        <w:t xml:space="preserve"> – </w:t>
      </w:r>
      <w:r w:rsidR="00F55A19">
        <w:t>1</w:t>
      </w:r>
      <w:r w:rsidR="00405A93">
        <w:t>68</w:t>
      </w:r>
      <w:r w:rsidR="00F55A19">
        <w:t xml:space="preserve"> часов</w:t>
      </w:r>
      <w:r w:rsidR="00836D87">
        <w:t xml:space="preserve">, </w:t>
      </w:r>
      <w:r w:rsidRPr="00A660F2">
        <w:t>в том числе:</w:t>
      </w:r>
    </w:p>
    <w:p w:rsidR="00FF53AE" w:rsidRPr="00A660F2" w:rsidRDefault="00FF53A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 xml:space="preserve">максимальной учебной нагрузки обучающегося </w:t>
      </w:r>
      <w:r>
        <w:t xml:space="preserve">– </w:t>
      </w:r>
      <w:r w:rsidR="00405A93">
        <w:t>60</w:t>
      </w:r>
      <w:r w:rsidRPr="00D713CC">
        <w:t xml:space="preserve"> </w:t>
      </w:r>
      <w:r w:rsidRPr="00A660F2">
        <w:t>час</w:t>
      </w:r>
      <w:r w:rsidR="003B7111">
        <w:t>а</w:t>
      </w:r>
      <w:r w:rsidRPr="00A660F2">
        <w:t>, включая:</w:t>
      </w:r>
    </w:p>
    <w:p w:rsidR="00FF53AE" w:rsidRPr="00A660F2" w:rsidRDefault="001E2598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</w:t>
      </w:r>
      <w:r w:rsidR="00FF53AE" w:rsidRPr="00A660F2">
        <w:t>бязательной аудиторной учебной нагрузки обучающегося</w:t>
      </w:r>
      <w:r w:rsidR="00FF53AE">
        <w:t xml:space="preserve"> - </w:t>
      </w:r>
      <w:r w:rsidR="00405A93">
        <w:t>40</w:t>
      </w:r>
      <w:r w:rsidR="00FF53AE">
        <w:t xml:space="preserve"> </w:t>
      </w:r>
      <w:r>
        <w:t>час</w:t>
      </w:r>
      <w:r w:rsidR="007376A9">
        <w:t>ов</w:t>
      </w:r>
      <w:r w:rsidR="00FF53AE" w:rsidRPr="00A660F2">
        <w:t>;</w:t>
      </w:r>
    </w:p>
    <w:p w:rsidR="00FF53AE" w:rsidRPr="00A660F2" w:rsidRDefault="00FF53A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 xml:space="preserve">самостоятельной работы обучающегося </w:t>
      </w:r>
      <w:r>
        <w:t xml:space="preserve">- </w:t>
      </w:r>
      <w:r w:rsidR="00405A93">
        <w:t>20</w:t>
      </w:r>
      <w:r>
        <w:t xml:space="preserve"> </w:t>
      </w:r>
      <w:r w:rsidRPr="00A660F2">
        <w:t>часов;</w:t>
      </w:r>
    </w:p>
    <w:p w:rsidR="00485857" w:rsidRDefault="00485857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учебной и производственной</w:t>
      </w:r>
      <w:r w:rsidRPr="00A660F2">
        <w:t xml:space="preserve"> практики</w:t>
      </w:r>
      <w:r>
        <w:t xml:space="preserve"> </w:t>
      </w:r>
      <w:r w:rsidRPr="00A660F2">
        <w:t>–</w:t>
      </w:r>
      <w:r>
        <w:t xml:space="preserve"> </w:t>
      </w:r>
      <w:r w:rsidR="003B7111">
        <w:t>108</w:t>
      </w:r>
      <w:r w:rsidR="00F55A19">
        <w:t xml:space="preserve"> часа</w:t>
      </w:r>
      <w:r w:rsidRPr="007376A9">
        <w:rPr>
          <w:color w:val="FF0000"/>
        </w:rPr>
        <w:t xml:space="preserve">.                                                                               </w:t>
      </w:r>
    </w:p>
    <w:p w:rsidR="003B7111" w:rsidRDefault="003B7111" w:rsidP="003B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в том числе</w:t>
      </w:r>
    </w:p>
    <w:p w:rsidR="003B7111" w:rsidRDefault="003B7111" w:rsidP="003B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учебной практики – 36 часа;</w:t>
      </w:r>
    </w:p>
    <w:p w:rsidR="003B7111" w:rsidRDefault="003B7111" w:rsidP="003B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производственной</w:t>
      </w:r>
      <w:r w:rsidRPr="00A660F2">
        <w:t xml:space="preserve"> практики</w:t>
      </w:r>
      <w:r>
        <w:t xml:space="preserve"> </w:t>
      </w:r>
      <w:r w:rsidRPr="00A660F2">
        <w:t>–</w:t>
      </w:r>
      <w:r>
        <w:t xml:space="preserve"> 72 часа</w:t>
      </w:r>
      <w:r w:rsidRPr="00A660F2">
        <w:t>.</w:t>
      </w:r>
      <w:r>
        <w:t xml:space="preserve">       </w:t>
      </w:r>
    </w:p>
    <w:p w:rsidR="00FF6AC7" w:rsidRPr="00C72F43" w:rsidRDefault="00485857" w:rsidP="00611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>
        <w:lastRenderedPageBreak/>
        <w:t xml:space="preserve">           </w:t>
      </w:r>
      <w:r w:rsidR="00B622DC" w:rsidRPr="00C72F43">
        <w:rPr>
          <w:b/>
          <w:caps/>
          <w:sz w:val="28"/>
          <w:szCs w:val="28"/>
        </w:rPr>
        <w:t>2</w:t>
      </w:r>
      <w:r w:rsidR="00FF6AC7" w:rsidRPr="00C72F43">
        <w:rPr>
          <w:b/>
          <w:caps/>
          <w:sz w:val="28"/>
          <w:szCs w:val="28"/>
        </w:rPr>
        <w:t xml:space="preserve">. </w:t>
      </w:r>
      <w:r w:rsidR="00314402" w:rsidRPr="00C72F43">
        <w:rPr>
          <w:b/>
          <w:caps/>
          <w:sz w:val="28"/>
          <w:szCs w:val="28"/>
        </w:rPr>
        <w:t>результаты</w:t>
      </w:r>
      <w:r w:rsidR="00FF6AC7" w:rsidRPr="00C72F43">
        <w:rPr>
          <w:b/>
          <w:caps/>
          <w:sz w:val="28"/>
          <w:szCs w:val="28"/>
        </w:rPr>
        <w:t xml:space="preserve"> освоения ПРОФЕССИОНАЛЬНОГО МОДУЛЯ </w:t>
      </w:r>
    </w:p>
    <w:p w:rsidR="00BE2EFB" w:rsidRPr="007F6895" w:rsidRDefault="00BE2EFB" w:rsidP="00DC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A660F2">
        <w:t xml:space="preserve">Результатом освоения </w:t>
      </w:r>
      <w:r w:rsidR="00F070DB">
        <w:t xml:space="preserve">программы </w:t>
      </w:r>
      <w:r w:rsidRPr="00A660F2">
        <w:t xml:space="preserve">профессионального модуля является овладение обучающимися видом </w:t>
      </w:r>
      <w:r w:rsidRPr="007F6895">
        <w:t>профессиональной деятельности</w:t>
      </w:r>
      <w:r w:rsidR="00B41DA9">
        <w:t>:</w:t>
      </w:r>
      <w:r w:rsidRPr="007F6895">
        <w:t xml:space="preserve"> </w:t>
      </w:r>
      <w:r w:rsidR="00B41DA9" w:rsidRPr="00B41DA9">
        <w:rPr>
          <w:b/>
        </w:rPr>
        <w:t>о</w:t>
      </w:r>
      <w:r w:rsidR="00093B49" w:rsidRPr="00093B49">
        <w:rPr>
          <w:b/>
          <w:bCs/>
          <w:spacing w:val="-2"/>
        </w:rPr>
        <w:t>бслуживание источников основного и резервного электропитания</w:t>
      </w:r>
      <w:r w:rsidR="007F6895">
        <w:rPr>
          <w:b/>
          <w:bCs/>
          <w:spacing w:val="-2"/>
        </w:rPr>
        <w:t>,</w:t>
      </w:r>
      <w:r w:rsidR="007F6895" w:rsidRPr="007F6895">
        <w:rPr>
          <w:b/>
          <w:bCs/>
          <w:spacing w:val="-2"/>
        </w:rPr>
        <w:t xml:space="preserve"> </w:t>
      </w:r>
      <w:r w:rsidRPr="00A660F2">
        <w:t xml:space="preserve">в том числе </w:t>
      </w:r>
      <w:r w:rsidRPr="007F6895">
        <w:t>профессиональными (ПК) и общими (ОК) компетенциями:</w:t>
      </w:r>
    </w:p>
    <w:p w:rsidR="00FF6AC7" w:rsidRPr="00A660F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BE2EFB" w:rsidRPr="00A660F2" w:rsidTr="00BE2EFB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FB" w:rsidRPr="00A660F2" w:rsidRDefault="00BE2EFB" w:rsidP="00BE2EFB">
            <w:pPr>
              <w:widowControl w:val="0"/>
              <w:suppressAutoHyphens/>
              <w:jc w:val="center"/>
              <w:rPr>
                <w:b/>
              </w:rPr>
            </w:pPr>
            <w:r w:rsidRPr="00A660F2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EFB" w:rsidRPr="00A660F2" w:rsidRDefault="00BE2EFB" w:rsidP="00BE2EFB">
            <w:pPr>
              <w:widowControl w:val="0"/>
              <w:suppressAutoHyphens/>
              <w:jc w:val="center"/>
              <w:rPr>
                <w:b/>
              </w:rPr>
            </w:pPr>
            <w:r w:rsidRPr="00A660F2">
              <w:rPr>
                <w:b/>
              </w:rPr>
              <w:t>Наименование результата обучения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jc w:val="both"/>
            </w:pPr>
            <w:r w:rsidRPr="00A660F2"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B719A6" w:rsidRDefault="00A26785" w:rsidP="00BE2EFB">
            <w:pPr>
              <w:pStyle w:val="Style1"/>
              <w:ind w:firstLine="0"/>
            </w:pPr>
            <w:r w:rsidRPr="00D82336">
              <w:rPr>
                <w:spacing w:val="2"/>
              </w:rPr>
              <w:t>Обслуживать источники бесперебойного электропитания.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jc w:val="both"/>
            </w:pPr>
            <w:r w:rsidRPr="00A660F2">
              <w:t>ПК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A26785" w:rsidP="00BE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82336">
              <w:rPr>
                <w:spacing w:val="2"/>
              </w:rPr>
              <w:t>Обслуживать источники резервного электропитания.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ПК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A26785" w:rsidP="00BE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82336">
              <w:rPr>
                <w:spacing w:val="2"/>
              </w:rPr>
              <w:t>Выявлять и устранять неисправности источников</w:t>
            </w:r>
            <w:r>
              <w:rPr>
                <w:spacing w:val="2"/>
              </w:rPr>
              <w:t xml:space="preserve"> </w:t>
            </w:r>
            <w:r w:rsidRPr="00D82336">
              <w:rPr>
                <w:spacing w:val="-2"/>
              </w:rPr>
              <w:t>электропитания.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A26785" w:rsidP="00BE2EFB">
            <w:pPr>
              <w:pStyle w:val="af0"/>
              <w:widowControl w:val="0"/>
              <w:ind w:left="0" w:firstLine="0"/>
              <w:jc w:val="both"/>
            </w:pPr>
            <w:r w:rsidRPr="00D82336">
              <w:rPr>
                <w:spacing w:val="2"/>
              </w:rPr>
              <w:t xml:space="preserve">Обслуживать приборы контроля и защиты состояния источников </w:t>
            </w:r>
            <w:r>
              <w:rPr>
                <w:spacing w:val="2"/>
              </w:rPr>
              <w:t>б</w:t>
            </w:r>
            <w:r w:rsidRPr="00D82336">
              <w:rPr>
                <w:spacing w:val="2"/>
              </w:rPr>
              <w:t>есперебойного и резервного электропитания.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A26785" w:rsidP="00BE2EFB">
            <w:pPr>
              <w:jc w:val="both"/>
            </w:pPr>
            <w:r w:rsidRPr="00D82336">
              <w:rPr>
                <w:spacing w:val="2"/>
              </w:rPr>
              <w:t xml:space="preserve">Выполнять работы по замене химических источников </w:t>
            </w:r>
            <w:r w:rsidRPr="00D82336">
              <w:rPr>
                <w:spacing w:val="-2"/>
              </w:rPr>
              <w:t>электропитания.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B719A6" w:rsidRDefault="00BE2EFB" w:rsidP="00BE2EFB">
            <w:pPr>
              <w:pStyle w:val="Style1"/>
              <w:ind w:firstLine="0"/>
              <w:jc w:val="left"/>
            </w:pPr>
            <w:r w:rsidRPr="00B719A6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B719A6" w:rsidRDefault="00BE2EFB" w:rsidP="00BE2EFB">
            <w:pPr>
              <w:pStyle w:val="Style1"/>
              <w:ind w:firstLine="0"/>
              <w:jc w:val="left"/>
            </w:pPr>
            <w:r w:rsidRPr="00B719A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 xml:space="preserve">ОК </w:t>
            </w:r>
            <w:r>
              <w:t>3</w:t>
            </w:r>
            <w:r w:rsidRPr="00A660F2"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B719A6" w:rsidRDefault="00BE2EFB" w:rsidP="00BE2EFB">
            <w:pPr>
              <w:pStyle w:val="Style1"/>
              <w:ind w:firstLine="0"/>
            </w:pPr>
            <w:r w:rsidRPr="00B719A6">
              <w:t xml:space="preserve">Анализировать рабочую ситуацию, осуществлять текущий и </w:t>
            </w:r>
            <w:r w:rsidRPr="00B719A6">
              <w:rPr>
                <w:spacing w:val="-2"/>
              </w:rPr>
              <w:t>итоговый контроль, оценку и коррекцию собственной деятельности, нести</w:t>
            </w:r>
            <w:r w:rsidRPr="00B719A6">
              <w:t xml:space="preserve"> ответственность за результаты своей работы.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BE2EFB" w:rsidP="00BE2EFB">
            <w:pPr>
              <w:widowControl w:val="0"/>
              <w:tabs>
                <w:tab w:val="left" w:pos="3888"/>
                <w:tab w:val="left" w:pos="5256"/>
                <w:tab w:val="left" w:pos="7524"/>
              </w:tabs>
              <w:autoSpaceDE w:val="0"/>
              <w:autoSpaceDN w:val="0"/>
            </w:pPr>
            <w:r w:rsidRPr="00E711B6">
              <w:t>Осуществлять</w:t>
            </w:r>
            <w:r>
              <w:t xml:space="preserve"> </w:t>
            </w:r>
            <w:r w:rsidRPr="00E711B6">
              <w:t>поиск</w:t>
            </w:r>
            <w:r>
              <w:t xml:space="preserve"> </w:t>
            </w:r>
            <w:r w:rsidRPr="00E711B6">
              <w:t>информации,</w:t>
            </w:r>
            <w:r>
              <w:t xml:space="preserve"> </w:t>
            </w:r>
            <w:r w:rsidRPr="00E711B6">
              <w:rPr>
                <w:spacing w:val="-6"/>
              </w:rPr>
              <w:t>необходимой</w:t>
            </w:r>
            <w:r w:rsidRPr="00E711B6">
              <w:t xml:space="preserve"> </w:t>
            </w:r>
            <w:r w:rsidRPr="00E711B6">
              <w:rPr>
                <w:spacing w:val="-4"/>
              </w:rPr>
              <w:t>для эффективного</w:t>
            </w:r>
            <w:r>
              <w:rPr>
                <w:spacing w:val="-4"/>
              </w:rPr>
              <w:t xml:space="preserve"> </w:t>
            </w:r>
            <w:r w:rsidRPr="00E711B6">
              <w:rPr>
                <w:spacing w:val="-4"/>
              </w:rPr>
              <w:t>выполнения профессиональных задач.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jc w:val="both"/>
            </w:pPr>
            <w:r w:rsidRPr="00A660F2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BE2EFB" w:rsidP="00BE2EFB">
            <w:pPr>
              <w:jc w:val="both"/>
            </w:pPr>
            <w:r w:rsidRPr="00E711B6">
              <w:t>Работать в команде, эффективно общаться с коллегами, руководством, клиентами.</w:t>
            </w:r>
          </w:p>
        </w:tc>
      </w:tr>
      <w:tr w:rsidR="00BE2EFB" w:rsidRPr="00A660F2" w:rsidTr="00BE2E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FB" w:rsidRPr="00A660F2" w:rsidRDefault="00BE2EFB" w:rsidP="00BE2EFB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FB" w:rsidRPr="00E711B6" w:rsidRDefault="00BE2EFB" w:rsidP="00BE2EFB">
            <w:pPr>
              <w:jc w:val="both"/>
            </w:pPr>
            <w:r w:rsidRPr="00E711B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F6AC7" w:rsidRPr="00A660F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F6AC7" w:rsidRPr="00A660F2" w:rsidSect="000562C4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3E2713" w:rsidRPr="00C72F43" w:rsidRDefault="003E2713" w:rsidP="003E271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BE2EFB" w:rsidRPr="005D1C68" w:rsidRDefault="00BE2EFB" w:rsidP="003E271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FF6AC7" w:rsidRPr="00D40FF4" w:rsidRDefault="003E2713" w:rsidP="001577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  <w:lang w:val="en-US"/>
        </w:rPr>
      </w:pPr>
      <w:r w:rsidRPr="00D40FF4">
        <w:rPr>
          <w:b/>
          <w:sz w:val="28"/>
          <w:szCs w:val="28"/>
        </w:rPr>
        <w:t xml:space="preserve">3.1. </w:t>
      </w:r>
      <w:r w:rsidR="00FF6AC7" w:rsidRPr="00D40FF4">
        <w:rPr>
          <w:b/>
          <w:sz w:val="28"/>
          <w:szCs w:val="28"/>
        </w:rPr>
        <w:t>Тематический план профессионального модуля</w:t>
      </w:r>
      <w:r w:rsidR="00B622DC" w:rsidRPr="00D40FF4">
        <w:rPr>
          <w:b/>
          <w:sz w:val="28"/>
          <w:szCs w:val="28"/>
        </w:rPr>
        <w:t xml:space="preserve"> </w:t>
      </w:r>
    </w:p>
    <w:p w:rsidR="00BE2EFB" w:rsidRPr="00BE2EFB" w:rsidRDefault="00BE2EFB" w:rsidP="0015770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lang w:val="en-US"/>
        </w:rPr>
      </w:pPr>
    </w:p>
    <w:tbl>
      <w:tblPr>
        <w:tblW w:w="511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92"/>
        <w:gridCol w:w="4115"/>
        <w:gridCol w:w="1134"/>
        <w:gridCol w:w="990"/>
        <w:gridCol w:w="1843"/>
        <w:gridCol w:w="1990"/>
        <w:gridCol w:w="6"/>
        <w:gridCol w:w="1134"/>
        <w:gridCol w:w="1975"/>
        <w:gridCol w:w="6"/>
      </w:tblGrid>
      <w:tr w:rsidR="005845C4" w:rsidRPr="00D307F7" w:rsidTr="004E09CA">
        <w:trPr>
          <w:trHeight w:val="435"/>
        </w:trPr>
        <w:tc>
          <w:tcPr>
            <w:tcW w:w="684" w:type="pct"/>
            <w:vMerge w:val="restart"/>
          </w:tcPr>
          <w:p w:rsidR="00BE2EFB" w:rsidRPr="004E09CA" w:rsidRDefault="00BE2EFB" w:rsidP="004E09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Код</w:t>
            </w:r>
            <w:r w:rsidR="005845C4" w:rsidRPr="004E09CA">
              <w:rPr>
                <w:b/>
                <w:sz w:val="20"/>
                <w:szCs w:val="20"/>
              </w:rPr>
              <w:t>ы</w:t>
            </w:r>
          </w:p>
          <w:p w:rsidR="00BE2EFB" w:rsidRPr="004E09CA" w:rsidRDefault="00BE2EFB" w:rsidP="004E09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46" w:type="pct"/>
            <w:vMerge w:val="restart"/>
          </w:tcPr>
          <w:p w:rsidR="00BE2EFB" w:rsidRPr="004E09CA" w:rsidRDefault="00BE2EFB" w:rsidP="002A71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1" w:type="pct"/>
            <w:vMerge w:val="restart"/>
          </w:tcPr>
          <w:p w:rsidR="00BE2EFB" w:rsidRPr="004E09CA" w:rsidRDefault="00BE2EFB" w:rsidP="004E09C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E09CA">
              <w:rPr>
                <w:b/>
                <w:iCs/>
                <w:sz w:val="20"/>
                <w:szCs w:val="20"/>
              </w:rPr>
              <w:t>Всего часов</w:t>
            </w:r>
          </w:p>
          <w:p w:rsidR="00BE2EFB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E09CA">
              <w:rPr>
                <w:i/>
                <w:iCs/>
                <w:sz w:val="20"/>
                <w:szCs w:val="20"/>
              </w:rPr>
              <w:t>(макс. учебная нагрузка и практика)</w:t>
            </w:r>
          </w:p>
        </w:tc>
        <w:tc>
          <w:tcPr>
            <w:tcW w:w="1578" w:type="pct"/>
            <w:gridSpan w:val="3"/>
          </w:tcPr>
          <w:p w:rsidR="00BE2EFB" w:rsidRPr="004E09CA" w:rsidRDefault="00BE2EFB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1" w:type="pct"/>
            <w:gridSpan w:val="4"/>
          </w:tcPr>
          <w:p w:rsidR="00BE2EFB" w:rsidRPr="004E09CA" w:rsidRDefault="00BE2EFB" w:rsidP="004E09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5845C4" w:rsidRPr="00B92F5B" w:rsidTr="004E09CA">
        <w:trPr>
          <w:trHeight w:val="435"/>
        </w:trPr>
        <w:tc>
          <w:tcPr>
            <w:tcW w:w="684" w:type="pct"/>
            <w:vMerge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27" w:type="pct"/>
            <w:gridSpan w:val="2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51" w:type="pct"/>
            <w:vMerge w:val="restar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3" w:type="pct"/>
            <w:gridSpan w:val="2"/>
            <w:vMerge w:val="restart"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Учебная,</w:t>
            </w:r>
          </w:p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48" w:type="pct"/>
            <w:gridSpan w:val="2"/>
            <w:vMerge w:val="restart"/>
          </w:tcPr>
          <w:p w:rsidR="005845C4" w:rsidRPr="004E09CA" w:rsidRDefault="005845C4" w:rsidP="004E09CA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Производственная,</w:t>
            </w:r>
          </w:p>
          <w:p w:rsidR="005845C4" w:rsidRPr="004E09CA" w:rsidRDefault="005845C4" w:rsidP="004E09C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  <w:p w:rsidR="005845C4" w:rsidRPr="004E09CA" w:rsidRDefault="005845C4" w:rsidP="004E09CA">
            <w:pPr>
              <w:pStyle w:val="2"/>
              <w:widowControl w:val="0"/>
              <w:ind w:left="72" w:firstLine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5845C4" w:rsidRPr="00B92F5B" w:rsidTr="004E09CA">
        <w:trPr>
          <w:trHeight w:val="390"/>
        </w:trPr>
        <w:tc>
          <w:tcPr>
            <w:tcW w:w="684" w:type="pct"/>
            <w:vMerge/>
          </w:tcPr>
          <w:p w:rsidR="005845C4" w:rsidRPr="004E09CA" w:rsidRDefault="005845C4" w:rsidP="004E09CA">
            <w:pPr>
              <w:jc w:val="center"/>
              <w:rPr>
                <w:b/>
              </w:rPr>
            </w:pPr>
          </w:p>
        </w:tc>
        <w:tc>
          <w:tcPr>
            <w:tcW w:w="1346" w:type="pct"/>
            <w:vMerge/>
          </w:tcPr>
          <w:p w:rsidR="005845C4" w:rsidRPr="004E09CA" w:rsidRDefault="005845C4" w:rsidP="004E09CA">
            <w:pPr>
              <w:jc w:val="center"/>
              <w:rPr>
                <w:b/>
              </w:rPr>
            </w:pPr>
          </w:p>
        </w:tc>
        <w:tc>
          <w:tcPr>
            <w:tcW w:w="371" w:type="pct"/>
            <w:vMerge/>
          </w:tcPr>
          <w:p w:rsidR="005845C4" w:rsidRPr="004E09CA" w:rsidRDefault="005845C4" w:rsidP="004E09CA">
            <w:pPr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Всего,</w:t>
            </w:r>
          </w:p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03" w:type="pc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51" w:type="pct"/>
            <w:vMerge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5845C4" w:rsidRPr="004E09CA" w:rsidRDefault="005845C4" w:rsidP="004E09CA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5845C4" w:rsidRPr="00B92F5B" w:rsidTr="004E09CA">
        <w:trPr>
          <w:trHeight w:val="225"/>
        </w:trPr>
        <w:tc>
          <w:tcPr>
            <w:tcW w:w="684" w:type="pct"/>
          </w:tcPr>
          <w:p w:rsidR="005845C4" w:rsidRPr="004E09CA" w:rsidRDefault="005845C4" w:rsidP="004E09CA">
            <w:pPr>
              <w:jc w:val="center"/>
              <w:rPr>
                <w:b/>
              </w:rPr>
            </w:pPr>
            <w:r w:rsidRPr="004E09CA">
              <w:rPr>
                <w:b/>
              </w:rPr>
              <w:t>1</w:t>
            </w:r>
          </w:p>
        </w:tc>
        <w:tc>
          <w:tcPr>
            <w:tcW w:w="1346" w:type="pct"/>
          </w:tcPr>
          <w:p w:rsidR="005845C4" w:rsidRPr="004E09CA" w:rsidRDefault="005845C4" w:rsidP="004E09CA">
            <w:pPr>
              <w:jc w:val="center"/>
              <w:rPr>
                <w:b/>
              </w:rPr>
            </w:pPr>
            <w:r w:rsidRPr="004E09CA">
              <w:rPr>
                <w:b/>
              </w:rPr>
              <w:t>2</w:t>
            </w:r>
          </w:p>
        </w:tc>
        <w:tc>
          <w:tcPr>
            <w:tcW w:w="371" w:type="pc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3</w:t>
            </w:r>
          </w:p>
        </w:tc>
        <w:tc>
          <w:tcPr>
            <w:tcW w:w="324" w:type="pc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4</w:t>
            </w:r>
          </w:p>
        </w:tc>
        <w:tc>
          <w:tcPr>
            <w:tcW w:w="603" w:type="pc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5</w:t>
            </w:r>
          </w:p>
        </w:tc>
        <w:tc>
          <w:tcPr>
            <w:tcW w:w="651" w:type="pct"/>
          </w:tcPr>
          <w:p w:rsidR="005845C4" w:rsidRPr="004E09CA" w:rsidRDefault="005845C4" w:rsidP="004E09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6</w:t>
            </w:r>
          </w:p>
        </w:tc>
        <w:tc>
          <w:tcPr>
            <w:tcW w:w="373" w:type="pct"/>
            <w:gridSpan w:val="2"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E09CA">
              <w:rPr>
                <w:b/>
              </w:rPr>
              <w:t>7</w:t>
            </w:r>
          </w:p>
        </w:tc>
        <w:tc>
          <w:tcPr>
            <w:tcW w:w="648" w:type="pct"/>
            <w:gridSpan w:val="2"/>
          </w:tcPr>
          <w:p w:rsidR="005845C4" w:rsidRPr="004E09CA" w:rsidRDefault="005845C4" w:rsidP="004E09CA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4E09CA">
              <w:rPr>
                <w:b/>
              </w:rPr>
              <w:t>8</w:t>
            </w:r>
          </w:p>
        </w:tc>
      </w:tr>
      <w:tr w:rsidR="00FF53AE" w:rsidRPr="00B92F5B" w:rsidTr="00E72483">
        <w:trPr>
          <w:trHeight w:val="612"/>
        </w:trPr>
        <w:tc>
          <w:tcPr>
            <w:tcW w:w="684" w:type="pct"/>
            <w:vAlign w:val="center"/>
          </w:tcPr>
          <w:p w:rsidR="00FF53AE" w:rsidRPr="004E09CA" w:rsidRDefault="00B41DA9" w:rsidP="00E72483">
            <w:pPr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="00FF53AE" w:rsidRPr="004E09CA">
              <w:rPr>
                <w:b/>
              </w:rPr>
              <w:t>1</w:t>
            </w:r>
            <w:r>
              <w:rPr>
                <w:b/>
              </w:rPr>
              <w:t>, ПК</w:t>
            </w:r>
            <w:r w:rsidR="00F209EB">
              <w:rPr>
                <w:b/>
              </w:rPr>
              <w:t>2</w:t>
            </w:r>
          </w:p>
        </w:tc>
        <w:tc>
          <w:tcPr>
            <w:tcW w:w="1346" w:type="pct"/>
            <w:vAlign w:val="center"/>
          </w:tcPr>
          <w:p w:rsidR="00E72483" w:rsidRPr="00E72483" w:rsidRDefault="00CF4538" w:rsidP="00E72483">
            <w:pPr>
              <w:rPr>
                <w:spacing w:val="2"/>
              </w:rPr>
            </w:pPr>
            <w:r w:rsidRPr="004E09CA">
              <w:rPr>
                <w:b/>
              </w:rPr>
              <w:t>Раздел 1.</w:t>
            </w:r>
            <w:r w:rsidRPr="004E09CA">
              <w:rPr>
                <w:color w:val="FF0000"/>
              </w:rPr>
              <w:t xml:space="preserve"> </w:t>
            </w:r>
            <w:r w:rsidR="00160F38" w:rsidRPr="00D82336">
              <w:rPr>
                <w:spacing w:val="2"/>
              </w:rPr>
              <w:t>Обслужива</w:t>
            </w:r>
            <w:r w:rsidR="00E72483">
              <w:rPr>
                <w:spacing w:val="2"/>
              </w:rPr>
              <w:t>ние</w:t>
            </w:r>
            <w:r w:rsidR="00160F38" w:rsidRPr="00D82336">
              <w:rPr>
                <w:spacing w:val="2"/>
              </w:rPr>
              <w:t xml:space="preserve"> источник</w:t>
            </w:r>
            <w:r w:rsidR="00E72483">
              <w:rPr>
                <w:spacing w:val="2"/>
              </w:rPr>
              <w:t>ов</w:t>
            </w:r>
            <w:r w:rsidR="00160F38" w:rsidRPr="00D82336">
              <w:rPr>
                <w:spacing w:val="2"/>
              </w:rPr>
              <w:t xml:space="preserve"> бесперебойного </w:t>
            </w:r>
            <w:r w:rsidR="00F209EB">
              <w:rPr>
                <w:spacing w:val="2"/>
              </w:rPr>
              <w:t xml:space="preserve">и резервного </w:t>
            </w:r>
            <w:r w:rsidR="00160F38" w:rsidRPr="00D82336">
              <w:rPr>
                <w:spacing w:val="2"/>
              </w:rPr>
              <w:t>электропитания.</w:t>
            </w:r>
          </w:p>
        </w:tc>
        <w:tc>
          <w:tcPr>
            <w:tcW w:w="371" w:type="pct"/>
            <w:vAlign w:val="center"/>
          </w:tcPr>
          <w:p w:rsidR="00FF53AE" w:rsidRPr="00EA4E72" w:rsidRDefault="00EA4E72" w:rsidP="00BB2DF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324" w:type="pct"/>
            <w:vAlign w:val="center"/>
          </w:tcPr>
          <w:p w:rsidR="00FF53AE" w:rsidRPr="004B1EA8" w:rsidRDefault="00A61E06" w:rsidP="00E7248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03" w:type="pct"/>
            <w:vAlign w:val="center"/>
          </w:tcPr>
          <w:p w:rsidR="00FF53AE" w:rsidRPr="00866901" w:rsidRDefault="00FF53AE" w:rsidP="00E72483">
            <w:pPr>
              <w:pStyle w:val="2"/>
              <w:widowControl w:val="0"/>
              <w:ind w:left="0" w:firstLine="0"/>
              <w:jc w:val="center"/>
            </w:pPr>
          </w:p>
          <w:p w:rsidR="00FF53AE" w:rsidRPr="00866901" w:rsidRDefault="006E507A" w:rsidP="00E72483">
            <w:pPr>
              <w:pStyle w:val="2"/>
              <w:widowControl w:val="0"/>
              <w:ind w:left="0" w:firstLine="0"/>
              <w:jc w:val="center"/>
            </w:pPr>
            <w:r>
              <w:t>14</w:t>
            </w:r>
          </w:p>
          <w:p w:rsidR="00FF53AE" w:rsidRPr="00866901" w:rsidRDefault="00FF53AE" w:rsidP="00E72483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51" w:type="pct"/>
            <w:vAlign w:val="center"/>
          </w:tcPr>
          <w:p w:rsidR="00FF53AE" w:rsidRPr="00866901" w:rsidRDefault="00FF53AE" w:rsidP="00E7248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FF53AE" w:rsidRPr="00866901" w:rsidRDefault="00A61E06" w:rsidP="00E72483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</w:p>
          <w:p w:rsidR="00FF53AE" w:rsidRPr="00866901" w:rsidRDefault="00FF53AE" w:rsidP="00E72483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:rsidR="00FF53AE" w:rsidRPr="00F55A19" w:rsidRDefault="00A61E06" w:rsidP="00E7248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48" w:type="pct"/>
            <w:gridSpan w:val="2"/>
            <w:vAlign w:val="center"/>
          </w:tcPr>
          <w:p w:rsidR="00FF53AE" w:rsidRPr="00F55A19" w:rsidRDefault="00A73BA5" w:rsidP="00E7248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160F38" w:rsidRPr="00B92F5B" w:rsidTr="004E09CA">
        <w:tc>
          <w:tcPr>
            <w:tcW w:w="684" w:type="pct"/>
            <w:vAlign w:val="center"/>
          </w:tcPr>
          <w:p w:rsidR="00160F38" w:rsidRPr="004E09CA" w:rsidRDefault="00B41DA9" w:rsidP="00160F38">
            <w:pPr>
              <w:jc w:val="center"/>
              <w:rPr>
                <w:b/>
              </w:rPr>
            </w:pPr>
            <w:r>
              <w:rPr>
                <w:b/>
              </w:rPr>
              <w:t>ПК3, ПК</w:t>
            </w:r>
            <w:r w:rsidR="00160F38">
              <w:rPr>
                <w:b/>
              </w:rPr>
              <w:t>4</w:t>
            </w:r>
          </w:p>
        </w:tc>
        <w:tc>
          <w:tcPr>
            <w:tcW w:w="1346" w:type="pct"/>
          </w:tcPr>
          <w:p w:rsidR="00160F38" w:rsidRPr="004E09CA" w:rsidRDefault="00E72483" w:rsidP="00F209EB">
            <w:pPr>
              <w:rPr>
                <w:b/>
              </w:rPr>
            </w:pPr>
            <w:r w:rsidRPr="00E72483">
              <w:rPr>
                <w:b/>
                <w:spacing w:val="2"/>
              </w:rPr>
              <w:t xml:space="preserve">Раздел </w:t>
            </w:r>
            <w:r w:rsidR="00F209EB">
              <w:rPr>
                <w:b/>
                <w:spacing w:val="2"/>
              </w:rPr>
              <w:t>2</w:t>
            </w:r>
            <w:r w:rsidRPr="00E72483">
              <w:rPr>
                <w:b/>
                <w:spacing w:val="2"/>
              </w:rPr>
              <w:t>.</w:t>
            </w:r>
            <w:r>
              <w:rPr>
                <w:spacing w:val="2"/>
              </w:rPr>
              <w:t xml:space="preserve"> </w:t>
            </w:r>
            <w:r w:rsidR="00961E2A" w:rsidRPr="00D82336">
              <w:rPr>
                <w:spacing w:val="2"/>
              </w:rPr>
              <w:t>Обслужива</w:t>
            </w:r>
            <w:r>
              <w:rPr>
                <w:spacing w:val="2"/>
              </w:rPr>
              <w:t>ние</w:t>
            </w:r>
            <w:r w:rsidR="00961E2A" w:rsidRPr="00D82336">
              <w:rPr>
                <w:spacing w:val="2"/>
              </w:rPr>
              <w:t xml:space="preserve"> прибор</w:t>
            </w:r>
            <w:r>
              <w:rPr>
                <w:spacing w:val="2"/>
              </w:rPr>
              <w:t>ов</w:t>
            </w:r>
            <w:r w:rsidR="00961E2A" w:rsidRPr="00D82336">
              <w:rPr>
                <w:spacing w:val="2"/>
              </w:rPr>
              <w:t xml:space="preserve"> контроля и защиты состояния источников </w:t>
            </w:r>
            <w:r w:rsidR="00961E2A">
              <w:rPr>
                <w:spacing w:val="2"/>
              </w:rPr>
              <w:t>б</w:t>
            </w:r>
            <w:r w:rsidR="00961E2A" w:rsidRPr="00D82336">
              <w:rPr>
                <w:spacing w:val="2"/>
              </w:rPr>
              <w:t>есперебойного и резервного электропитания.</w:t>
            </w:r>
            <w:r>
              <w:rPr>
                <w:spacing w:val="2"/>
              </w:rPr>
              <w:t xml:space="preserve"> В</w:t>
            </w:r>
            <w:r w:rsidRPr="00D82336">
              <w:rPr>
                <w:spacing w:val="2"/>
              </w:rPr>
              <w:t>ыявл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и устран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неисправност</w:t>
            </w:r>
            <w:r>
              <w:rPr>
                <w:spacing w:val="2"/>
              </w:rPr>
              <w:t>ей</w:t>
            </w:r>
            <w:r w:rsidRPr="00D82336">
              <w:rPr>
                <w:spacing w:val="2"/>
              </w:rPr>
              <w:t xml:space="preserve"> источников</w:t>
            </w:r>
            <w:r>
              <w:rPr>
                <w:spacing w:val="2"/>
              </w:rPr>
              <w:t xml:space="preserve"> </w:t>
            </w:r>
            <w:r w:rsidRPr="00D82336">
              <w:rPr>
                <w:spacing w:val="-2"/>
              </w:rPr>
              <w:t>электропитания.</w:t>
            </w:r>
          </w:p>
        </w:tc>
        <w:tc>
          <w:tcPr>
            <w:tcW w:w="371" w:type="pct"/>
            <w:vAlign w:val="center"/>
          </w:tcPr>
          <w:p w:rsidR="00160F38" w:rsidRPr="00EA4E72" w:rsidRDefault="00EA4E72" w:rsidP="008B077F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324" w:type="pct"/>
            <w:vAlign w:val="center"/>
          </w:tcPr>
          <w:p w:rsidR="00160F38" w:rsidRPr="004B1EA8" w:rsidRDefault="00A61E06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3" w:type="pct"/>
            <w:vAlign w:val="center"/>
          </w:tcPr>
          <w:p w:rsidR="00160F38" w:rsidRPr="00866901" w:rsidRDefault="00160F38" w:rsidP="004E09CA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51" w:type="pct"/>
            <w:vAlign w:val="center"/>
          </w:tcPr>
          <w:p w:rsidR="00160F38" w:rsidRPr="00866901" w:rsidRDefault="00A61E06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3" w:type="pct"/>
            <w:gridSpan w:val="2"/>
            <w:vAlign w:val="center"/>
          </w:tcPr>
          <w:p w:rsidR="00160F38" w:rsidRPr="00F55A19" w:rsidRDefault="00A61E06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8" w:type="pct"/>
            <w:gridSpan w:val="2"/>
            <w:vAlign w:val="center"/>
          </w:tcPr>
          <w:p w:rsidR="00160F38" w:rsidRPr="00F55A19" w:rsidRDefault="00A73BA5" w:rsidP="00A73BA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F4538" w:rsidRPr="00B92F5B" w:rsidTr="00A61E06">
        <w:tc>
          <w:tcPr>
            <w:tcW w:w="684" w:type="pct"/>
            <w:vAlign w:val="center"/>
          </w:tcPr>
          <w:p w:rsidR="00CF4538" w:rsidRPr="004E09CA" w:rsidRDefault="00B41DA9" w:rsidP="004E09CA">
            <w:pPr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="00CF4538" w:rsidRPr="004E09CA">
              <w:rPr>
                <w:b/>
              </w:rPr>
              <w:t>5</w:t>
            </w:r>
          </w:p>
        </w:tc>
        <w:tc>
          <w:tcPr>
            <w:tcW w:w="1346" w:type="pct"/>
          </w:tcPr>
          <w:p w:rsidR="00CF4538" w:rsidRPr="004E09CA" w:rsidRDefault="00CF4538" w:rsidP="00F209EB">
            <w:pPr>
              <w:rPr>
                <w:b/>
              </w:rPr>
            </w:pPr>
            <w:r w:rsidRPr="004E09CA">
              <w:rPr>
                <w:b/>
              </w:rPr>
              <w:t xml:space="preserve">Раздел </w:t>
            </w:r>
            <w:r w:rsidR="00F209EB">
              <w:rPr>
                <w:b/>
              </w:rPr>
              <w:t>3</w:t>
            </w:r>
            <w:r w:rsidRPr="004E09CA">
              <w:rPr>
                <w:b/>
              </w:rPr>
              <w:t>.</w:t>
            </w:r>
            <w:r w:rsidRPr="00C72F43">
              <w:t xml:space="preserve"> </w:t>
            </w:r>
            <w:r w:rsidR="00961E2A" w:rsidRPr="00D82336">
              <w:rPr>
                <w:spacing w:val="2"/>
              </w:rPr>
              <w:t>Выполн</w:t>
            </w:r>
            <w:r w:rsidR="00E72483">
              <w:rPr>
                <w:spacing w:val="2"/>
              </w:rPr>
              <w:t>ение</w:t>
            </w:r>
            <w:r w:rsidR="00961E2A" w:rsidRPr="00D82336">
              <w:rPr>
                <w:spacing w:val="2"/>
              </w:rPr>
              <w:t xml:space="preserve"> работ по замене химических источников </w:t>
            </w:r>
            <w:r w:rsidR="00961E2A" w:rsidRPr="00D82336">
              <w:rPr>
                <w:spacing w:val="-2"/>
              </w:rPr>
              <w:t>электропитания.</w:t>
            </w:r>
          </w:p>
        </w:tc>
        <w:tc>
          <w:tcPr>
            <w:tcW w:w="371" w:type="pct"/>
            <w:vAlign w:val="center"/>
          </w:tcPr>
          <w:p w:rsidR="00CF4538" w:rsidRPr="006E507A" w:rsidRDefault="006E507A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24" w:type="pct"/>
            <w:tcBorders>
              <w:bottom w:val="single" w:sz="12" w:space="0" w:color="000000"/>
            </w:tcBorders>
            <w:vAlign w:val="center"/>
          </w:tcPr>
          <w:p w:rsidR="00CF4538" w:rsidRPr="004B1EA8" w:rsidRDefault="00A61E06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5A93">
              <w:rPr>
                <w:b/>
              </w:rPr>
              <w:t>0</w:t>
            </w:r>
          </w:p>
        </w:tc>
        <w:tc>
          <w:tcPr>
            <w:tcW w:w="603" w:type="pct"/>
            <w:tcBorders>
              <w:bottom w:val="single" w:sz="12" w:space="0" w:color="000000"/>
            </w:tcBorders>
            <w:vAlign w:val="center"/>
          </w:tcPr>
          <w:p w:rsidR="00CF4538" w:rsidRPr="0037376B" w:rsidRDefault="006E507A" w:rsidP="004E09CA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651" w:type="pct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CF4538" w:rsidRPr="00866901" w:rsidRDefault="0037376B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" w:type="pct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CF4538" w:rsidRPr="00F55A19" w:rsidRDefault="00A61E06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8" w:type="pct"/>
            <w:gridSpan w:val="2"/>
            <w:vAlign w:val="center"/>
          </w:tcPr>
          <w:p w:rsidR="00CF4538" w:rsidRPr="00F55A19" w:rsidRDefault="00A73BA5" w:rsidP="004E09C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61E06" w:rsidRPr="00B92F5B" w:rsidTr="00A61E06">
        <w:tc>
          <w:tcPr>
            <w:tcW w:w="684" w:type="pct"/>
          </w:tcPr>
          <w:p w:rsidR="00A61E06" w:rsidRPr="004E09CA" w:rsidRDefault="00A61E06" w:rsidP="00BE2EFB">
            <w:pPr>
              <w:rPr>
                <w:b/>
              </w:rPr>
            </w:pPr>
          </w:p>
        </w:tc>
        <w:tc>
          <w:tcPr>
            <w:tcW w:w="1346" w:type="pct"/>
          </w:tcPr>
          <w:p w:rsidR="00A61E06" w:rsidRPr="004E09CA" w:rsidRDefault="00A61E06" w:rsidP="00486D48">
            <w:pPr>
              <w:rPr>
                <w:b/>
              </w:rPr>
            </w:pPr>
            <w:r>
              <w:rPr>
                <w:b/>
              </w:rPr>
              <w:t xml:space="preserve">Учебная практика (производственное обучение), </w:t>
            </w:r>
            <w:r w:rsidRPr="007C5D24">
              <w:t>часов</w:t>
            </w:r>
          </w:p>
        </w:tc>
        <w:tc>
          <w:tcPr>
            <w:tcW w:w="371" w:type="pct"/>
            <w:vAlign w:val="center"/>
          </w:tcPr>
          <w:p w:rsidR="00A61E06" w:rsidRPr="00A73BA5" w:rsidRDefault="00A61E06" w:rsidP="004E09CA">
            <w:pPr>
              <w:jc w:val="center"/>
              <w:rPr>
                <w:b/>
              </w:rPr>
            </w:pPr>
          </w:p>
        </w:tc>
        <w:tc>
          <w:tcPr>
            <w:tcW w:w="1580" w:type="pct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61E06" w:rsidRPr="00F55A19" w:rsidRDefault="00A61E06" w:rsidP="004E09CA">
            <w:pPr>
              <w:jc w:val="center"/>
            </w:pPr>
          </w:p>
        </w:tc>
        <w:tc>
          <w:tcPr>
            <w:tcW w:w="37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61E06" w:rsidRPr="00A61E06" w:rsidRDefault="00A61E06" w:rsidP="004E09CA">
            <w:pPr>
              <w:jc w:val="center"/>
              <w:rPr>
                <w:b/>
              </w:rPr>
            </w:pPr>
            <w:r w:rsidRPr="00A61E06">
              <w:rPr>
                <w:b/>
              </w:rPr>
              <w:t>36</w:t>
            </w:r>
          </w:p>
        </w:tc>
        <w:tc>
          <w:tcPr>
            <w:tcW w:w="648" w:type="pct"/>
            <w:gridSpan w:val="2"/>
            <w:vAlign w:val="center"/>
          </w:tcPr>
          <w:p w:rsidR="00A61E06" w:rsidRDefault="00A61E06" w:rsidP="004E09CA">
            <w:pPr>
              <w:jc w:val="center"/>
              <w:rPr>
                <w:b/>
              </w:rPr>
            </w:pPr>
          </w:p>
        </w:tc>
      </w:tr>
      <w:tr w:rsidR="0001433F" w:rsidRPr="00B92F5B" w:rsidTr="004E09CA">
        <w:tc>
          <w:tcPr>
            <w:tcW w:w="684" w:type="pct"/>
          </w:tcPr>
          <w:p w:rsidR="0001433F" w:rsidRPr="004E09CA" w:rsidRDefault="0001433F" w:rsidP="00BE2EFB">
            <w:pPr>
              <w:rPr>
                <w:b/>
              </w:rPr>
            </w:pPr>
          </w:p>
        </w:tc>
        <w:tc>
          <w:tcPr>
            <w:tcW w:w="1346" w:type="pct"/>
          </w:tcPr>
          <w:p w:rsidR="0001433F" w:rsidRPr="00485857" w:rsidRDefault="0001433F" w:rsidP="00486D48">
            <w:pPr>
              <w:rPr>
                <w:rFonts w:eastAsia="Calibri"/>
              </w:rPr>
            </w:pPr>
            <w:r w:rsidRPr="004E09CA">
              <w:rPr>
                <w:b/>
              </w:rPr>
              <w:t xml:space="preserve">Производственная практика, </w:t>
            </w:r>
            <w:r w:rsidRPr="004E09CA">
              <w:rPr>
                <w:rFonts w:eastAsia="Calibri"/>
              </w:rPr>
              <w:t xml:space="preserve">часов </w:t>
            </w:r>
          </w:p>
        </w:tc>
        <w:tc>
          <w:tcPr>
            <w:tcW w:w="371" w:type="pct"/>
            <w:vAlign w:val="center"/>
          </w:tcPr>
          <w:p w:rsidR="0001433F" w:rsidRPr="00A73BA5" w:rsidRDefault="0001433F" w:rsidP="004E09CA">
            <w:pPr>
              <w:jc w:val="center"/>
              <w:rPr>
                <w:b/>
              </w:rPr>
            </w:pPr>
          </w:p>
        </w:tc>
        <w:tc>
          <w:tcPr>
            <w:tcW w:w="1951" w:type="pct"/>
            <w:gridSpan w:val="5"/>
            <w:shd w:val="clear" w:color="auto" w:fill="D9D9D9"/>
            <w:vAlign w:val="center"/>
          </w:tcPr>
          <w:p w:rsidR="0001433F" w:rsidRPr="00F55A19" w:rsidRDefault="0001433F" w:rsidP="004E09CA">
            <w:pPr>
              <w:jc w:val="center"/>
            </w:pPr>
          </w:p>
        </w:tc>
        <w:tc>
          <w:tcPr>
            <w:tcW w:w="648" w:type="pct"/>
            <w:gridSpan w:val="2"/>
            <w:vAlign w:val="center"/>
          </w:tcPr>
          <w:p w:rsidR="0001433F" w:rsidRPr="00F55A19" w:rsidRDefault="00F55A19" w:rsidP="004E09C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F53AE" w:rsidRPr="00B92F5B" w:rsidTr="004E09CA">
        <w:trPr>
          <w:gridAfter w:val="1"/>
          <w:wAfter w:w="2" w:type="pct"/>
          <w:trHeight w:val="46"/>
        </w:trPr>
        <w:tc>
          <w:tcPr>
            <w:tcW w:w="2030" w:type="pct"/>
            <w:gridSpan w:val="2"/>
          </w:tcPr>
          <w:p w:rsidR="00FF53AE" w:rsidRPr="004E09CA" w:rsidRDefault="00FF53AE" w:rsidP="004E09CA">
            <w:pPr>
              <w:pStyle w:val="2"/>
              <w:widowControl w:val="0"/>
              <w:ind w:left="0" w:firstLine="0"/>
              <w:jc w:val="right"/>
              <w:rPr>
                <w:b/>
              </w:rPr>
            </w:pPr>
            <w:r w:rsidRPr="004E09CA">
              <w:rPr>
                <w:b/>
              </w:rPr>
              <w:t>Всего:</w:t>
            </w:r>
          </w:p>
        </w:tc>
        <w:tc>
          <w:tcPr>
            <w:tcW w:w="371" w:type="pct"/>
          </w:tcPr>
          <w:p w:rsidR="00FF53AE" w:rsidRPr="00405A93" w:rsidRDefault="00EA4E72" w:rsidP="004E09C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05A93">
              <w:rPr>
                <w:b/>
              </w:rPr>
              <w:t>68</w:t>
            </w:r>
          </w:p>
        </w:tc>
        <w:tc>
          <w:tcPr>
            <w:tcW w:w="324" w:type="pct"/>
          </w:tcPr>
          <w:p w:rsidR="00FF53AE" w:rsidRPr="00866901" w:rsidRDefault="00A61E06" w:rsidP="004E09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05A93">
              <w:rPr>
                <w:b/>
              </w:rPr>
              <w:t>0</w:t>
            </w:r>
          </w:p>
        </w:tc>
        <w:tc>
          <w:tcPr>
            <w:tcW w:w="603" w:type="pct"/>
          </w:tcPr>
          <w:p w:rsidR="00FF53AE" w:rsidRPr="00405A93" w:rsidRDefault="00405A93" w:rsidP="00E72483">
            <w:pPr>
              <w:jc w:val="center"/>
            </w:pPr>
            <w:r>
              <w:t>20</w:t>
            </w:r>
          </w:p>
        </w:tc>
        <w:tc>
          <w:tcPr>
            <w:tcW w:w="651" w:type="pct"/>
          </w:tcPr>
          <w:p w:rsidR="00FF53AE" w:rsidRPr="00866901" w:rsidRDefault="00EC1CE6" w:rsidP="004E09C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405A93">
              <w:rPr>
                <w:b/>
              </w:rPr>
              <w:t>0</w:t>
            </w:r>
          </w:p>
        </w:tc>
        <w:tc>
          <w:tcPr>
            <w:tcW w:w="373" w:type="pct"/>
            <w:gridSpan w:val="2"/>
          </w:tcPr>
          <w:p w:rsidR="00FF53AE" w:rsidRPr="00EA4E72" w:rsidRDefault="00EA4E72" w:rsidP="004E09CA">
            <w:pPr>
              <w:jc w:val="center"/>
              <w:rPr>
                <w:b/>
                <w:lang w:val="en-US"/>
              </w:rPr>
            </w:pPr>
            <w:r w:rsidRPr="00EA4E72">
              <w:rPr>
                <w:b/>
                <w:lang w:val="en-US"/>
              </w:rPr>
              <w:t>36</w:t>
            </w:r>
          </w:p>
        </w:tc>
        <w:tc>
          <w:tcPr>
            <w:tcW w:w="646" w:type="pct"/>
          </w:tcPr>
          <w:p w:rsidR="00FF53AE" w:rsidRPr="00F55A19" w:rsidRDefault="00F55A19" w:rsidP="004E09C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09125D" w:rsidRPr="00907357" w:rsidRDefault="00931DCB" w:rsidP="00EE23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</w:pPr>
      <w:r>
        <w:rPr>
          <w:b/>
          <w:caps/>
          <w:sz w:val="28"/>
          <w:szCs w:val="28"/>
        </w:rPr>
        <w:br w:type="page"/>
      </w:r>
      <w:r w:rsidR="008247D0">
        <w:rPr>
          <w:b/>
          <w:caps/>
          <w:sz w:val="28"/>
          <w:szCs w:val="28"/>
        </w:rPr>
        <w:lastRenderedPageBreak/>
        <w:t>3.2</w:t>
      </w:r>
      <w:r w:rsidR="00FF6AC7" w:rsidRPr="00EF44B5">
        <w:rPr>
          <w:b/>
          <w:caps/>
          <w:sz w:val="28"/>
          <w:szCs w:val="28"/>
        </w:rPr>
        <w:t xml:space="preserve">. </w:t>
      </w:r>
      <w:r w:rsidR="005C3D75">
        <w:rPr>
          <w:b/>
          <w:sz w:val="28"/>
          <w:szCs w:val="28"/>
        </w:rPr>
        <w:t>С</w:t>
      </w:r>
      <w:r w:rsidR="00FF6AC7" w:rsidRPr="003E2713">
        <w:rPr>
          <w:b/>
          <w:sz w:val="28"/>
          <w:szCs w:val="28"/>
        </w:rPr>
        <w:t>одержание обучения по профессиональному модулю (ПМ)</w:t>
      </w:r>
    </w:p>
    <w:p w:rsidR="00FF6AC7" w:rsidRPr="00EF44B5" w:rsidRDefault="00FF6AC7" w:rsidP="00FA1CA3">
      <w:pPr>
        <w:jc w:val="center"/>
        <w:rPr>
          <w:bCs/>
          <w:i/>
          <w:sz w:val="1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786"/>
        <w:gridCol w:w="1003"/>
        <w:gridCol w:w="1417"/>
      </w:tblGrid>
      <w:tr w:rsidR="005E4663" w:rsidRPr="00D307F7" w:rsidTr="003039C0">
        <w:trPr>
          <w:trHeight w:val="20"/>
        </w:trPr>
        <w:tc>
          <w:tcPr>
            <w:tcW w:w="4077" w:type="dxa"/>
            <w:shd w:val="clear" w:color="auto" w:fill="auto"/>
          </w:tcPr>
          <w:p w:rsidR="003616C1" w:rsidRPr="00D307F7" w:rsidRDefault="003616C1" w:rsidP="003039C0">
            <w:pPr>
              <w:jc w:val="center"/>
              <w:rPr>
                <w:b/>
              </w:rPr>
            </w:pPr>
            <w:r w:rsidRPr="00D307F7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86" w:type="dxa"/>
            <w:shd w:val="clear" w:color="auto" w:fill="auto"/>
          </w:tcPr>
          <w:p w:rsidR="003616C1" w:rsidRPr="00D307F7" w:rsidRDefault="003616C1" w:rsidP="003039C0">
            <w:pPr>
              <w:rPr>
                <w:b/>
              </w:rPr>
            </w:pPr>
            <w:r w:rsidRPr="00D307F7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  <w:r w:rsidR="00477C90" w:rsidRPr="00D307F7">
              <w:rPr>
                <w:b/>
                <w:bCs/>
              </w:rPr>
              <w:t>а</w:t>
            </w:r>
            <w:r w:rsidRPr="00D307F7">
              <w:rPr>
                <w:b/>
                <w:bCs/>
              </w:rPr>
              <w:t xml:space="preserve"> (проект)</w:t>
            </w:r>
            <w:r w:rsidR="00DA1013" w:rsidRPr="00D307F7">
              <w:rPr>
                <w:b/>
                <w:bCs/>
              </w:rPr>
              <w:t xml:space="preserve"> </w:t>
            </w:r>
            <w:r w:rsidR="00DA1013" w:rsidRPr="00D307F7">
              <w:rPr>
                <w:bCs/>
              </w:rPr>
              <w:t>(если предусмотрены)</w:t>
            </w:r>
          </w:p>
        </w:tc>
        <w:tc>
          <w:tcPr>
            <w:tcW w:w="1003" w:type="dxa"/>
            <w:shd w:val="clear" w:color="auto" w:fill="auto"/>
          </w:tcPr>
          <w:p w:rsidR="003616C1" w:rsidRPr="00D307F7" w:rsidRDefault="003616C1" w:rsidP="003039C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D307F7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7" w:type="dxa"/>
            <w:shd w:val="clear" w:color="auto" w:fill="auto"/>
          </w:tcPr>
          <w:p w:rsidR="003616C1" w:rsidRPr="00D307F7" w:rsidRDefault="003616C1" w:rsidP="003039C0">
            <w:pPr>
              <w:jc w:val="center"/>
              <w:rPr>
                <w:rFonts w:eastAsia="Calibri"/>
                <w:b/>
                <w:bCs/>
              </w:rPr>
            </w:pPr>
            <w:r w:rsidRPr="00D307F7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E4663" w:rsidRPr="003907E3" w:rsidTr="003039C0">
        <w:trPr>
          <w:trHeight w:val="20"/>
        </w:trPr>
        <w:tc>
          <w:tcPr>
            <w:tcW w:w="4077" w:type="dxa"/>
            <w:shd w:val="clear" w:color="auto" w:fill="auto"/>
          </w:tcPr>
          <w:p w:rsidR="0036286F" w:rsidRPr="003907E3" w:rsidRDefault="0036286F" w:rsidP="003039C0">
            <w:pPr>
              <w:jc w:val="center"/>
              <w:rPr>
                <w:b/>
                <w:bCs/>
              </w:rPr>
            </w:pPr>
            <w:r w:rsidRPr="003907E3">
              <w:rPr>
                <w:b/>
                <w:bCs/>
              </w:rPr>
              <w:t>1</w:t>
            </w:r>
          </w:p>
        </w:tc>
        <w:tc>
          <w:tcPr>
            <w:tcW w:w="7786" w:type="dxa"/>
            <w:shd w:val="clear" w:color="auto" w:fill="auto"/>
          </w:tcPr>
          <w:p w:rsidR="0036286F" w:rsidRPr="003907E3" w:rsidRDefault="0036286F" w:rsidP="003039C0">
            <w:pPr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36286F" w:rsidRPr="003907E3" w:rsidRDefault="0036286F" w:rsidP="003039C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6286F" w:rsidRPr="003907E3" w:rsidRDefault="0036286F" w:rsidP="003039C0">
            <w:pPr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4</w:t>
            </w:r>
          </w:p>
        </w:tc>
      </w:tr>
      <w:tr w:rsidR="0026382B" w:rsidRPr="003907E3" w:rsidTr="003039C0">
        <w:trPr>
          <w:trHeight w:val="20"/>
        </w:trPr>
        <w:tc>
          <w:tcPr>
            <w:tcW w:w="4077" w:type="dxa"/>
            <w:shd w:val="clear" w:color="auto" w:fill="auto"/>
          </w:tcPr>
          <w:p w:rsidR="0026382B" w:rsidRPr="003907E3" w:rsidRDefault="0026382B" w:rsidP="003039C0">
            <w:r w:rsidRPr="00F745EA">
              <w:rPr>
                <w:b/>
              </w:rPr>
              <w:t>Раздел ПМ</w:t>
            </w:r>
            <w:r w:rsidR="005239CD" w:rsidRPr="005239CD">
              <w:rPr>
                <w:b/>
              </w:rPr>
              <w:t>05</w:t>
            </w:r>
            <w:r w:rsidRPr="00F745EA">
              <w:rPr>
                <w:b/>
              </w:rPr>
              <w:t>.1</w:t>
            </w:r>
            <w:r w:rsidRPr="00F745EA">
              <w:t xml:space="preserve">   </w:t>
            </w:r>
            <w:r w:rsidR="00866901">
              <w:t xml:space="preserve"> </w:t>
            </w:r>
            <w:r w:rsidR="00866901" w:rsidRPr="00D82336">
              <w:rPr>
                <w:spacing w:val="2"/>
              </w:rPr>
              <w:t xml:space="preserve"> Обслужива</w:t>
            </w:r>
            <w:r w:rsidR="00866901">
              <w:rPr>
                <w:spacing w:val="2"/>
              </w:rPr>
              <w:t>ние</w:t>
            </w:r>
            <w:r w:rsidR="00866901" w:rsidRPr="00D82336">
              <w:rPr>
                <w:spacing w:val="2"/>
              </w:rPr>
              <w:t xml:space="preserve"> источник</w:t>
            </w:r>
            <w:r w:rsidR="00866901">
              <w:rPr>
                <w:spacing w:val="2"/>
              </w:rPr>
              <w:t>ов</w:t>
            </w:r>
            <w:r w:rsidR="00866901" w:rsidRPr="00D82336">
              <w:rPr>
                <w:spacing w:val="2"/>
              </w:rPr>
              <w:t xml:space="preserve"> бесперебойного </w:t>
            </w:r>
            <w:r w:rsidR="00680F18">
              <w:rPr>
                <w:spacing w:val="2"/>
              </w:rPr>
              <w:t xml:space="preserve">и резервного </w:t>
            </w:r>
            <w:r w:rsidR="00866901" w:rsidRPr="00D82336">
              <w:rPr>
                <w:spacing w:val="2"/>
              </w:rPr>
              <w:t>электропитания.</w:t>
            </w:r>
          </w:p>
        </w:tc>
        <w:tc>
          <w:tcPr>
            <w:tcW w:w="7786" w:type="dxa"/>
            <w:shd w:val="clear" w:color="auto" w:fill="auto"/>
          </w:tcPr>
          <w:p w:rsidR="0026382B" w:rsidRPr="003907E3" w:rsidRDefault="0026382B" w:rsidP="003039C0">
            <w:pPr>
              <w:pStyle w:val="ae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6382B" w:rsidRPr="00364288" w:rsidRDefault="00A35DAC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26382B" w:rsidRPr="003907E3" w:rsidRDefault="0026382B" w:rsidP="003039C0">
            <w:pPr>
              <w:tabs>
                <w:tab w:val="left" w:pos="992"/>
              </w:tabs>
              <w:jc w:val="center"/>
            </w:pPr>
          </w:p>
        </w:tc>
      </w:tr>
      <w:tr w:rsidR="004356B7" w:rsidRPr="003907E3" w:rsidTr="003039C0">
        <w:trPr>
          <w:trHeight w:val="129"/>
        </w:trPr>
        <w:tc>
          <w:tcPr>
            <w:tcW w:w="11863" w:type="dxa"/>
            <w:gridSpan w:val="2"/>
            <w:shd w:val="clear" w:color="auto" w:fill="auto"/>
          </w:tcPr>
          <w:p w:rsidR="004356B7" w:rsidRPr="003907E3" w:rsidRDefault="004356B7" w:rsidP="003039C0">
            <w:pPr>
              <w:jc w:val="both"/>
              <w:rPr>
                <w:b/>
              </w:rPr>
            </w:pPr>
            <w:r w:rsidRPr="003907E3">
              <w:rPr>
                <w:rFonts w:eastAsia="Calibri"/>
                <w:b/>
                <w:bCs/>
              </w:rPr>
              <w:t>МДК.</w:t>
            </w:r>
            <w:r>
              <w:rPr>
                <w:rFonts w:eastAsia="Calibri"/>
                <w:b/>
                <w:bCs/>
              </w:rPr>
              <w:t>0</w:t>
            </w:r>
            <w:r w:rsidR="00EA0F26">
              <w:rPr>
                <w:rFonts w:eastAsia="Calibri"/>
                <w:b/>
                <w:bCs/>
              </w:rPr>
              <w:t>5</w:t>
            </w:r>
            <w:r>
              <w:rPr>
                <w:rFonts w:eastAsia="Calibri"/>
                <w:b/>
                <w:bCs/>
              </w:rPr>
              <w:t>.0</w:t>
            </w:r>
            <w:r w:rsidR="00EA0F26">
              <w:rPr>
                <w:rFonts w:eastAsia="Calibri"/>
                <w:b/>
                <w:bCs/>
              </w:rPr>
              <w:t>1</w:t>
            </w:r>
            <w:r w:rsidR="00D47E5E" w:rsidRPr="00D47E5E">
              <w:rPr>
                <w:rFonts w:eastAsia="Calibri"/>
                <w:b/>
                <w:bCs/>
              </w:rPr>
              <w:t>.</w:t>
            </w:r>
            <w:r w:rsidR="00D47E5E">
              <w:rPr>
                <w:rFonts w:eastAsia="Calibri"/>
                <w:b/>
                <w:bCs/>
              </w:rPr>
              <w:t xml:space="preserve"> </w:t>
            </w:r>
            <w:r w:rsidR="00D47E5E" w:rsidRPr="00D47E5E">
              <w:rPr>
                <w:rFonts w:eastAsia="Calibri"/>
                <w:bCs/>
              </w:rPr>
              <w:t>Тех</w:t>
            </w:r>
            <w:r w:rsidR="00D47E5E">
              <w:rPr>
                <w:spacing w:val="2"/>
              </w:rPr>
              <w:t>нология обслуживания приборов контроля и защиты состояния источников бесперебойного и резервного электропитания.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356B7" w:rsidRPr="00364288" w:rsidRDefault="00682F56" w:rsidP="00303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24</w:t>
            </w:r>
          </w:p>
        </w:tc>
        <w:tc>
          <w:tcPr>
            <w:tcW w:w="1417" w:type="dxa"/>
            <w:vMerge/>
            <w:shd w:val="clear" w:color="auto" w:fill="D9D9D9"/>
          </w:tcPr>
          <w:p w:rsidR="004356B7" w:rsidRPr="003907E3" w:rsidRDefault="004356B7" w:rsidP="003039C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6382B" w:rsidRPr="003907E3" w:rsidTr="003039C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6382B" w:rsidRPr="004356B7" w:rsidRDefault="0026382B" w:rsidP="003039C0">
            <w:pPr>
              <w:rPr>
                <w:b/>
              </w:rPr>
            </w:pPr>
            <w:r w:rsidRPr="004356B7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7786" w:type="dxa"/>
            <w:shd w:val="clear" w:color="auto" w:fill="auto"/>
          </w:tcPr>
          <w:p w:rsidR="0026382B" w:rsidRPr="004C43F8" w:rsidRDefault="0026382B" w:rsidP="003039C0">
            <w:pPr>
              <w:pStyle w:val="ae"/>
              <w:spacing w:after="0"/>
              <w:jc w:val="left"/>
              <w:rPr>
                <w:rFonts w:ascii="Times New Roman" w:hAnsi="Times New Roman"/>
                <w:b/>
              </w:rPr>
            </w:pPr>
            <w:r w:rsidRPr="004C43F8">
              <w:rPr>
                <w:rFonts w:ascii="Times New Roman" w:hAnsi="Times New Roman"/>
                <w:b/>
              </w:rPr>
              <w:t>Содержание</w:t>
            </w:r>
            <w:r w:rsidR="004C43F8" w:rsidRPr="004C43F8">
              <w:rPr>
                <w:rFonts w:ascii="Times New Roman" w:hAnsi="Times New Roman"/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6382B" w:rsidRDefault="0026382B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26382B" w:rsidRPr="003907E3" w:rsidRDefault="0026382B" w:rsidP="003039C0">
            <w:pPr>
              <w:tabs>
                <w:tab w:val="left" w:pos="992"/>
              </w:tabs>
              <w:jc w:val="center"/>
            </w:pPr>
          </w:p>
        </w:tc>
      </w:tr>
      <w:tr w:rsidR="008517C5" w:rsidRPr="003907E3" w:rsidTr="003039C0">
        <w:trPr>
          <w:trHeight w:val="854"/>
        </w:trPr>
        <w:tc>
          <w:tcPr>
            <w:tcW w:w="4077" w:type="dxa"/>
            <w:vMerge/>
            <w:shd w:val="clear" w:color="auto" w:fill="auto"/>
          </w:tcPr>
          <w:p w:rsidR="008517C5" w:rsidRPr="00F745EA" w:rsidRDefault="008517C5" w:rsidP="003039C0">
            <w:pPr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4C43F8" w:rsidRPr="004B1EA8" w:rsidRDefault="0021590C" w:rsidP="003039C0">
            <w:pPr>
              <w:spacing w:line="276" w:lineRule="auto"/>
            </w:pPr>
            <w:r>
              <w:t xml:space="preserve">Структура учебного модуля. </w:t>
            </w:r>
            <w:r w:rsidR="004B1EA8">
              <w:t>О</w:t>
            </w:r>
            <w:r w:rsidR="004B1EA8" w:rsidRPr="004B1EA8">
              <w:t>бщие сведения об электроэнергии, способах ее производства, распределения и применения</w:t>
            </w:r>
            <w:r w:rsidR="004B1EA8">
              <w:t xml:space="preserve">. Нормативные документы, </w:t>
            </w:r>
            <w:r w:rsidR="004B1EA8" w:rsidRPr="004B1EA8">
              <w:t>правила устройства электроустановок (ПУЭ)</w:t>
            </w:r>
            <w:r w:rsidR="004B1EA8">
              <w:t>. С</w:t>
            </w:r>
            <w:r w:rsidR="004B1EA8" w:rsidRPr="004B1EA8">
              <w:t>ведения об энергосистем</w:t>
            </w:r>
            <w:r w:rsidR="004B1EA8">
              <w:t xml:space="preserve">ах.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517C5" w:rsidRPr="007A4816" w:rsidRDefault="007A4816" w:rsidP="003039C0">
            <w:pPr>
              <w:pStyle w:val="ae"/>
              <w:rPr>
                <w:rFonts w:ascii="Times New Roman" w:hAnsi="Times New Roman"/>
              </w:rPr>
            </w:pPr>
            <w:r w:rsidRPr="007A48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17C5" w:rsidRPr="003907E3" w:rsidRDefault="008517C5" w:rsidP="003039C0">
            <w:pPr>
              <w:tabs>
                <w:tab w:val="left" w:pos="992"/>
              </w:tabs>
              <w:jc w:val="center"/>
            </w:pPr>
            <w:r>
              <w:t>2</w:t>
            </w:r>
          </w:p>
        </w:tc>
      </w:tr>
      <w:tr w:rsidR="00606E02" w:rsidRPr="003907E3" w:rsidTr="003039C0">
        <w:trPr>
          <w:trHeight w:val="289"/>
        </w:trPr>
        <w:tc>
          <w:tcPr>
            <w:tcW w:w="4077" w:type="dxa"/>
            <w:vMerge w:val="restart"/>
            <w:shd w:val="clear" w:color="auto" w:fill="auto"/>
          </w:tcPr>
          <w:p w:rsidR="00606E02" w:rsidRPr="003907E3" w:rsidRDefault="00606E02" w:rsidP="003039C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1.1. </w:t>
            </w:r>
            <w:r w:rsidR="009332AF">
              <w:rPr>
                <w:rFonts w:eastAsia="Calibri"/>
                <w:bCs/>
              </w:rPr>
              <w:t>Электропитани</w:t>
            </w:r>
            <w:r w:rsidR="00417F02">
              <w:rPr>
                <w:rFonts w:eastAsia="Calibri"/>
                <w:bCs/>
              </w:rPr>
              <w:t>е установок СПИ, ИСО, СКУД, СОТ,</w:t>
            </w:r>
            <w:r w:rsidR="009332AF">
              <w:rPr>
                <w:rFonts w:eastAsia="Calibri"/>
                <w:bCs/>
              </w:rPr>
              <w:t xml:space="preserve"> оповещения, пожаротушения, инженерной автоматики и диспетчеризации</w:t>
            </w:r>
            <w:r w:rsidR="002C59AD">
              <w:rPr>
                <w:rFonts w:eastAsia="Calibri"/>
                <w:bCs/>
              </w:rPr>
              <w:t xml:space="preserve"> от основных </w:t>
            </w:r>
            <w:r w:rsidR="00BC0EC9">
              <w:rPr>
                <w:rFonts w:eastAsia="Calibri"/>
                <w:bCs/>
              </w:rPr>
              <w:t xml:space="preserve">и резервных </w:t>
            </w:r>
            <w:r w:rsidR="002C59AD">
              <w:rPr>
                <w:rFonts w:eastAsia="Calibri"/>
                <w:bCs/>
              </w:rPr>
              <w:t>источников электропитания.</w:t>
            </w:r>
          </w:p>
        </w:tc>
        <w:tc>
          <w:tcPr>
            <w:tcW w:w="7786" w:type="dxa"/>
            <w:shd w:val="clear" w:color="auto" w:fill="auto"/>
          </w:tcPr>
          <w:p w:rsidR="00606E02" w:rsidRPr="003907E3" w:rsidRDefault="00606E02" w:rsidP="003039C0">
            <w:pPr>
              <w:jc w:val="both"/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="004C43F8"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06E02" w:rsidRPr="00586832" w:rsidRDefault="004F6EE5" w:rsidP="003039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06E02" w:rsidRDefault="00606E02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8517C5" w:rsidRPr="003907E3" w:rsidTr="003039C0">
        <w:trPr>
          <w:trHeight w:val="289"/>
        </w:trPr>
        <w:tc>
          <w:tcPr>
            <w:tcW w:w="4077" w:type="dxa"/>
            <w:vMerge/>
            <w:shd w:val="clear" w:color="auto" w:fill="auto"/>
          </w:tcPr>
          <w:p w:rsidR="008517C5" w:rsidRPr="003907E3" w:rsidRDefault="008517C5" w:rsidP="003039C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8517C5" w:rsidRDefault="00AD1BC8" w:rsidP="003039C0">
            <w:pPr>
              <w:spacing w:line="276" w:lineRule="auto"/>
            </w:pPr>
            <w:r>
              <w:t>О</w:t>
            </w:r>
            <w:r w:rsidRPr="009310D2">
              <w:t>сновные источники электропитания установок СПИ, ИСО, СКУД, СОТ, оповещения, пожаротушения, инженерн</w:t>
            </w:r>
            <w:r>
              <w:t>ой автоматики и диспетчеризации. Т</w:t>
            </w:r>
            <w:r w:rsidRPr="009310D2">
              <w:t>ребования к электропитанию установок СПИ, ИСО, СКУД, СОТ, оповещения, пожаротушения, инженерно</w:t>
            </w:r>
            <w:r>
              <w:t xml:space="preserve">й автоматики и диспетчеризации. </w:t>
            </w:r>
            <w:r w:rsidR="00F209EB" w:rsidRPr="00FC76CF">
              <w:t>Понятие источника резервного и резервированного электропитания</w:t>
            </w:r>
            <w:r w:rsidR="00F209EB">
              <w:t xml:space="preserve">.  </w:t>
            </w:r>
            <w:r w:rsidR="00C5322F">
              <w:t xml:space="preserve">Приемы выполнения </w:t>
            </w:r>
            <w:r w:rsidR="009310D2" w:rsidRPr="009310D2">
              <w:t xml:space="preserve">работ по присоединению приборов </w:t>
            </w:r>
            <w:r w:rsidR="00BB7ED2">
              <w:t xml:space="preserve">СПИ, </w:t>
            </w:r>
            <w:r w:rsidR="009310D2" w:rsidRPr="009310D2">
              <w:t>ИСО, СКУД, СОТ к исто</w:t>
            </w:r>
            <w:r w:rsidR="00C5322F">
              <w:t xml:space="preserve">чникам основного </w:t>
            </w:r>
            <w:r w:rsidR="00F209EB">
              <w:t xml:space="preserve">и резервного </w:t>
            </w:r>
            <w:r w:rsidR="00C5322F">
              <w:t>электропитания. У</w:t>
            </w:r>
            <w:r w:rsidR="009310D2" w:rsidRPr="009310D2">
              <w:t>стан</w:t>
            </w:r>
            <w:r w:rsidR="00C5322F">
              <w:t>овка</w:t>
            </w:r>
            <w:r w:rsidR="009310D2" w:rsidRPr="009310D2">
              <w:t xml:space="preserve"> устройств защитного отключения (УЗО) для защиты низковольтных сетей и модулей контроля разряда аккумуляторов</w:t>
            </w:r>
            <w:r w:rsidR="00C5322F">
              <w:t>. О</w:t>
            </w:r>
            <w:r w:rsidR="009310D2" w:rsidRPr="009310D2">
              <w:t>сновные типы и назначение групповых осветительных щит</w:t>
            </w:r>
            <w:r w:rsidR="00C5322F">
              <w:t>ов и щитов аварийного освещения. С</w:t>
            </w:r>
            <w:r w:rsidR="009310D2" w:rsidRPr="009310D2">
              <w:t>хемы присоединения установок СПИ, ИСО, СКУД, СОТ, оповещения, пожаротушения, инженерной автоматики и диспетчеризации к щитам дежурного освещения</w:t>
            </w:r>
            <w:r w:rsidR="00C5322F">
              <w:t xml:space="preserve">. </w:t>
            </w:r>
          </w:p>
          <w:p w:rsidR="00F209EB" w:rsidRPr="008517C5" w:rsidRDefault="00F209EB" w:rsidP="0021590C">
            <w:pPr>
              <w:spacing w:line="276" w:lineRule="auto"/>
            </w:pPr>
            <w:r>
              <w:t>Типы резервных источников</w:t>
            </w:r>
            <w:r w:rsidR="002E4B23">
              <w:t xml:space="preserve"> электропитания</w:t>
            </w:r>
            <w:r>
              <w:t xml:space="preserve">. Бензиновые генераторы. </w:t>
            </w:r>
            <w:r>
              <w:lastRenderedPageBreak/>
              <w:t>Дизель</w:t>
            </w:r>
            <w:r w:rsidR="0021590C">
              <w:t>-</w:t>
            </w:r>
            <w:r>
              <w:t>генераторы.</w:t>
            </w:r>
            <w:r w:rsidR="002E4B23">
              <w:t xml:space="preserve"> Дополнительное оборудование дизель-генераторов.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517C5" w:rsidRPr="004F6EE5" w:rsidRDefault="004F6EE5" w:rsidP="003039C0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17C5" w:rsidRDefault="008517C5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517C5" w:rsidRPr="00462824" w:rsidRDefault="008517C5" w:rsidP="003039C0">
            <w:pPr>
              <w:jc w:val="center"/>
            </w:pPr>
          </w:p>
        </w:tc>
      </w:tr>
      <w:tr w:rsidR="007A4816" w:rsidRPr="003907E3" w:rsidTr="003039C0">
        <w:trPr>
          <w:trHeight w:val="289"/>
        </w:trPr>
        <w:tc>
          <w:tcPr>
            <w:tcW w:w="4077" w:type="dxa"/>
            <w:vMerge w:val="restart"/>
            <w:shd w:val="clear" w:color="auto" w:fill="auto"/>
          </w:tcPr>
          <w:p w:rsidR="007A4816" w:rsidRPr="0009125D" w:rsidRDefault="007A4816" w:rsidP="003039C0">
            <w:pPr>
              <w:rPr>
                <w:rFonts w:eastAsia="Calibri"/>
                <w:b/>
                <w:bCs/>
              </w:rPr>
            </w:pPr>
            <w:r w:rsidRPr="0009125D">
              <w:rPr>
                <w:rFonts w:eastAsia="Calibri"/>
                <w:b/>
                <w:bCs/>
              </w:rPr>
              <w:lastRenderedPageBreak/>
              <w:t>Тема 1.2.</w:t>
            </w:r>
            <w:r w:rsidRPr="0009125D">
              <w:t xml:space="preserve">   </w:t>
            </w:r>
            <w:r w:rsidR="002C59AD">
              <w:rPr>
                <w:rFonts w:eastAsia="Calibri"/>
                <w:bCs/>
              </w:rPr>
              <w:t xml:space="preserve"> Электропитание установок СПИ, ИСО, СКУД, СОТ, оповещения, пожаротушения, инженерной автоматики и диспетчеризации от источников бесперебойного питания.</w:t>
            </w:r>
          </w:p>
        </w:tc>
        <w:tc>
          <w:tcPr>
            <w:tcW w:w="7786" w:type="dxa"/>
            <w:shd w:val="clear" w:color="auto" w:fill="auto"/>
          </w:tcPr>
          <w:p w:rsidR="007A4816" w:rsidRPr="0009125D" w:rsidRDefault="007A4816" w:rsidP="003039C0"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816" w:rsidRPr="009310D2" w:rsidRDefault="004F6EE5" w:rsidP="003039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A4816" w:rsidRPr="0009125D" w:rsidRDefault="007A4816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7A4816" w:rsidRPr="003907E3" w:rsidTr="003039C0">
        <w:trPr>
          <w:trHeight w:val="555"/>
        </w:trPr>
        <w:tc>
          <w:tcPr>
            <w:tcW w:w="4077" w:type="dxa"/>
            <w:vMerge/>
            <w:shd w:val="clear" w:color="auto" w:fill="auto"/>
          </w:tcPr>
          <w:p w:rsidR="007A4816" w:rsidRPr="0009125D" w:rsidRDefault="007A4816" w:rsidP="003039C0">
            <w:pPr>
              <w:rPr>
                <w:rFonts w:eastAsia="Calibri"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7A4816" w:rsidRPr="00FC76CF" w:rsidRDefault="00A36E54" w:rsidP="003039C0">
            <w:pPr>
              <w:pStyle w:val="Style1"/>
              <w:spacing w:line="276" w:lineRule="auto"/>
              <w:ind w:firstLine="0"/>
              <w:jc w:val="left"/>
            </w:pPr>
            <w:r w:rsidRPr="00FC76CF">
              <w:t xml:space="preserve">Источники бесперебойного питания (ИБП). </w:t>
            </w:r>
            <w:r>
              <w:t xml:space="preserve"> </w:t>
            </w:r>
            <w:r w:rsidR="004E0464">
              <w:t xml:space="preserve">Основные термины и определения. </w:t>
            </w:r>
            <w:r w:rsidR="0024028C">
              <w:t>К</w:t>
            </w:r>
            <w:r w:rsidR="00FC76CF" w:rsidRPr="00FC76CF">
              <w:t>лассификация</w:t>
            </w:r>
            <w:r w:rsidR="0024028C">
              <w:t xml:space="preserve"> ИБП</w:t>
            </w:r>
            <w:r>
              <w:t xml:space="preserve"> </w:t>
            </w:r>
            <w:r w:rsidR="0024028C">
              <w:t xml:space="preserve"> по </w:t>
            </w:r>
            <w:r w:rsidR="0024028C" w:rsidRPr="00285844">
              <w:rPr>
                <w:b/>
              </w:rPr>
              <w:t>фазности</w:t>
            </w:r>
            <w:r>
              <w:t>: 1:1, 3:1, 3:3;</w:t>
            </w:r>
            <w:r w:rsidR="0024028C">
              <w:t xml:space="preserve"> </w:t>
            </w:r>
            <w:r w:rsidR="0024028C" w:rsidRPr="00285844">
              <w:rPr>
                <w:b/>
              </w:rPr>
              <w:t>по типу</w:t>
            </w:r>
            <w:r>
              <w:t>:</w:t>
            </w:r>
            <w:r w:rsidR="0024028C">
              <w:t xml:space="preserve"> </w:t>
            </w:r>
            <w:r w:rsidR="00AD1BC8">
              <w:t>резервные (</w:t>
            </w:r>
            <w:r w:rsidRPr="00FC76CF">
              <w:t>Standby</w:t>
            </w:r>
            <w:r w:rsidR="00AD1BC8">
              <w:t>)</w:t>
            </w:r>
            <w:r w:rsidRPr="00FC76CF">
              <w:t xml:space="preserve">, </w:t>
            </w:r>
            <w:r w:rsidR="00AD1BC8">
              <w:t>линейно-интерактивные (</w:t>
            </w:r>
            <w:r w:rsidRPr="00FC76CF">
              <w:t>Line-interactive</w:t>
            </w:r>
            <w:r w:rsidR="00AD1BC8">
              <w:t>)</w:t>
            </w:r>
            <w:r w:rsidRPr="00FC76CF">
              <w:t xml:space="preserve">, </w:t>
            </w:r>
            <w:r w:rsidR="00285844">
              <w:t>с двойным преобразованием напряжения</w:t>
            </w:r>
            <w:r w:rsidR="00AD1BC8">
              <w:t xml:space="preserve"> (</w:t>
            </w:r>
            <w:r w:rsidRPr="00FC76CF">
              <w:t>On-Line</w:t>
            </w:r>
            <w:r w:rsidR="00AD1BC8">
              <w:t>)</w:t>
            </w:r>
            <w:r>
              <w:t xml:space="preserve">;  </w:t>
            </w:r>
            <w:r w:rsidR="0024028C" w:rsidRPr="00285844">
              <w:rPr>
                <w:b/>
              </w:rPr>
              <w:t>по форм-фактору</w:t>
            </w:r>
            <w:r>
              <w:t>: Tower</w:t>
            </w:r>
            <w:r w:rsidR="004E0464">
              <w:t>,</w:t>
            </w:r>
            <w:r>
              <w:t xml:space="preserve"> Rackmount, модульные. </w:t>
            </w:r>
            <w:r w:rsidR="002E4B23">
              <w:t>ИБП с выходным изолирующим трансформатором. Бестрансформаторные ИБП. Последовательное резервирование. Параллельное резервирование. Обходная цепь байпас (</w:t>
            </w:r>
            <w:r w:rsidR="002E4B23">
              <w:rPr>
                <w:lang w:val="en-US"/>
              </w:rPr>
              <w:t>Bypass</w:t>
            </w:r>
            <w:r w:rsidR="002E4B23" w:rsidRPr="002E4B23">
              <w:t>)</w:t>
            </w:r>
            <w:r w:rsidR="002E4B23">
              <w:t xml:space="preserve">. </w:t>
            </w:r>
            <w:r>
              <w:t>Полная и активная мощность, вольт-амперы и ватты</w:t>
            </w:r>
            <w:r w:rsidR="00285844">
              <w:t>, коэффициент мощности</w:t>
            </w:r>
            <w:r>
              <w:t xml:space="preserve">. </w:t>
            </w:r>
            <w:r w:rsidR="00FC76CF" w:rsidRPr="00FC76CF">
              <w:t xml:space="preserve">Резервированные источники питания (РИП). Состав и устройство РИП. </w:t>
            </w:r>
            <w:r w:rsidR="007F4B06" w:rsidRPr="007F4B06">
              <w:t>И</w:t>
            </w:r>
            <w:r w:rsidR="007F4B06" w:rsidRPr="007F4B06">
              <w:rPr>
                <w:color w:val="112005"/>
              </w:rPr>
              <w:t xml:space="preserve">сточники вторичного электропитания резервированные (ИВЭПР) с низким выходным постоянным напряжением. </w:t>
            </w:r>
            <w:r w:rsidR="004E0464">
              <w:t>Сетевые фильтры. Н</w:t>
            </w:r>
            <w:r w:rsidR="00FC76CF" w:rsidRPr="00FC76CF">
              <w:t>азначение, применение, принцип действия, марки сетевых фильтров и способы их включения в электрическую сеть</w:t>
            </w:r>
            <w:r w:rsidR="00AC4D28">
              <w:t>.</w:t>
            </w:r>
            <w:r w:rsidR="004E0464">
              <w:t xml:space="preserve"> </w:t>
            </w:r>
            <w:r w:rsidR="00AC4D28" w:rsidRPr="00D82336">
              <w:rPr>
                <w:spacing w:val="2"/>
              </w:rPr>
              <w:t>Обслужива</w:t>
            </w:r>
            <w:r w:rsidR="00AC4D28">
              <w:rPr>
                <w:spacing w:val="2"/>
              </w:rPr>
              <w:t>ние</w:t>
            </w:r>
            <w:r w:rsidR="00AC4D28" w:rsidRPr="00D82336">
              <w:rPr>
                <w:spacing w:val="2"/>
              </w:rPr>
              <w:t xml:space="preserve"> источник</w:t>
            </w:r>
            <w:r w:rsidR="005365C3">
              <w:rPr>
                <w:spacing w:val="2"/>
              </w:rPr>
              <w:t>ов</w:t>
            </w:r>
            <w:r w:rsidR="00AC4D28" w:rsidRPr="00D82336">
              <w:rPr>
                <w:spacing w:val="2"/>
              </w:rPr>
              <w:t xml:space="preserve"> бесперебойного электропитания. </w:t>
            </w:r>
            <w:r w:rsidR="0024028C">
              <w:rPr>
                <w:spacing w:val="2"/>
              </w:rPr>
              <w:t>Программное обеспечение для ИБП.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816" w:rsidRPr="004C43F8" w:rsidRDefault="004F6EE5" w:rsidP="003039C0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816" w:rsidRPr="0009125D" w:rsidRDefault="007A4816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 w:rsidRPr="0009125D">
              <w:rPr>
                <w:rFonts w:ascii="Times New Roman" w:hAnsi="Times New Roman"/>
              </w:rPr>
              <w:t>2</w:t>
            </w:r>
          </w:p>
        </w:tc>
      </w:tr>
      <w:tr w:rsidR="00B41DA9" w:rsidRPr="003907E3" w:rsidTr="00B41DA9">
        <w:trPr>
          <w:trHeight w:val="1716"/>
        </w:trPr>
        <w:tc>
          <w:tcPr>
            <w:tcW w:w="4077" w:type="dxa"/>
            <w:vMerge/>
            <w:shd w:val="clear" w:color="auto" w:fill="auto"/>
          </w:tcPr>
          <w:p w:rsidR="00B41DA9" w:rsidRPr="0009125D" w:rsidRDefault="00B41DA9" w:rsidP="003039C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B41DA9" w:rsidRPr="0009125D" w:rsidRDefault="00B41DA9" w:rsidP="003039C0">
            <w:pPr>
              <w:rPr>
                <w:b/>
              </w:rPr>
            </w:pPr>
            <w:r>
              <w:rPr>
                <w:b/>
              </w:rPr>
              <w:t xml:space="preserve">Практические занятия. </w:t>
            </w:r>
          </w:p>
          <w:p w:rsidR="00B41DA9" w:rsidRDefault="00B41DA9" w:rsidP="003039C0">
            <w:r>
              <w:rPr>
                <w:u w:val="single"/>
              </w:rPr>
              <w:t>Практическая</w:t>
            </w:r>
            <w:r w:rsidRPr="004C43F8">
              <w:rPr>
                <w:u w:val="single"/>
              </w:rPr>
              <w:t xml:space="preserve"> работа №1.</w:t>
            </w:r>
            <w:r>
              <w:t xml:space="preserve"> Работа с программным обеспечением для контроля параметров ИБП. </w:t>
            </w:r>
          </w:p>
          <w:p w:rsidR="00B41DA9" w:rsidRPr="0009125D" w:rsidRDefault="00B41DA9" w:rsidP="00B41DA9">
            <w:pPr>
              <w:rPr>
                <w:b/>
              </w:rPr>
            </w:pPr>
            <w:r>
              <w:t>Запуск программы на компьютере. Контроль параметров ИБП: напряжение, частота, нагрузка, процент разряда батареи, остаточный срок службы аккумулятора и др.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B41DA9" w:rsidRPr="004C43F8" w:rsidRDefault="005F4427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B41DA9" w:rsidRPr="0009125D" w:rsidRDefault="00B41DA9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652177" w:rsidRPr="003907E3" w:rsidTr="003039C0">
        <w:trPr>
          <w:trHeight w:val="292"/>
        </w:trPr>
        <w:tc>
          <w:tcPr>
            <w:tcW w:w="4077" w:type="dxa"/>
            <w:vMerge w:val="restart"/>
            <w:shd w:val="clear" w:color="auto" w:fill="auto"/>
          </w:tcPr>
          <w:p w:rsidR="00652177" w:rsidRPr="0009125D" w:rsidRDefault="00652177" w:rsidP="003039C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3</w:t>
            </w:r>
            <w:r w:rsidRPr="003907E3">
              <w:rPr>
                <w:rFonts w:eastAsia="Calibri"/>
                <w:b/>
                <w:bCs/>
              </w:rPr>
              <w:t>.</w:t>
            </w:r>
            <w:r w:rsidRPr="003907E3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Заземление и зануление </w:t>
            </w:r>
            <w:r w:rsidRPr="006A19F7">
              <w:t xml:space="preserve"> установок СПИ, ИСО, СКУД, СОТ, оповещения, пожаротушения, инженерной автоматики и диспетчеризации;</w:t>
            </w:r>
          </w:p>
        </w:tc>
        <w:tc>
          <w:tcPr>
            <w:tcW w:w="7786" w:type="dxa"/>
            <w:shd w:val="clear" w:color="auto" w:fill="auto"/>
          </w:tcPr>
          <w:p w:rsidR="00652177" w:rsidRDefault="00652177" w:rsidP="003039C0">
            <w:pPr>
              <w:rPr>
                <w:u w:val="single"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52177" w:rsidRPr="00A03732" w:rsidRDefault="00A03732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652177" w:rsidRPr="0009125D" w:rsidRDefault="00652177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652177" w:rsidRPr="003907E3" w:rsidTr="00784509">
        <w:trPr>
          <w:trHeight w:val="697"/>
        </w:trPr>
        <w:tc>
          <w:tcPr>
            <w:tcW w:w="4077" w:type="dxa"/>
            <w:vMerge/>
            <w:shd w:val="clear" w:color="auto" w:fill="auto"/>
          </w:tcPr>
          <w:p w:rsidR="00652177" w:rsidRPr="0009125D" w:rsidRDefault="00652177" w:rsidP="003039C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652177" w:rsidRDefault="00652177" w:rsidP="003039C0">
            <w:r>
              <w:t>Н</w:t>
            </w:r>
            <w:r w:rsidRPr="006A19F7">
              <w:t xml:space="preserve">азначение рабочего и защитного заземления, </w:t>
            </w:r>
            <w:r>
              <w:t>зануления, повторного зануления. П</w:t>
            </w:r>
            <w:r w:rsidRPr="006A19F7">
              <w:t>ринцип работы защитного заземления и требования к заземлению установок СПИ, ИСО, СКУД, СОТ, оповещения, пожаротушения, инженерн</w:t>
            </w:r>
            <w:r>
              <w:t xml:space="preserve">ой автоматики и диспетчеризации. </w:t>
            </w:r>
          </w:p>
          <w:p w:rsidR="00652177" w:rsidRPr="006A19F7" w:rsidRDefault="00652177" w:rsidP="003039C0">
            <w:r>
              <w:t>Н</w:t>
            </w:r>
            <w:r w:rsidRPr="006A19F7">
              <w:t>ормы защ</w:t>
            </w:r>
            <w:r>
              <w:t>итного заземления и грозозащиты. Н</w:t>
            </w:r>
            <w:r w:rsidRPr="006A19F7">
              <w:t>ормы сопротивления заземления</w:t>
            </w:r>
            <w:r>
              <w:t>. Т</w:t>
            </w:r>
            <w:r w:rsidRPr="006A19F7">
              <w:t>ребования к выбору с</w:t>
            </w:r>
            <w:r>
              <w:t>ечения проводников заземлителей.</w:t>
            </w:r>
          </w:p>
          <w:p w:rsidR="00652177" w:rsidRPr="006A19F7" w:rsidRDefault="00652177" w:rsidP="003039C0">
            <w:r>
              <w:t>Т</w:t>
            </w:r>
            <w:r w:rsidRPr="006A19F7">
              <w:t>ребования к выбору сечения нулевого про</w:t>
            </w:r>
            <w:r>
              <w:t>водника и проводников зануления. С</w:t>
            </w:r>
            <w:r w:rsidRPr="006A19F7">
              <w:t xml:space="preserve">пособы заземления аппаратуры СПИ, ИСО, СКУД, СОТ, </w:t>
            </w:r>
            <w:r w:rsidRPr="006A19F7">
              <w:lastRenderedPageBreak/>
              <w:t>оповещения, пожаротушения, инженерной автоматики и диспетчеризации согласно технической документации заводов-изготовителей и проектной документации</w:t>
            </w:r>
            <w:r>
              <w:t>.</w:t>
            </w:r>
          </w:p>
          <w:p w:rsidR="00652177" w:rsidRPr="006A19F7" w:rsidRDefault="00652177" w:rsidP="003039C0">
            <w:r>
              <w:t>Н</w:t>
            </w:r>
            <w:r w:rsidRPr="006A19F7">
              <w:t>азначение, применение, принцип действия защитного отключении и схемы включения защит</w:t>
            </w:r>
            <w:r>
              <w:t>ных устройств в электросеть.</w:t>
            </w:r>
          </w:p>
          <w:p w:rsidR="00652177" w:rsidRPr="006A19F7" w:rsidRDefault="00652177" w:rsidP="003039C0">
            <w:r>
              <w:t>П</w:t>
            </w:r>
            <w:r w:rsidRPr="006A19F7">
              <w:t>равила выбора устройств защитного отключения для силовых и низковольтных цепей СПИ, ИСО. СКУД, СОТ, оповещения, пожаротушения, инженерной автоматики и диспетчеризации</w:t>
            </w:r>
            <w:r>
              <w:t>.</w:t>
            </w:r>
            <w:r w:rsidRPr="006A19F7">
              <w:t xml:space="preserve"> </w:t>
            </w:r>
          </w:p>
          <w:p w:rsidR="00652177" w:rsidRDefault="00652177" w:rsidP="003039C0">
            <w:pPr>
              <w:rPr>
                <w:u w:val="single"/>
              </w:rPr>
            </w:pPr>
            <w:r>
              <w:t>П</w:t>
            </w:r>
            <w:r w:rsidRPr="006A19F7">
              <w:t>равила безопасности труда и организации рабочего места при проведении работ по заземлению</w:t>
            </w:r>
            <w: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52177" w:rsidRPr="004F6EE5" w:rsidRDefault="004F6EE5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2177" w:rsidRPr="0009125D" w:rsidRDefault="00652177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DA9" w:rsidRPr="003907E3" w:rsidTr="00B41DA9">
        <w:trPr>
          <w:trHeight w:val="2520"/>
        </w:trPr>
        <w:tc>
          <w:tcPr>
            <w:tcW w:w="4077" w:type="dxa"/>
            <w:vMerge/>
            <w:shd w:val="clear" w:color="auto" w:fill="auto"/>
          </w:tcPr>
          <w:p w:rsidR="00B41DA9" w:rsidRPr="0009125D" w:rsidRDefault="00B41DA9" w:rsidP="003039C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B41DA9" w:rsidRDefault="00B41DA9" w:rsidP="003039C0">
            <w:pPr>
              <w:rPr>
                <w:u w:val="single"/>
              </w:rPr>
            </w:pPr>
            <w:r>
              <w:rPr>
                <w:b/>
              </w:rPr>
              <w:t>Практические занятия.</w:t>
            </w:r>
          </w:p>
          <w:p w:rsidR="00B41DA9" w:rsidRPr="00907357" w:rsidRDefault="00B41DA9" w:rsidP="003039C0">
            <w:r>
              <w:rPr>
                <w:u w:val="single"/>
              </w:rPr>
              <w:t>Практическая</w:t>
            </w:r>
            <w:r w:rsidRPr="004C43F8">
              <w:rPr>
                <w:u w:val="single"/>
              </w:rPr>
              <w:t xml:space="preserve"> работа №</w:t>
            </w:r>
            <w:r>
              <w:rPr>
                <w:u w:val="single"/>
              </w:rPr>
              <w:t>2</w:t>
            </w:r>
            <w:r w:rsidRPr="004C43F8">
              <w:rPr>
                <w:u w:val="single"/>
              </w:rPr>
              <w:t>.</w:t>
            </w:r>
            <w:r>
              <w:t xml:space="preserve"> </w:t>
            </w:r>
            <w:r w:rsidRPr="00E04473">
              <w:t>Расчет заземл</w:t>
            </w:r>
            <w:r>
              <w:t>яющего устройства электроустановок</w:t>
            </w:r>
            <w:r w:rsidRPr="00E04473">
              <w:t>.</w:t>
            </w:r>
          </w:p>
          <w:p w:rsidR="00B41DA9" w:rsidRDefault="00B41DA9" w:rsidP="00B41DA9">
            <w:pPr>
              <w:rPr>
                <w:u w:val="single"/>
              </w:rPr>
            </w:pPr>
            <w:r w:rsidRPr="0044296D">
              <w:t>Выбрать вид заземления, тип заземлителей. Рассчитать количество заземлителей, определить</w:t>
            </w:r>
            <w:r>
              <w:t xml:space="preserve"> расстояние между ними</w:t>
            </w:r>
            <w:r w:rsidRPr="007B0495">
              <w:t>.</w:t>
            </w:r>
            <w:r>
              <w:t xml:space="preserve"> </w:t>
            </w:r>
          </w:p>
          <w:p w:rsidR="00B41DA9" w:rsidRPr="00907357" w:rsidRDefault="00B41DA9" w:rsidP="003039C0">
            <w:r>
              <w:rPr>
                <w:u w:val="single"/>
              </w:rPr>
              <w:t>Практическая</w:t>
            </w:r>
            <w:r w:rsidRPr="004C43F8">
              <w:rPr>
                <w:u w:val="single"/>
              </w:rPr>
              <w:t xml:space="preserve"> работа №</w:t>
            </w:r>
            <w:r>
              <w:rPr>
                <w:u w:val="single"/>
              </w:rPr>
              <w:t>3</w:t>
            </w:r>
            <w:r w:rsidRPr="004C43F8">
              <w:rPr>
                <w:u w:val="single"/>
              </w:rPr>
              <w:t>.</w:t>
            </w:r>
            <w:r>
              <w:t xml:space="preserve"> В</w:t>
            </w:r>
            <w:r w:rsidRPr="006A19F7">
              <w:t>ыбор сечения нулевого про</w:t>
            </w:r>
            <w:r>
              <w:t>водника и проводников зануления.</w:t>
            </w:r>
          </w:p>
          <w:p w:rsidR="00B41DA9" w:rsidRDefault="00B41DA9" w:rsidP="00B41DA9">
            <w:pPr>
              <w:rPr>
                <w:u w:val="single"/>
              </w:rPr>
            </w:pPr>
            <w:r>
              <w:t>Выполнить расчет тока нагрузки и по допустимому длительному току выбрать сечение проводника , используя справочную литературу.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DA9" w:rsidRPr="004C43F8" w:rsidRDefault="005F4427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1DA9" w:rsidRPr="0009125D" w:rsidRDefault="00B41DA9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3039C0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3039C0" w:rsidRPr="003907E3" w:rsidRDefault="003039C0" w:rsidP="003039C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Самостоятел</w:t>
            </w:r>
            <w:r>
              <w:rPr>
                <w:rFonts w:eastAsia="Calibri"/>
                <w:b/>
                <w:bCs/>
              </w:rPr>
              <w:t>ьная работа при изучении раздела</w:t>
            </w:r>
            <w:r w:rsidRPr="003907E3">
              <w:rPr>
                <w:rFonts w:eastAsia="Calibri"/>
                <w:b/>
                <w:bCs/>
              </w:rPr>
              <w:t xml:space="preserve"> ПМ</w:t>
            </w:r>
            <w:r w:rsidR="005239CD">
              <w:rPr>
                <w:rFonts w:eastAsia="Calibri"/>
                <w:b/>
                <w:bCs/>
              </w:rPr>
              <w:t>05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1</w:t>
            </w:r>
          </w:p>
          <w:p w:rsidR="003039C0" w:rsidRDefault="003039C0" w:rsidP="003039C0">
            <w:r w:rsidRPr="00370B33">
              <w:t xml:space="preserve">- </w:t>
            </w:r>
            <w:r w:rsidRPr="00370B33">
              <w:rPr>
                <w:i/>
              </w:rPr>
              <w:t>для овладения знаниями:</w:t>
            </w:r>
            <w:r w:rsidRPr="00370B33">
              <w:t xml:space="preserve"> чтение текста учебника и конспекта лекций; работа со словарями и справочниками; прослушивание и просмотр аудио и видеозаписей; </w:t>
            </w:r>
          </w:p>
          <w:p w:rsidR="003039C0" w:rsidRPr="00370B33" w:rsidRDefault="003039C0" w:rsidP="003039C0">
            <w:r w:rsidRPr="00370B33">
              <w:t xml:space="preserve">- </w:t>
            </w:r>
            <w:r w:rsidRPr="00370B33">
              <w:rPr>
                <w:i/>
              </w:rPr>
              <w:t>для закрепления и систематизации знаний</w:t>
            </w:r>
            <w:r w:rsidRPr="00370B33">
              <w:t xml:space="preserve">: выписка из текста основных определений, расчетных зависимостей, подготовка ответов на контрольные вопросы. </w:t>
            </w:r>
          </w:p>
          <w:p w:rsidR="003039C0" w:rsidRDefault="003039C0" w:rsidP="003039C0">
            <w:pPr>
              <w:rPr>
                <w:rFonts w:eastAsia="Calibri"/>
                <w:iCs/>
              </w:rPr>
            </w:pPr>
            <w:r w:rsidRPr="00B416FB">
              <w:t xml:space="preserve">- </w:t>
            </w:r>
            <w:r w:rsidRPr="00B416FB">
              <w:rPr>
                <w:i/>
              </w:rPr>
              <w:t>для формирования умений</w:t>
            </w:r>
            <w:r w:rsidRPr="00B416FB">
              <w:t xml:space="preserve">: </w:t>
            </w:r>
            <w:r w:rsidRPr="00B416FB">
              <w:rPr>
                <w:rFonts w:eastAsia="Calibri"/>
                <w:iCs/>
              </w:rPr>
              <w:t xml:space="preserve">подготовка к </w:t>
            </w:r>
            <w:r>
              <w:rPr>
                <w:rFonts w:eastAsia="Calibri"/>
                <w:iCs/>
              </w:rPr>
              <w:t>практическим</w:t>
            </w:r>
            <w:r w:rsidRPr="00B416FB">
              <w:rPr>
                <w:rFonts w:eastAsia="Calibri"/>
                <w:iCs/>
              </w:rPr>
              <w:t xml:space="preserve"> работам  № 1, № 2 с использованием методических рекомендаций преподавателя; оформление отчетов по </w:t>
            </w:r>
            <w:r>
              <w:rPr>
                <w:rFonts w:eastAsia="Calibri"/>
                <w:iCs/>
              </w:rPr>
              <w:t>практическим</w:t>
            </w:r>
            <w:r w:rsidRPr="00B416FB">
              <w:rPr>
                <w:rFonts w:eastAsia="Calibri"/>
                <w:iCs/>
              </w:rPr>
              <w:t xml:space="preserve"> работам</w:t>
            </w:r>
            <w:r>
              <w:rPr>
                <w:rFonts w:eastAsia="Calibri"/>
                <w:iCs/>
              </w:rPr>
              <w:t>; поиск в Интернете расчетных моделей по определению времени автономной бесперебойной работы оборудования.</w:t>
            </w:r>
          </w:p>
          <w:p w:rsidR="009E779B" w:rsidRPr="00B416FB" w:rsidRDefault="009E779B" w:rsidP="003039C0"/>
        </w:tc>
        <w:tc>
          <w:tcPr>
            <w:tcW w:w="1003" w:type="dxa"/>
            <w:shd w:val="clear" w:color="auto" w:fill="auto"/>
            <w:vAlign w:val="center"/>
          </w:tcPr>
          <w:p w:rsidR="003039C0" w:rsidRPr="00A03732" w:rsidRDefault="00A03732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417" w:type="dxa"/>
            <w:vMerge/>
            <w:shd w:val="pct15" w:color="auto" w:fill="auto"/>
            <w:vAlign w:val="center"/>
          </w:tcPr>
          <w:p w:rsidR="003039C0" w:rsidRPr="00F92AF2" w:rsidRDefault="003039C0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A03732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A03732" w:rsidRDefault="00A03732" w:rsidP="00A0373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 (производственное обучение).</w:t>
            </w:r>
          </w:p>
          <w:p w:rsidR="00A03732" w:rsidRDefault="00A03732" w:rsidP="00A0373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907357" w:rsidRPr="00907357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выполнять операции оконцевания жил, проводов и кабелей;</w:t>
            </w:r>
          </w:p>
          <w:p w:rsidR="00907357" w:rsidRPr="00907357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выполнять пайку и лужение жил, проводов и кабелей;</w:t>
            </w:r>
          </w:p>
          <w:p w:rsidR="00907357" w:rsidRPr="00907357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выполнять резку различных материалов ручным и электроинструментом:</w:t>
            </w:r>
          </w:p>
          <w:p w:rsidR="00907357" w:rsidRPr="00907357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проводить монтаж кабелей;</w:t>
            </w:r>
          </w:p>
          <w:p w:rsidR="00A03732" w:rsidRPr="00907357" w:rsidRDefault="00A03732" w:rsidP="00907357">
            <w:pPr>
              <w:rPr>
                <w:color w:val="80000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03732" w:rsidRPr="00A03732" w:rsidRDefault="00A03732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1417" w:type="dxa"/>
            <w:vMerge/>
            <w:shd w:val="pct15" w:color="auto" w:fill="auto"/>
            <w:vAlign w:val="center"/>
          </w:tcPr>
          <w:p w:rsidR="00A03732" w:rsidRPr="00F92AF2" w:rsidRDefault="00A03732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3039C0" w:rsidRPr="003907E3" w:rsidTr="003039C0">
        <w:trPr>
          <w:trHeight w:val="20"/>
        </w:trPr>
        <w:tc>
          <w:tcPr>
            <w:tcW w:w="4077" w:type="dxa"/>
            <w:shd w:val="clear" w:color="auto" w:fill="auto"/>
          </w:tcPr>
          <w:p w:rsidR="003039C0" w:rsidRPr="003907E3" w:rsidRDefault="003039C0" w:rsidP="00784509">
            <w:pPr>
              <w:rPr>
                <w:b/>
                <w:spacing w:val="-13"/>
              </w:rPr>
            </w:pPr>
            <w:r w:rsidRPr="00C72F43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ПМ</w:t>
            </w:r>
            <w:r w:rsidR="005239CD" w:rsidRPr="005239CD">
              <w:rPr>
                <w:b/>
              </w:rPr>
              <w:t>05</w:t>
            </w:r>
            <w:r>
              <w:rPr>
                <w:b/>
              </w:rPr>
              <w:t xml:space="preserve">.2 </w:t>
            </w:r>
            <w:r w:rsidRPr="00E711B6">
              <w:t xml:space="preserve">  </w:t>
            </w:r>
            <w:r w:rsidRPr="00D82336">
              <w:rPr>
                <w:spacing w:val="2"/>
              </w:rPr>
              <w:t>Обслужива</w:t>
            </w:r>
            <w:r>
              <w:rPr>
                <w:spacing w:val="2"/>
              </w:rPr>
              <w:t>ние</w:t>
            </w:r>
            <w:r w:rsidRPr="00D82336">
              <w:rPr>
                <w:spacing w:val="2"/>
              </w:rPr>
              <w:t xml:space="preserve"> прибор</w:t>
            </w:r>
            <w:r>
              <w:rPr>
                <w:spacing w:val="2"/>
              </w:rPr>
              <w:t>ов</w:t>
            </w:r>
            <w:r w:rsidRPr="00D82336">
              <w:rPr>
                <w:spacing w:val="2"/>
              </w:rPr>
              <w:t xml:space="preserve"> контроля и защиты состояния источников </w:t>
            </w:r>
            <w:r>
              <w:rPr>
                <w:spacing w:val="2"/>
              </w:rPr>
              <w:t>б</w:t>
            </w:r>
            <w:r w:rsidRPr="00D82336">
              <w:rPr>
                <w:spacing w:val="2"/>
              </w:rPr>
              <w:t>есперебойного и резервного электропитания.</w:t>
            </w:r>
            <w:r>
              <w:rPr>
                <w:spacing w:val="2"/>
              </w:rPr>
              <w:t xml:space="preserve"> В</w:t>
            </w:r>
            <w:r w:rsidRPr="00D82336">
              <w:rPr>
                <w:spacing w:val="2"/>
              </w:rPr>
              <w:t>ыявл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и устран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неисправност</w:t>
            </w:r>
            <w:r>
              <w:rPr>
                <w:spacing w:val="2"/>
              </w:rPr>
              <w:t>ей</w:t>
            </w:r>
            <w:r w:rsidRPr="00D82336">
              <w:rPr>
                <w:spacing w:val="2"/>
              </w:rPr>
              <w:t xml:space="preserve"> источников</w:t>
            </w:r>
            <w:r>
              <w:rPr>
                <w:spacing w:val="2"/>
              </w:rPr>
              <w:t xml:space="preserve"> </w:t>
            </w:r>
            <w:r w:rsidRPr="00D82336">
              <w:rPr>
                <w:spacing w:val="-2"/>
              </w:rPr>
              <w:t>электропитания.</w:t>
            </w:r>
          </w:p>
        </w:tc>
        <w:tc>
          <w:tcPr>
            <w:tcW w:w="7786" w:type="dxa"/>
            <w:shd w:val="clear" w:color="auto" w:fill="auto"/>
          </w:tcPr>
          <w:p w:rsidR="003039C0" w:rsidRPr="003907E3" w:rsidRDefault="003039C0" w:rsidP="003039C0">
            <w:pPr>
              <w:rPr>
                <w:b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3039C0" w:rsidRPr="00682F56" w:rsidRDefault="00682F56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3039C0" w:rsidRPr="00F92AF2" w:rsidRDefault="003039C0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3039C0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3039C0" w:rsidRPr="003907E3" w:rsidRDefault="003039C0" w:rsidP="003039C0">
            <w:pPr>
              <w:rPr>
                <w:b/>
              </w:rPr>
            </w:pPr>
            <w:r w:rsidRPr="003907E3">
              <w:rPr>
                <w:rFonts w:eastAsia="Calibri"/>
                <w:b/>
                <w:bCs/>
              </w:rPr>
              <w:t>МДК.</w:t>
            </w:r>
            <w:r>
              <w:rPr>
                <w:rFonts w:eastAsia="Calibri"/>
                <w:b/>
                <w:bCs/>
              </w:rPr>
              <w:t>05.0</w:t>
            </w:r>
            <w:r w:rsidRPr="00D47E5E">
              <w:rPr>
                <w:rFonts w:eastAsia="Calibri"/>
                <w:b/>
                <w:bCs/>
              </w:rPr>
              <w:t>2.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D47E5E">
              <w:rPr>
                <w:rFonts w:eastAsia="Calibri"/>
                <w:bCs/>
              </w:rPr>
              <w:t>Тех</w:t>
            </w:r>
            <w:r>
              <w:rPr>
                <w:spacing w:val="2"/>
              </w:rPr>
              <w:t>нология обслуживания приборов контроля и защиты состояния источников бесперебойного и резервного электропитания.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039C0" w:rsidRPr="00682F56" w:rsidRDefault="00682F56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3039C0" w:rsidRPr="00F92AF2" w:rsidRDefault="003039C0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3039C0" w:rsidRPr="003907E3" w:rsidTr="003039C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3039C0" w:rsidRPr="003907E3" w:rsidRDefault="003039C0" w:rsidP="003039C0">
            <w:pPr>
              <w:rPr>
                <w:b/>
                <w:spacing w:val="-13"/>
              </w:rPr>
            </w:pPr>
            <w:r w:rsidRPr="003907E3">
              <w:rPr>
                <w:b/>
                <w:spacing w:val="-13"/>
              </w:rPr>
              <w:t xml:space="preserve">Тема </w:t>
            </w:r>
            <w:r>
              <w:rPr>
                <w:b/>
                <w:spacing w:val="-13"/>
              </w:rPr>
              <w:t>2</w:t>
            </w:r>
            <w:r w:rsidRPr="003907E3">
              <w:rPr>
                <w:b/>
                <w:spacing w:val="-13"/>
              </w:rPr>
              <w:t>.</w:t>
            </w:r>
            <w:r>
              <w:rPr>
                <w:b/>
                <w:spacing w:val="-13"/>
              </w:rPr>
              <w:t>1</w:t>
            </w:r>
            <w:r w:rsidRPr="003907E3">
              <w:rPr>
                <w:b/>
                <w:spacing w:val="-13"/>
              </w:rPr>
              <w:t>.</w:t>
            </w:r>
            <w:r w:rsidRPr="003907E3">
              <w:rPr>
                <w:spacing w:val="-13"/>
              </w:rPr>
              <w:t xml:space="preserve"> </w:t>
            </w:r>
            <w:r w:rsidRPr="00E711B6">
              <w:t xml:space="preserve"> </w:t>
            </w:r>
            <w:r w:rsidRPr="00D82336">
              <w:rPr>
                <w:spacing w:val="2"/>
              </w:rPr>
              <w:t xml:space="preserve"> Обслужива</w:t>
            </w:r>
            <w:r>
              <w:rPr>
                <w:spacing w:val="2"/>
              </w:rPr>
              <w:t>ние</w:t>
            </w:r>
            <w:r w:rsidRPr="00D82336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приборов, контролирующих состояние и параметры </w:t>
            </w:r>
            <w:r w:rsidRPr="00D82336">
              <w:rPr>
                <w:spacing w:val="2"/>
              </w:rPr>
              <w:t>источников электропитания.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86" w:type="dxa"/>
            <w:shd w:val="clear" w:color="auto" w:fill="auto"/>
          </w:tcPr>
          <w:p w:rsidR="003039C0" w:rsidRPr="003907E3" w:rsidRDefault="003039C0" w:rsidP="003039C0"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039C0" w:rsidRPr="00307013" w:rsidRDefault="003039C0" w:rsidP="003039C0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3039C0" w:rsidRPr="00F92AF2" w:rsidRDefault="003039C0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1422A2" w:rsidRPr="003907E3" w:rsidTr="003039C0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1422A2" w:rsidRPr="003907E3" w:rsidRDefault="001422A2" w:rsidP="003039C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1422A2" w:rsidRPr="009C192C" w:rsidRDefault="009C192C" w:rsidP="0021590C">
            <w:r>
              <w:t xml:space="preserve">Классификация </w:t>
            </w:r>
            <w:r w:rsidR="007C6B0E">
              <w:t xml:space="preserve">методов контроля источников электропитания. Светодиодная индикация. </w:t>
            </w:r>
            <w:r w:rsidR="0021590C">
              <w:t xml:space="preserve">Диагностические сообщения </w:t>
            </w:r>
            <w:r w:rsidR="00836D87">
              <w:t xml:space="preserve">на жидкокристаллическом дисплее. </w:t>
            </w:r>
            <w:r w:rsidR="007C6B0E">
              <w:t xml:space="preserve">Измерительные приборы для контроля электрических параметров источников питания.  Приборы для контроля неэлектрических величин. Информационные выходы контроля технического состояния блоков питания. Специализированные модули контроля состояния. </w:t>
            </w:r>
            <w:r w:rsidR="00911983" w:rsidRPr="00D82336">
              <w:rPr>
                <w:spacing w:val="2"/>
              </w:rPr>
              <w:t xml:space="preserve">  Обслужива</w:t>
            </w:r>
            <w:r w:rsidR="00911983">
              <w:rPr>
                <w:spacing w:val="2"/>
              </w:rPr>
              <w:t>ние</w:t>
            </w:r>
            <w:r w:rsidR="00911983" w:rsidRPr="00D82336">
              <w:rPr>
                <w:spacing w:val="2"/>
              </w:rPr>
              <w:t xml:space="preserve"> </w:t>
            </w:r>
            <w:r w:rsidR="00911983">
              <w:rPr>
                <w:spacing w:val="2"/>
              </w:rPr>
              <w:t xml:space="preserve">приборов, контролирующих состояние и параметры </w:t>
            </w:r>
            <w:r w:rsidR="00911983" w:rsidRPr="00D82336">
              <w:rPr>
                <w:spacing w:val="2"/>
              </w:rPr>
              <w:t>источников электропитания.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422A2" w:rsidRPr="001422A2" w:rsidRDefault="00BB2DF0" w:rsidP="003039C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2A2" w:rsidRPr="00F92AF2" w:rsidRDefault="001422A2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14AE6" w:rsidRPr="003907E3" w:rsidTr="003039C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814AE6" w:rsidRPr="003907E3" w:rsidRDefault="00814AE6" w:rsidP="003039C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="00836D87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 xml:space="preserve">.2. </w:t>
            </w:r>
            <w:r>
              <w:rPr>
                <w:spacing w:val="2"/>
              </w:rPr>
              <w:t xml:space="preserve"> В</w:t>
            </w:r>
            <w:r w:rsidRPr="00D82336">
              <w:rPr>
                <w:spacing w:val="2"/>
              </w:rPr>
              <w:t>ыявл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и устран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неисправност</w:t>
            </w:r>
            <w:r>
              <w:rPr>
                <w:spacing w:val="2"/>
              </w:rPr>
              <w:t>ей</w:t>
            </w:r>
            <w:r w:rsidRPr="00D82336">
              <w:rPr>
                <w:spacing w:val="2"/>
              </w:rPr>
              <w:t xml:space="preserve"> источников</w:t>
            </w:r>
            <w:r>
              <w:rPr>
                <w:spacing w:val="2"/>
              </w:rPr>
              <w:t xml:space="preserve"> </w:t>
            </w:r>
            <w:r w:rsidRPr="00D82336">
              <w:rPr>
                <w:spacing w:val="-2"/>
              </w:rPr>
              <w:t>электропитания.</w:t>
            </w:r>
          </w:p>
        </w:tc>
        <w:tc>
          <w:tcPr>
            <w:tcW w:w="7786" w:type="dxa"/>
            <w:shd w:val="clear" w:color="auto" w:fill="auto"/>
          </w:tcPr>
          <w:p w:rsidR="00814AE6" w:rsidRPr="004C43F8" w:rsidRDefault="00814AE6" w:rsidP="003039C0">
            <w:pPr>
              <w:rPr>
                <w:u w:val="single"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14AE6" w:rsidRPr="005A2FF6" w:rsidRDefault="005A2FF6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814AE6" w:rsidRPr="00F92AF2" w:rsidRDefault="00814AE6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</w:tr>
      <w:tr w:rsidR="00814AE6" w:rsidRPr="003907E3" w:rsidTr="00784509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814AE6" w:rsidRDefault="00814AE6" w:rsidP="003039C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814AE6" w:rsidRDefault="009C192C" w:rsidP="003039C0">
            <w:r>
              <w:t xml:space="preserve">Выявление и устранение неисправностей </w:t>
            </w:r>
            <w:r w:rsidR="00444BA4">
              <w:t xml:space="preserve">основных </w:t>
            </w:r>
            <w:r w:rsidR="00444BA4" w:rsidRPr="00444BA4">
              <w:t>источников электропитания.</w:t>
            </w:r>
            <w:r w:rsidR="00444BA4">
              <w:t xml:space="preserve"> </w:t>
            </w:r>
          </w:p>
          <w:p w:rsidR="009C192C" w:rsidRDefault="009C192C" w:rsidP="003039C0">
            <w:r>
              <w:t xml:space="preserve">Выявление и устранение неисправностей резервных </w:t>
            </w:r>
            <w:r w:rsidRPr="00444BA4">
              <w:t>источников электропитания.</w:t>
            </w:r>
            <w:r>
              <w:t xml:space="preserve"> </w:t>
            </w:r>
          </w:p>
          <w:p w:rsidR="009C192C" w:rsidRDefault="009C192C" w:rsidP="003039C0">
            <w:r>
              <w:t xml:space="preserve">Выявление и устранение неисправностей </w:t>
            </w:r>
            <w:r w:rsidRPr="00444BA4">
              <w:t xml:space="preserve">источников </w:t>
            </w:r>
            <w:r>
              <w:t xml:space="preserve">бесперебойного </w:t>
            </w:r>
            <w:r w:rsidRPr="00444BA4">
              <w:t>питания.</w:t>
            </w:r>
            <w:r>
              <w:t xml:space="preserve"> </w:t>
            </w:r>
          </w:p>
          <w:p w:rsidR="009C192C" w:rsidRDefault="009C192C" w:rsidP="003039C0">
            <w:r>
              <w:t xml:space="preserve">Выявление и устранение неисправностей резервированных </w:t>
            </w:r>
            <w:r w:rsidRPr="00444BA4">
              <w:t>источников электропитания.</w:t>
            </w:r>
            <w:r>
              <w:t xml:space="preserve"> </w:t>
            </w:r>
          </w:p>
          <w:p w:rsidR="00444BA4" w:rsidRPr="00444BA4" w:rsidRDefault="009C192C" w:rsidP="00784509">
            <w:r>
              <w:t xml:space="preserve">Выявление и устранение неисправностей </w:t>
            </w:r>
            <w:r w:rsidR="00B33297">
              <w:t>в обслуживаемых и необслуживаемых аккумуляторных батареях</w:t>
            </w:r>
            <w:r w:rsidRPr="00444BA4">
              <w:t>.</w:t>
            </w:r>
            <w: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14AE6" w:rsidRPr="005A2FF6" w:rsidRDefault="005A2FF6" w:rsidP="003039C0">
            <w:pPr>
              <w:pStyle w:val="ae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4AE6" w:rsidRPr="00F92AF2" w:rsidRDefault="00784509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84509" w:rsidRPr="003907E3" w:rsidTr="00784509">
        <w:trPr>
          <w:trHeight w:val="20"/>
        </w:trPr>
        <w:tc>
          <w:tcPr>
            <w:tcW w:w="11863" w:type="dxa"/>
            <w:gridSpan w:val="2"/>
            <w:tcBorders>
              <w:top w:val="nil"/>
            </w:tcBorders>
            <w:shd w:val="clear" w:color="auto" w:fill="auto"/>
          </w:tcPr>
          <w:p w:rsidR="00784509" w:rsidRPr="003907E3" w:rsidRDefault="00784509" w:rsidP="003039C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Самостоятел</w:t>
            </w:r>
            <w:r>
              <w:rPr>
                <w:rFonts w:eastAsia="Calibri"/>
                <w:b/>
                <w:bCs/>
              </w:rPr>
              <w:t>ьная работа при изучении раздела</w:t>
            </w:r>
            <w:r w:rsidRPr="003907E3">
              <w:rPr>
                <w:rFonts w:eastAsia="Calibri"/>
                <w:b/>
                <w:bCs/>
              </w:rPr>
              <w:t xml:space="preserve"> ПМ</w:t>
            </w:r>
            <w:r w:rsidR="005239CD">
              <w:rPr>
                <w:rFonts w:eastAsia="Calibri"/>
                <w:b/>
                <w:bCs/>
              </w:rPr>
              <w:t>05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</w:p>
          <w:p w:rsidR="00784509" w:rsidRPr="0002578B" w:rsidRDefault="00784509" w:rsidP="003039C0">
            <w:r w:rsidRPr="0002578B">
              <w:t xml:space="preserve">- </w:t>
            </w:r>
            <w:r w:rsidRPr="0002578B">
              <w:rPr>
                <w:i/>
              </w:rPr>
              <w:t>для овладения знаниями:</w:t>
            </w:r>
            <w:r w:rsidRPr="0002578B"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784509" w:rsidRPr="0002578B" w:rsidRDefault="00784509" w:rsidP="003039C0">
            <w:r w:rsidRPr="0002578B">
              <w:t xml:space="preserve">- </w:t>
            </w:r>
            <w:r w:rsidRPr="0002578B">
              <w:rPr>
                <w:i/>
              </w:rPr>
              <w:t>для закрепления и систематизации знаний</w:t>
            </w:r>
            <w:r w:rsidRPr="0002578B">
              <w:t xml:space="preserve">: выписка из текста основных определений, расчетных зависимостей, подготовка ответов на контрольные вопросы. </w:t>
            </w:r>
          </w:p>
          <w:p w:rsidR="00784509" w:rsidRPr="0002578B" w:rsidRDefault="00784509" w:rsidP="003039C0">
            <w:r w:rsidRPr="0002578B">
              <w:lastRenderedPageBreak/>
              <w:t xml:space="preserve">- </w:t>
            </w:r>
            <w:r w:rsidRPr="0002578B">
              <w:rPr>
                <w:i/>
              </w:rPr>
              <w:t>для формирования умений</w:t>
            </w:r>
            <w:r w:rsidRPr="0002578B">
              <w:t xml:space="preserve">: практиковаться в измерении электрических и неэлектрических величин с помощью приборов.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84509" w:rsidRPr="005A2FF6" w:rsidRDefault="005A2FF6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shd w:val="pct15" w:color="auto" w:fill="auto"/>
          </w:tcPr>
          <w:p w:rsidR="00784509" w:rsidRPr="003907E3" w:rsidRDefault="00784509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A2FF6" w:rsidRPr="003907E3" w:rsidTr="00622083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5A2FF6" w:rsidRDefault="005A2FF6" w:rsidP="005A2FF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Учебная практика (производственное обучение).</w:t>
            </w:r>
          </w:p>
          <w:p w:rsidR="005A2FF6" w:rsidRDefault="005A2FF6" w:rsidP="005A2FF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907357" w:rsidRPr="00907357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 xml:space="preserve">- выполнять измерения различных электрических величин; </w:t>
            </w:r>
          </w:p>
          <w:p w:rsidR="00907357" w:rsidRPr="00907357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пользоваться электрическими измерительными приборами;</w:t>
            </w:r>
          </w:p>
          <w:p w:rsidR="005A2FF6" w:rsidRPr="009E779B" w:rsidRDefault="00907357" w:rsidP="00907357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выполнять настройку и поверку измерительных приборов;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A2FF6" w:rsidRPr="005A2FF6" w:rsidRDefault="005A2FF6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1417" w:type="dxa"/>
            <w:vMerge/>
            <w:shd w:val="pct15" w:color="auto" w:fill="auto"/>
          </w:tcPr>
          <w:p w:rsidR="005A2FF6" w:rsidRPr="003907E3" w:rsidRDefault="005A2FF6" w:rsidP="00622083">
            <w:pPr>
              <w:pStyle w:val="ae"/>
              <w:rPr>
                <w:rFonts w:ascii="Times New Roman" w:hAnsi="Times New Roman"/>
                <w:b/>
              </w:rPr>
            </w:pPr>
          </w:p>
        </w:tc>
      </w:tr>
      <w:tr w:rsidR="00784509" w:rsidRPr="003907E3" w:rsidTr="00622083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784509" w:rsidRPr="003907E3" w:rsidRDefault="00784509" w:rsidP="003039C0">
            <w:pPr>
              <w:rPr>
                <w:b/>
                <w:spacing w:val="-13"/>
              </w:rPr>
            </w:pPr>
            <w:r w:rsidRPr="00C72F43">
              <w:rPr>
                <w:b/>
              </w:rPr>
              <w:t xml:space="preserve">Раздел </w:t>
            </w:r>
            <w:r>
              <w:rPr>
                <w:b/>
              </w:rPr>
              <w:t>ПМ</w:t>
            </w:r>
            <w:r w:rsidR="005239CD" w:rsidRPr="005239CD">
              <w:rPr>
                <w:b/>
              </w:rPr>
              <w:t>05</w:t>
            </w:r>
            <w:r>
              <w:rPr>
                <w:b/>
              </w:rPr>
              <w:t xml:space="preserve">.3 </w:t>
            </w:r>
            <w:r w:rsidRPr="00D82336">
              <w:rPr>
                <w:spacing w:val="2"/>
              </w:rPr>
              <w:t>Выполн</w:t>
            </w:r>
            <w:r>
              <w:rPr>
                <w:spacing w:val="2"/>
              </w:rPr>
              <w:t>ение</w:t>
            </w:r>
            <w:r w:rsidRPr="00D82336">
              <w:rPr>
                <w:spacing w:val="2"/>
              </w:rPr>
              <w:t xml:space="preserve"> работ по замене химических источников </w:t>
            </w:r>
            <w:r w:rsidRPr="00D82336">
              <w:rPr>
                <w:spacing w:val="-2"/>
              </w:rPr>
              <w:t>электропитания.</w:t>
            </w:r>
          </w:p>
        </w:tc>
        <w:tc>
          <w:tcPr>
            <w:tcW w:w="1003" w:type="dxa"/>
            <w:shd w:val="clear" w:color="auto" w:fill="auto"/>
          </w:tcPr>
          <w:p w:rsidR="00784509" w:rsidRPr="00682F56" w:rsidRDefault="00682F56" w:rsidP="003039C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784509" w:rsidRPr="007B0A9F" w:rsidRDefault="00784509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84509" w:rsidRPr="003907E3" w:rsidTr="00622083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784509" w:rsidRPr="003907E3" w:rsidRDefault="00784509" w:rsidP="003039C0">
            <w:pPr>
              <w:rPr>
                <w:b/>
              </w:rPr>
            </w:pPr>
            <w:r w:rsidRPr="003907E3">
              <w:rPr>
                <w:rFonts w:eastAsia="Calibri"/>
                <w:b/>
                <w:bCs/>
              </w:rPr>
              <w:t>МДК.</w:t>
            </w:r>
            <w:r>
              <w:rPr>
                <w:rFonts w:eastAsia="Calibri"/>
                <w:b/>
                <w:bCs/>
              </w:rPr>
              <w:t>05.0</w:t>
            </w:r>
            <w:r w:rsidRPr="00D47E5E">
              <w:rPr>
                <w:rFonts w:eastAsia="Calibri"/>
                <w:b/>
                <w:bCs/>
              </w:rPr>
              <w:t>2.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D47E5E">
              <w:rPr>
                <w:rFonts w:eastAsia="Calibri"/>
                <w:bCs/>
              </w:rPr>
              <w:t>Тех</w:t>
            </w:r>
            <w:r>
              <w:rPr>
                <w:spacing w:val="2"/>
              </w:rPr>
              <w:t>нология обслуживания приборов контроля и защиты состояния источников бесперебойного и резервного электропитания.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84509" w:rsidRPr="00682F56" w:rsidRDefault="00682F56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7" w:type="dxa"/>
            <w:vMerge/>
            <w:shd w:val="clear" w:color="auto" w:fill="C0C0C0"/>
          </w:tcPr>
          <w:p w:rsidR="00784509" w:rsidRPr="003907E3" w:rsidRDefault="00784509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652177" w:rsidRPr="003907E3" w:rsidTr="00622083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652177" w:rsidRPr="003907E3" w:rsidRDefault="00652177" w:rsidP="003039C0">
            <w:pPr>
              <w:rPr>
                <w:b/>
                <w:spacing w:val="-13"/>
              </w:rPr>
            </w:pPr>
            <w:r w:rsidRPr="003907E3">
              <w:rPr>
                <w:b/>
                <w:spacing w:val="-13"/>
              </w:rPr>
              <w:t xml:space="preserve">Тема </w:t>
            </w:r>
            <w:r>
              <w:rPr>
                <w:b/>
                <w:spacing w:val="-13"/>
              </w:rPr>
              <w:t xml:space="preserve"> 3</w:t>
            </w:r>
            <w:r w:rsidRPr="003907E3">
              <w:rPr>
                <w:b/>
                <w:spacing w:val="-13"/>
              </w:rPr>
              <w:t>.</w:t>
            </w:r>
            <w:r>
              <w:rPr>
                <w:b/>
                <w:spacing w:val="-13"/>
              </w:rPr>
              <w:t>1</w:t>
            </w:r>
            <w:r w:rsidRPr="003907E3">
              <w:rPr>
                <w:b/>
                <w:spacing w:val="-13"/>
              </w:rPr>
              <w:t>.</w:t>
            </w:r>
            <w:r w:rsidRPr="003907E3">
              <w:rPr>
                <w:spacing w:val="-13"/>
              </w:rPr>
              <w:t xml:space="preserve"> </w:t>
            </w:r>
            <w:r w:rsidRPr="00E711B6">
              <w:t xml:space="preserve"> </w:t>
            </w:r>
            <w:r>
              <w:t>Аккумуляторы и аккумуляторные батареи.</w:t>
            </w:r>
          </w:p>
        </w:tc>
        <w:tc>
          <w:tcPr>
            <w:tcW w:w="7786" w:type="dxa"/>
            <w:shd w:val="clear" w:color="auto" w:fill="auto"/>
          </w:tcPr>
          <w:p w:rsidR="00652177" w:rsidRPr="003907E3" w:rsidRDefault="00652177" w:rsidP="003039C0"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52177" w:rsidRPr="003A64E8" w:rsidRDefault="003A64E8" w:rsidP="005A2FF6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vMerge/>
            <w:shd w:val="clear" w:color="auto" w:fill="C0C0C0"/>
          </w:tcPr>
          <w:p w:rsidR="00652177" w:rsidRPr="003907E3" w:rsidRDefault="00652177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652177" w:rsidRPr="003907E3" w:rsidTr="00784509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652177" w:rsidRDefault="00652177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652177" w:rsidRPr="006F6480" w:rsidRDefault="00652177" w:rsidP="003039C0">
            <w:r>
              <w:t>Х</w:t>
            </w:r>
            <w:r w:rsidRPr="00814AE6">
              <w:t>имические источники электропитания, классификаци</w:t>
            </w:r>
            <w:r>
              <w:t>я</w:t>
            </w:r>
            <w:r w:rsidRPr="00814AE6">
              <w:t>, ос</w:t>
            </w:r>
            <w:r>
              <w:t>новные параметры, типы и марки. Химические процессы, протекающие в аккумуляторах. У</w:t>
            </w:r>
            <w:r w:rsidRPr="00814AE6">
              <w:t>стройство необслуживаемых а</w:t>
            </w:r>
            <w:r>
              <w:t>ккумуляторов и сухих элементов. У</w:t>
            </w:r>
            <w:r w:rsidRPr="00814AE6">
              <w:t>стройство блоков защиты лини</w:t>
            </w:r>
            <w:r>
              <w:t xml:space="preserve">й электропитания </w:t>
            </w:r>
            <w:r w:rsidRPr="00814AE6">
              <w:t>от высокого напряжени</w:t>
            </w:r>
            <w:r>
              <w:t>я</w:t>
            </w:r>
            <w:r w:rsidRPr="00814AE6">
              <w:t>, ток</w:t>
            </w:r>
            <w:r>
              <w:t>а утечки и разряда аккумулятора. Вольт-амперная характеристика аккумулятора.</w:t>
            </w:r>
            <w:r w:rsidRPr="006F6480">
              <w:t xml:space="preserve"> </w:t>
            </w:r>
            <w:r>
              <w:t>Разрядные характеристики аккумуляторов. Оценка остаточной емкости. Саморазряд аккумулятора. Срок службы.</w:t>
            </w:r>
          </w:p>
          <w:p w:rsidR="00652177" w:rsidRPr="003907E3" w:rsidRDefault="00652177" w:rsidP="005B10FD">
            <w:r>
              <w:t>Аккумуляторная батарея, как совокупность нескольких аккумуляторов, объединенных в батарею (комплект аккумуляторов). Размещение аккумуляторных батарей в шкафах и на стеллажах. Параллельное и последовательное соединение аккумуляторов. Параллельно – последовательное соединение аккумуляторов в аккумуляторных батареях. С</w:t>
            </w:r>
            <w:r w:rsidRPr="00814AE6">
              <w:t xml:space="preserve">хемы присоединения аккумуляторов и </w:t>
            </w:r>
            <w:r>
              <w:t xml:space="preserve">аккумуляторных </w:t>
            </w:r>
            <w:r w:rsidRPr="00814AE6">
              <w:t>батарей к источникам резервного электропитания, контрольным панелям, извещателям</w:t>
            </w:r>
            <w:r>
              <w:t>.</w:t>
            </w:r>
            <w:r w:rsidRPr="003907E3">
              <w:t xml:space="preserve"> </w:t>
            </w:r>
            <w:r>
              <w:t>Методики расчета времени бесперебойного питания. Методики подбора батарейного комплекта для обеспечения необходимого времени резервирования. Инструкции по эксплуатации аккумуляторов и аккумуляторных батарей.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52177" w:rsidRPr="003A64E8" w:rsidRDefault="003A64E8" w:rsidP="003039C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2177" w:rsidRPr="00F92AF2" w:rsidRDefault="00652177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DA9" w:rsidRPr="003907E3" w:rsidTr="00B41DA9">
        <w:trPr>
          <w:trHeight w:val="2504"/>
        </w:trPr>
        <w:tc>
          <w:tcPr>
            <w:tcW w:w="4077" w:type="dxa"/>
            <w:vMerge/>
            <w:shd w:val="clear" w:color="auto" w:fill="auto"/>
          </w:tcPr>
          <w:p w:rsidR="00B41DA9" w:rsidRDefault="00B41DA9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B41DA9" w:rsidRPr="0084725F" w:rsidRDefault="00B41DA9" w:rsidP="003039C0">
            <w:pPr>
              <w:rPr>
                <w:b/>
              </w:rPr>
            </w:pPr>
            <w:r>
              <w:rPr>
                <w:b/>
              </w:rPr>
              <w:t>Практические</w:t>
            </w:r>
            <w:r w:rsidRPr="0084725F">
              <w:rPr>
                <w:b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B41DA9" w:rsidRPr="003E307E" w:rsidRDefault="00B41DA9" w:rsidP="003039C0">
            <w:r>
              <w:rPr>
                <w:u w:val="single"/>
              </w:rPr>
              <w:t>Практическая работа №4.</w:t>
            </w:r>
            <w:r>
              <w:t xml:space="preserve"> </w:t>
            </w:r>
            <w:r w:rsidRPr="003E307E">
              <w:t>Определение времени бесперебойного питания.</w:t>
            </w:r>
          </w:p>
          <w:p w:rsidR="00B41DA9" w:rsidRDefault="00B41DA9" w:rsidP="003039C0">
            <w:r>
              <w:t>Подбор батарейного комплекта для обеспечения требуемого времени автономной работы при выбранной нагрузке.</w:t>
            </w:r>
          </w:p>
          <w:p w:rsidR="00B41DA9" w:rsidRPr="0084725F" w:rsidRDefault="00B41DA9" w:rsidP="00B41DA9">
            <w:pPr>
              <w:rPr>
                <w:b/>
              </w:rPr>
            </w:pPr>
            <w:r>
              <w:t>Расчет времени автономной работы для заданного батарейного комплекта при выбранной нагрузке.</w:t>
            </w:r>
          </w:p>
          <w:p w:rsidR="00B41DA9" w:rsidRPr="0084725F" w:rsidRDefault="00B41DA9" w:rsidP="00B41DA9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№ 5.  </w:t>
            </w:r>
            <w:r>
              <w:t xml:space="preserve"> Определение необходимой емкости аккумулятора для системы безопасности.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B41DA9" w:rsidRPr="001422A2" w:rsidRDefault="004F6EE5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C0C0C0"/>
          </w:tcPr>
          <w:p w:rsidR="00B41DA9" w:rsidRPr="003907E3" w:rsidRDefault="00B41DA9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100230" w:rsidRPr="003907E3" w:rsidTr="003039C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100230" w:rsidRDefault="00100230" w:rsidP="003039C0">
            <w:pPr>
              <w:rPr>
                <w:b/>
              </w:rPr>
            </w:pPr>
            <w:r>
              <w:rPr>
                <w:b/>
              </w:rPr>
              <w:t xml:space="preserve">Тема 3.2. </w:t>
            </w:r>
            <w:r w:rsidRPr="00814AE6">
              <w:t>Обслуживание химических источников питания</w:t>
            </w:r>
          </w:p>
          <w:p w:rsidR="00100230" w:rsidRDefault="00100230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100230" w:rsidRDefault="00100230" w:rsidP="003039C0"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0230" w:rsidRPr="003A64E8" w:rsidRDefault="003A64E8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C0C0C0"/>
          </w:tcPr>
          <w:p w:rsidR="00100230" w:rsidRPr="003907E3" w:rsidRDefault="00100230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100230" w:rsidRPr="003907E3" w:rsidTr="00784509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100230" w:rsidRDefault="00100230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100230" w:rsidRPr="004C43F8" w:rsidRDefault="00FC3E4C" w:rsidP="003039C0">
            <w:pPr>
              <w:rPr>
                <w:u w:val="single"/>
              </w:rPr>
            </w:pPr>
            <w:r>
              <w:t>Внешние и внутренние ф</w:t>
            </w:r>
            <w:r w:rsidR="00100230">
              <w:t>акторы, способствующие старению аккумулятор</w:t>
            </w:r>
            <w:r>
              <w:t>ов и влияющие на их емкость</w:t>
            </w:r>
            <w:r w:rsidR="00100230">
              <w:t xml:space="preserve">. Приемы выполнения работ </w:t>
            </w:r>
            <w:r w:rsidR="00100230" w:rsidRPr="00BB6FC5">
              <w:t xml:space="preserve">по замене и установке новых аккумуляторов в резервные и резервированные </w:t>
            </w:r>
            <w:r w:rsidR="00100230">
              <w:t>источники питания. О</w:t>
            </w:r>
            <w:r w:rsidR="00100230" w:rsidRPr="00BB6FC5">
              <w:t>бслужива</w:t>
            </w:r>
            <w:r w:rsidR="00100230">
              <w:t>ние</w:t>
            </w:r>
            <w:r w:rsidR="00100230" w:rsidRPr="00BB6FC5">
              <w:t xml:space="preserve"> химически</w:t>
            </w:r>
            <w:r w:rsidR="00100230">
              <w:t>х</w:t>
            </w:r>
            <w:r w:rsidR="00100230" w:rsidRPr="00BB6FC5">
              <w:t xml:space="preserve"> источник</w:t>
            </w:r>
            <w:r w:rsidR="00100230">
              <w:t>ов</w:t>
            </w:r>
            <w:r w:rsidR="00100230" w:rsidRPr="00BB6FC5">
              <w:t xml:space="preserve"> </w:t>
            </w:r>
            <w:r w:rsidR="00100230">
              <w:t>электропитания. З</w:t>
            </w:r>
            <w:r w:rsidR="00100230" w:rsidRPr="00BB6FC5">
              <w:t>аря</w:t>
            </w:r>
            <w:r w:rsidR="00100230">
              <w:t xml:space="preserve">дка </w:t>
            </w:r>
            <w:r w:rsidR="00100230" w:rsidRPr="00BB6FC5">
              <w:t>аккумуляторны</w:t>
            </w:r>
            <w:r w:rsidR="00100230">
              <w:t>х</w:t>
            </w:r>
            <w:r w:rsidR="00100230" w:rsidRPr="00BB6FC5">
              <w:t xml:space="preserve"> батаре</w:t>
            </w:r>
            <w:r w:rsidR="00100230">
              <w:t>й. Режимы и периодичность зарядки аккумуляторных батарей. И</w:t>
            </w:r>
            <w:r w:rsidR="00100230" w:rsidRPr="00BB6FC5">
              <w:t>змер</w:t>
            </w:r>
            <w:r w:rsidR="00100230">
              <w:t>ение</w:t>
            </w:r>
            <w:r w:rsidR="00100230" w:rsidRPr="00BB6FC5">
              <w:t xml:space="preserve"> напряжени</w:t>
            </w:r>
            <w:r w:rsidR="00100230">
              <w:t>я до и после зарядки.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00230" w:rsidRPr="003A64E8" w:rsidRDefault="003A64E8" w:rsidP="003039C0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0230" w:rsidRPr="003907E3" w:rsidRDefault="00784509" w:rsidP="0078450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F5CCA" w:rsidRPr="003907E3" w:rsidTr="003039C0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8F5CCA" w:rsidRDefault="008F5CCA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8F5CCA" w:rsidRPr="0032574F" w:rsidRDefault="00682F56" w:rsidP="00682F56">
            <w:pPr>
              <w:rPr>
                <w:b/>
                <w:u w:val="single"/>
              </w:rPr>
            </w:pPr>
            <w:r w:rsidRPr="0032574F">
              <w:rPr>
                <w:b/>
              </w:rPr>
              <w:t>Практические занятия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8F5CCA" w:rsidRPr="003907E3" w:rsidRDefault="003A64E8" w:rsidP="008F5CCA">
            <w:pPr>
              <w:pStyle w:val="a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F5CCA" w:rsidRPr="003907E3" w:rsidRDefault="008F5CCA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B41DA9" w:rsidRPr="003907E3" w:rsidTr="003039C0">
        <w:trPr>
          <w:trHeight w:val="276"/>
        </w:trPr>
        <w:tc>
          <w:tcPr>
            <w:tcW w:w="4077" w:type="dxa"/>
            <w:vMerge/>
            <w:shd w:val="clear" w:color="auto" w:fill="auto"/>
          </w:tcPr>
          <w:p w:rsidR="00B41DA9" w:rsidRDefault="00B41DA9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vMerge w:val="restart"/>
            <w:shd w:val="clear" w:color="auto" w:fill="auto"/>
          </w:tcPr>
          <w:p w:rsidR="00B41DA9" w:rsidRPr="004C43F8" w:rsidRDefault="00B41DA9" w:rsidP="003039C0">
            <w:pPr>
              <w:rPr>
                <w:u w:val="single"/>
              </w:rPr>
            </w:pPr>
            <w:r>
              <w:t xml:space="preserve"> </w:t>
            </w:r>
            <w:r w:rsidR="00682F56">
              <w:rPr>
                <w:u w:val="single"/>
              </w:rPr>
              <w:t>Практическая</w:t>
            </w:r>
            <w:r w:rsidRPr="004C43F8">
              <w:rPr>
                <w:u w:val="single"/>
              </w:rPr>
              <w:t xml:space="preserve"> работа</w:t>
            </w:r>
            <w:r>
              <w:rPr>
                <w:u w:val="single"/>
              </w:rPr>
              <w:t xml:space="preserve"> №1</w:t>
            </w:r>
            <w:r>
              <w:t xml:space="preserve"> Замена аккумулятора в источнике бесперебойного питания.</w:t>
            </w:r>
          </w:p>
          <w:p w:rsidR="00B41DA9" w:rsidRPr="004C43F8" w:rsidRDefault="00682F56" w:rsidP="00B41DA9">
            <w:pPr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="00B41DA9" w:rsidRPr="004C43F8">
              <w:rPr>
                <w:u w:val="single"/>
              </w:rPr>
              <w:t xml:space="preserve"> работа</w:t>
            </w:r>
            <w:r w:rsidR="00B41DA9">
              <w:rPr>
                <w:u w:val="single"/>
              </w:rPr>
              <w:t xml:space="preserve"> №</w:t>
            </w:r>
            <w:r w:rsidR="00B41DA9" w:rsidRPr="008F5CCA">
              <w:rPr>
                <w:u w:val="single"/>
              </w:rPr>
              <w:t xml:space="preserve">2 </w:t>
            </w:r>
            <w:r w:rsidR="00B41DA9" w:rsidRPr="008F5CCA">
              <w:t>Определение остаточной емкости разряженного аккумулятора</w:t>
            </w:r>
            <w:r w:rsidR="00B41DA9">
              <w:t xml:space="preserve">. 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B41DA9" w:rsidRPr="003907E3" w:rsidRDefault="00B41DA9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B41DA9" w:rsidRPr="003907E3" w:rsidRDefault="00B41DA9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B41DA9" w:rsidRPr="003907E3" w:rsidTr="003039C0">
        <w:trPr>
          <w:trHeight w:val="20"/>
        </w:trPr>
        <w:tc>
          <w:tcPr>
            <w:tcW w:w="4077" w:type="dxa"/>
            <w:shd w:val="clear" w:color="auto" w:fill="auto"/>
          </w:tcPr>
          <w:p w:rsidR="00B41DA9" w:rsidRDefault="00B41DA9" w:rsidP="003039C0">
            <w:pPr>
              <w:jc w:val="right"/>
              <w:rPr>
                <w:b/>
              </w:rPr>
            </w:pPr>
          </w:p>
        </w:tc>
        <w:tc>
          <w:tcPr>
            <w:tcW w:w="7786" w:type="dxa"/>
            <w:vMerge/>
            <w:shd w:val="clear" w:color="auto" w:fill="auto"/>
          </w:tcPr>
          <w:p w:rsidR="00B41DA9" w:rsidRDefault="00B41DA9" w:rsidP="008F5CCA"/>
        </w:tc>
        <w:tc>
          <w:tcPr>
            <w:tcW w:w="1003" w:type="dxa"/>
            <w:vMerge/>
            <w:shd w:val="clear" w:color="auto" w:fill="auto"/>
            <w:vAlign w:val="center"/>
          </w:tcPr>
          <w:p w:rsidR="00B41DA9" w:rsidRPr="003907E3" w:rsidRDefault="00B41DA9" w:rsidP="003039C0">
            <w:pPr>
              <w:pStyle w:val="ae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B41DA9" w:rsidRPr="003907E3" w:rsidRDefault="00B41DA9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784509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784509" w:rsidRPr="003907E3" w:rsidRDefault="00784509" w:rsidP="003039C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Самостоятел</w:t>
            </w:r>
            <w:r>
              <w:rPr>
                <w:rFonts w:eastAsia="Calibri"/>
                <w:b/>
                <w:bCs/>
              </w:rPr>
              <w:t>ьная работа при изучении раздела</w:t>
            </w:r>
            <w:r w:rsidRPr="003907E3">
              <w:rPr>
                <w:rFonts w:eastAsia="Calibri"/>
                <w:b/>
                <w:bCs/>
              </w:rPr>
              <w:t xml:space="preserve"> ПМ</w:t>
            </w:r>
            <w:r w:rsidR="005239CD">
              <w:rPr>
                <w:rFonts w:eastAsia="Calibri"/>
                <w:b/>
                <w:bCs/>
              </w:rPr>
              <w:t>05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3</w:t>
            </w:r>
          </w:p>
          <w:p w:rsidR="00784509" w:rsidRPr="00051E22" w:rsidRDefault="00784509" w:rsidP="003039C0">
            <w:r w:rsidRPr="00051E22">
              <w:t xml:space="preserve">- </w:t>
            </w:r>
            <w:r w:rsidRPr="00051E22">
              <w:rPr>
                <w:i/>
              </w:rPr>
              <w:t>для овладения знаниями:</w:t>
            </w:r>
            <w:r w:rsidRPr="00051E22"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784509" w:rsidRPr="00051E22" w:rsidRDefault="00784509" w:rsidP="00EA0F26">
            <w:r w:rsidRPr="00051E22">
              <w:t xml:space="preserve">- </w:t>
            </w:r>
            <w:r w:rsidRPr="00051E22">
              <w:rPr>
                <w:i/>
              </w:rPr>
              <w:t>для закрепления и систематизации знаний</w:t>
            </w:r>
            <w:r w:rsidRPr="00051E22">
              <w:t>: выписка из текста основных определений, расчетных зависимостей, подготовка</w:t>
            </w:r>
            <w:r w:rsidR="00EF61D4">
              <w:t xml:space="preserve"> ответов на контрольные вопросы; </w:t>
            </w:r>
            <w:r w:rsidRPr="00051E22">
              <w:t xml:space="preserve"> </w:t>
            </w:r>
            <w:r w:rsidR="00EF61D4">
              <w:rPr>
                <w:rFonts w:eastAsia="Calibri"/>
                <w:bCs/>
              </w:rPr>
              <w:t xml:space="preserve"> п</w:t>
            </w:r>
            <w:r w:rsidR="00EF61D4" w:rsidRPr="00260A04">
              <w:rPr>
                <w:rFonts w:eastAsia="Calibri"/>
                <w:bCs/>
              </w:rPr>
              <w:t>одготовка компьютерных презентаций по темам</w:t>
            </w:r>
            <w:r w:rsidR="00EA0F26">
              <w:rPr>
                <w:rFonts w:eastAsia="Calibri"/>
                <w:bCs/>
              </w:rPr>
              <w:t>.</w:t>
            </w:r>
            <w:r w:rsidR="00EF61D4" w:rsidRPr="00260A04">
              <w:rPr>
                <w:rFonts w:eastAsia="Calibri"/>
                <w:bCs/>
              </w:rPr>
              <w:t xml:space="preserve"> </w:t>
            </w:r>
            <w:r w:rsidR="00EA0F26">
              <w:rPr>
                <w:rFonts w:eastAsia="Calibri"/>
                <w:bCs/>
              </w:rPr>
              <w:t xml:space="preserve">                                                          </w:t>
            </w:r>
            <w:r w:rsidRPr="00051E22">
              <w:t xml:space="preserve">- </w:t>
            </w:r>
            <w:r w:rsidRPr="00051E22">
              <w:rPr>
                <w:i/>
              </w:rPr>
              <w:t>для формирования умений</w:t>
            </w:r>
            <w:r w:rsidRPr="00051E22">
              <w:t xml:space="preserve">: решение задач и упражнений; </w:t>
            </w:r>
            <w:r w:rsidRPr="00051E22">
              <w:rPr>
                <w:rFonts w:eastAsia="Calibri"/>
                <w:iCs/>
              </w:rPr>
              <w:t xml:space="preserve"> подготовка к </w:t>
            </w:r>
            <w:r>
              <w:rPr>
                <w:rFonts w:eastAsia="Calibri"/>
                <w:iCs/>
              </w:rPr>
              <w:t xml:space="preserve">практическим работам №4, №5 и </w:t>
            </w:r>
            <w:r w:rsidRPr="00051E22">
              <w:rPr>
                <w:rFonts w:eastAsia="Calibri"/>
                <w:iCs/>
              </w:rPr>
              <w:t xml:space="preserve">лабораторной работе  № </w:t>
            </w:r>
            <w:r>
              <w:rPr>
                <w:rFonts w:eastAsia="Calibri"/>
                <w:iCs/>
              </w:rPr>
              <w:t>1</w:t>
            </w:r>
            <w:r w:rsidRPr="00051E22">
              <w:rPr>
                <w:rFonts w:eastAsia="Calibri"/>
                <w:iCs/>
              </w:rPr>
              <w:t xml:space="preserve"> с использованием методических рекомендаций преподавателя; оформление отчетов по </w:t>
            </w:r>
            <w:r>
              <w:rPr>
                <w:rFonts w:eastAsia="Calibri"/>
                <w:iCs/>
              </w:rPr>
              <w:t xml:space="preserve">практическим и </w:t>
            </w:r>
            <w:r w:rsidRPr="00051E22">
              <w:rPr>
                <w:rFonts w:eastAsia="Calibri"/>
                <w:iCs/>
              </w:rPr>
              <w:t>лабораторн</w:t>
            </w:r>
            <w:r>
              <w:rPr>
                <w:rFonts w:eastAsia="Calibri"/>
                <w:iCs/>
              </w:rPr>
              <w:t>ым</w:t>
            </w:r>
            <w:r w:rsidRPr="00051E22">
              <w:rPr>
                <w:rFonts w:eastAsia="Calibri"/>
                <w:iCs/>
              </w:rPr>
              <w:t xml:space="preserve"> работ</w:t>
            </w:r>
            <w:r>
              <w:rPr>
                <w:rFonts w:eastAsia="Calibri"/>
                <w:iCs/>
              </w:rPr>
              <w:t>ам</w:t>
            </w:r>
            <w:r w:rsidRPr="00051E22">
              <w:rPr>
                <w:rFonts w:eastAsia="Calibri"/>
                <w:iCs/>
              </w:rPr>
              <w:t>.</w:t>
            </w:r>
            <w:r w:rsidRPr="00051E22"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84509" w:rsidRPr="004F6EE5" w:rsidRDefault="004F6EE5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Merge/>
            <w:shd w:val="clear" w:color="auto" w:fill="C0C0C0"/>
          </w:tcPr>
          <w:p w:rsidR="00784509" w:rsidRPr="003907E3" w:rsidRDefault="00784509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5A2FF6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5A2FF6" w:rsidRDefault="005A2FF6" w:rsidP="005A2FF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 (производственное обучение).</w:t>
            </w:r>
          </w:p>
          <w:p w:rsidR="005A2FF6" w:rsidRDefault="005A2FF6" w:rsidP="005A2FF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907357" w:rsidRPr="0083426E" w:rsidRDefault="00907357" w:rsidP="00907357">
            <w:pPr>
              <w:rPr>
                <w:rFonts w:eastAsia="Calibri"/>
                <w:bCs/>
              </w:rPr>
            </w:pPr>
            <w:r w:rsidRPr="0083426E">
              <w:rPr>
                <w:rFonts w:eastAsia="Calibri"/>
                <w:bCs/>
              </w:rPr>
              <w:t>- выполнять операции по замеру плотности электролита;</w:t>
            </w:r>
          </w:p>
          <w:p w:rsidR="00907357" w:rsidRPr="0083426E" w:rsidRDefault="00907357" w:rsidP="00907357">
            <w:pPr>
              <w:rPr>
                <w:rFonts w:eastAsia="Calibri"/>
                <w:bCs/>
              </w:rPr>
            </w:pPr>
            <w:r w:rsidRPr="0083426E">
              <w:rPr>
                <w:rFonts w:eastAsia="Calibri"/>
                <w:bCs/>
              </w:rPr>
              <w:t xml:space="preserve">- выполнять операции по зачистке клемм </w:t>
            </w:r>
            <w:r w:rsidR="0083426E" w:rsidRPr="0083426E">
              <w:rPr>
                <w:rFonts w:eastAsia="Calibri"/>
                <w:bCs/>
              </w:rPr>
              <w:t>и соединительных проводов</w:t>
            </w:r>
            <w:r w:rsidRPr="0083426E">
              <w:rPr>
                <w:rFonts w:eastAsia="Calibri"/>
                <w:bCs/>
              </w:rPr>
              <w:t>;</w:t>
            </w:r>
          </w:p>
          <w:p w:rsidR="00907357" w:rsidRDefault="00907357" w:rsidP="00907357">
            <w:pPr>
              <w:rPr>
                <w:rFonts w:eastAsia="Calibri"/>
                <w:bCs/>
              </w:rPr>
            </w:pPr>
            <w:r w:rsidRPr="0083426E">
              <w:rPr>
                <w:rFonts w:eastAsia="Calibri"/>
                <w:bCs/>
              </w:rPr>
              <w:t xml:space="preserve">- выполнять </w:t>
            </w:r>
            <w:r w:rsidR="0083426E" w:rsidRPr="0083426E">
              <w:rPr>
                <w:rFonts w:eastAsia="Calibri"/>
                <w:bCs/>
              </w:rPr>
              <w:t>операции по параллельному и последовательному соединению аккумуляторов;</w:t>
            </w:r>
          </w:p>
          <w:p w:rsidR="0083426E" w:rsidRDefault="0083426E" w:rsidP="0090735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- </w:t>
            </w:r>
            <w:r w:rsidR="00CD6D43">
              <w:rPr>
                <w:rFonts w:eastAsia="Calibri"/>
                <w:bCs/>
              </w:rPr>
              <w:t xml:space="preserve">выполнять операции по зарядке </w:t>
            </w:r>
            <w:r>
              <w:rPr>
                <w:rFonts w:eastAsia="Calibri"/>
                <w:bCs/>
              </w:rPr>
              <w:t xml:space="preserve">аккумуляторных батарей; </w:t>
            </w:r>
          </w:p>
          <w:p w:rsidR="00CD6D43" w:rsidRPr="0083426E" w:rsidRDefault="00CD6D43" w:rsidP="0090735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знать и соблюдать правильные режимы зарядки аккумуляторных батарей;</w:t>
            </w:r>
          </w:p>
          <w:p w:rsidR="005A2FF6" w:rsidRPr="009E779B" w:rsidRDefault="00907357" w:rsidP="0083426E">
            <w:pPr>
              <w:rPr>
                <w:rFonts w:eastAsia="Calibri"/>
                <w:bCs/>
              </w:rPr>
            </w:pPr>
            <w:r w:rsidRPr="0083426E">
              <w:rPr>
                <w:rFonts w:eastAsia="Calibri"/>
                <w:bCs/>
              </w:rPr>
              <w:t xml:space="preserve">- соблюдать правила </w:t>
            </w:r>
            <w:r w:rsidR="0083426E" w:rsidRPr="0083426E">
              <w:rPr>
                <w:rFonts w:eastAsia="Calibri"/>
                <w:bCs/>
              </w:rPr>
              <w:t>безопасности при работе с электролитом</w:t>
            </w:r>
            <w:r w:rsidRPr="0083426E">
              <w:rPr>
                <w:rFonts w:eastAsia="Calibri"/>
                <w:bCs/>
              </w:rPr>
              <w:t>;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A2FF6" w:rsidRPr="005A2FF6" w:rsidRDefault="005A2FF6" w:rsidP="003039C0">
            <w:pPr>
              <w:pStyle w:val="ae"/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12</w:t>
            </w:r>
          </w:p>
        </w:tc>
        <w:tc>
          <w:tcPr>
            <w:tcW w:w="1417" w:type="dxa"/>
            <w:vMerge/>
            <w:shd w:val="clear" w:color="auto" w:fill="C0C0C0"/>
          </w:tcPr>
          <w:p w:rsidR="005A2FF6" w:rsidRPr="003907E3" w:rsidRDefault="005A2FF6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784509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784509" w:rsidRDefault="00784509" w:rsidP="003039C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</w:p>
          <w:p w:rsidR="00784509" w:rsidRDefault="00784509" w:rsidP="003039C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386DE3" w:rsidRPr="00B538B6" w:rsidRDefault="00386DE3" w:rsidP="00386DE3">
            <w:r>
              <w:t xml:space="preserve">- </w:t>
            </w:r>
            <w:r w:rsidRPr="00B538B6">
              <w:t>выполнять работы по присоединению приборов систем передачи извещений (СПИ), интегрированных систем охраны (ИСО), систем контроля и управления доступом (СКУД), систем охранного телевидения (СОТ) к источникам основного электропитания;</w:t>
            </w:r>
          </w:p>
          <w:p w:rsidR="00386DE3" w:rsidRPr="00B538B6" w:rsidRDefault="00386DE3" w:rsidP="00386DE3">
            <w:r>
              <w:t xml:space="preserve">- </w:t>
            </w:r>
            <w:r w:rsidRPr="00B538B6">
              <w:t>устанавливать устройства защитного отключения (УЗО) для защиты низковольтных сетей и модулей контроля разряда аккумуляторов;</w:t>
            </w:r>
          </w:p>
          <w:p w:rsidR="00386DE3" w:rsidRPr="00B538B6" w:rsidRDefault="00386DE3" w:rsidP="00386DE3">
            <w:r>
              <w:t xml:space="preserve">- </w:t>
            </w:r>
            <w:r w:rsidRPr="00B538B6">
              <w:t>заземлять металлические корпуса конструкций, распределительных устройств, пунктов электропитания, корпуса приборов;</w:t>
            </w:r>
          </w:p>
          <w:p w:rsidR="00386DE3" w:rsidRDefault="00386DE3" w:rsidP="00386DE3">
            <w:r>
              <w:t xml:space="preserve">- </w:t>
            </w:r>
            <w:r w:rsidRPr="00B538B6">
              <w:t xml:space="preserve">выполнять </w:t>
            </w:r>
            <w:r>
              <w:t>замеры сопротивления заземлителей</w:t>
            </w:r>
            <w:r w:rsidRPr="00B538B6">
              <w:t>;</w:t>
            </w:r>
          </w:p>
          <w:p w:rsidR="00386DE3" w:rsidRDefault="00386DE3" w:rsidP="00386DE3">
            <w:r>
              <w:t xml:space="preserve">- выполнять работы по подключению установок </w:t>
            </w:r>
            <w:r w:rsidRPr="006A19F7">
              <w:t>СПИ, ИСО, СКУД, СОТ, оповещения, пожаротушения, инженерн</w:t>
            </w:r>
            <w:r>
              <w:t xml:space="preserve">ой автоматики и диспетчеризации к </w:t>
            </w:r>
            <w:r w:rsidRPr="009310D2">
              <w:t>групповы</w:t>
            </w:r>
            <w:r>
              <w:t>м</w:t>
            </w:r>
            <w:r w:rsidRPr="009310D2">
              <w:t xml:space="preserve"> осветительны</w:t>
            </w:r>
            <w:r>
              <w:t>м</w:t>
            </w:r>
            <w:r w:rsidRPr="009310D2">
              <w:t xml:space="preserve"> щит</w:t>
            </w:r>
            <w:r>
              <w:t>ам и щитам дежурного и аварийного освещения.</w:t>
            </w:r>
          </w:p>
          <w:p w:rsidR="00386DE3" w:rsidRPr="00B41DA9" w:rsidRDefault="00386DE3" w:rsidP="00386DE3">
            <w:r>
              <w:t>- обслуживать источники бесперебойного питания</w:t>
            </w:r>
          </w:p>
          <w:p w:rsidR="00386DE3" w:rsidRDefault="00386DE3" w:rsidP="00386DE3">
            <w:r w:rsidRPr="00907357">
              <w:rPr>
                <w:rFonts w:eastAsia="Calibri"/>
                <w:bCs/>
              </w:rPr>
              <w:t xml:space="preserve">- </w:t>
            </w:r>
            <w:r w:rsidRPr="00907357">
              <w:t xml:space="preserve"> вести эксплуатационно-техническую документацию,  заносить сведения о проведенных работах в журнал учета.</w:t>
            </w:r>
          </w:p>
          <w:p w:rsidR="00386DE3" w:rsidRPr="00907357" w:rsidRDefault="00386DE3" w:rsidP="00386DE3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 xml:space="preserve">- выполнять измерения различных электрических величин; </w:t>
            </w:r>
          </w:p>
          <w:p w:rsidR="00386DE3" w:rsidRPr="00907357" w:rsidRDefault="00386DE3" w:rsidP="00386DE3">
            <w:pPr>
              <w:rPr>
                <w:rFonts w:eastAsia="Calibri"/>
                <w:bCs/>
              </w:rPr>
            </w:pPr>
            <w:r w:rsidRPr="00907357">
              <w:rPr>
                <w:rFonts w:eastAsia="Calibri"/>
                <w:bCs/>
              </w:rPr>
              <w:t>- пользоваться электрическими измерительными приборами;</w:t>
            </w:r>
          </w:p>
          <w:p w:rsidR="00386DE3" w:rsidRDefault="00386DE3" w:rsidP="00386DE3">
            <w:pPr>
              <w:rPr>
                <w:rFonts w:eastAsia="Calibri"/>
                <w:b/>
                <w:bCs/>
              </w:rPr>
            </w:pPr>
            <w:r w:rsidRPr="00907357">
              <w:rPr>
                <w:rFonts w:eastAsia="Calibri"/>
                <w:bCs/>
              </w:rPr>
              <w:t>- выполнять настройку и поверку измерительных приборов;</w:t>
            </w:r>
          </w:p>
          <w:p w:rsidR="00784509" w:rsidRPr="005F20E5" w:rsidRDefault="00784509" w:rsidP="003039C0">
            <w:r>
              <w:t xml:space="preserve">- </w:t>
            </w:r>
            <w:r w:rsidRPr="005F20E5">
              <w:t>выполнять работы по замене и установке новых аккумуляторов в резервные и резервированные источники питания;</w:t>
            </w:r>
          </w:p>
          <w:p w:rsidR="00784509" w:rsidRPr="005F20E5" w:rsidRDefault="00784509" w:rsidP="003039C0">
            <w:r>
              <w:t xml:space="preserve">- </w:t>
            </w:r>
            <w:r w:rsidRPr="005F20E5">
              <w:t>обслуживать химические источники электропитания;</w:t>
            </w:r>
          </w:p>
          <w:p w:rsidR="00784509" w:rsidRDefault="00784509" w:rsidP="003039C0">
            <w:r>
              <w:t xml:space="preserve">- </w:t>
            </w:r>
            <w:r w:rsidRPr="005F20E5">
              <w:t>заряжать аккумуляторные батареи и измерять напряжение до и после зарядки;</w:t>
            </w:r>
          </w:p>
          <w:p w:rsidR="00784509" w:rsidRDefault="00784509" w:rsidP="003039C0">
            <w:r>
              <w:t xml:space="preserve">- подсоединять </w:t>
            </w:r>
            <w:r w:rsidRPr="00814AE6">
              <w:t>аккумулятор</w:t>
            </w:r>
            <w:r>
              <w:t>ы</w:t>
            </w:r>
            <w:r w:rsidRPr="00814AE6">
              <w:t xml:space="preserve"> и </w:t>
            </w:r>
            <w:r>
              <w:t xml:space="preserve">аккумуляторные батареи </w:t>
            </w:r>
            <w:r w:rsidRPr="00814AE6">
              <w:t>к источникам резервного электропитания, контрольным панелям, извещателям</w:t>
            </w:r>
            <w:r w:rsidR="009E779B">
              <w:t>,</w:t>
            </w:r>
          </w:p>
          <w:p w:rsidR="009E779B" w:rsidRPr="000F355E" w:rsidRDefault="009E779B" w:rsidP="003039C0">
            <w:r w:rsidRPr="0083426E">
              <w:rPr>
                <w:rFonts w:eastAsia="Calibri"/>
                <w:bCs/>
              </w:rPr>
              <w:t xml:space="preserve">- </w:t>
            </w:r>
            <w:r w:rsidRPr="0083426E">
              <w:t xml:space="preserve"> вести эксплуатационно-техническую документацию</w:t>
            </w:r>
            <w:r>
              <w:t xml:space="preserve">, </w:t>
            </w:r>
            <w:r w:rsidRPr="0083426E">
              <w:t>заносить сведения о проведенных работах в журнал учета.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84509" w:rsidRPr="003039C0" w:rsidRDefault="00386DE3" w:rsidP="003039C0">
            <w:pPr>
              <w:pStyle w:val="ae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417" w:type="dxa"/>
            <w:vMerge/>
            <w:shd w:val="clear" w:color="auto" w:fill="C0C0C0"/>
          </w:tcPr>
          <w:p w:rsidR="00784509" w:rsidRPr="003907E3" w:rsidRDefault="00784509" w:rsidP="003039C0">
            <w:pPr>
              <w:jc w:val="both"/>
              <w:rPr>
                <w:rFonts w:eastAsia="Calibri"/>
                <w:bCs/>
              </w:rPr>
            </w:pPr>
          </w:p>
        </w:tc>
      </w:tr>
      <w:tr w:rsidR="00784509" w:rsidRPr="003907E3" w:rsidTr="003039C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784509" w:rsidRDefault="00784509" w:rsidP="003039C0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03" w:type="dxa"/>
            <w:shd w:val="clear" w:color="auto" w:fill="auto"/>
          </w:tcPr>
          <w:p w:rsidR="00784509" w:rsidRPr="005A2FF6" w:rsidRDefault="005A2FF6" w:rsidP="003039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1417" w:type="dxa"/>
            <w:vMerge/>
            <w:shd w:val="clear" w:color="auto" w:fill="C0C0C0"/>
          </w:tcPr>
          <w:p w:rsidR="00784509" w:rsidRPr="003907E3" w:rsidRDefault="00784509" w:rsidP="003039C0">
            <w:pPr>
              <w:jc w:val="both"/>
              <w:rPr>
                <w:rFonts w:eastAsia="Calibri"/>
                <w:bCs/>
              </w:rPr>
            </w:pPr>
          </w:p>
        </w:tc>
      </w:tr>
    </w:tbl>
    <w:p w:rsidR="00712C02" w:rsidRPr="003907E3" w:rsidRDefault="00FF6AC7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Для характеристики уровня освоения учебного материала используются следующие обозначения: </w:t>
      </w:r>
    </w:p>
    <w:p w:rsidR="00712C02" w:rsidRPr="003907E3" w:rsidRDefault="00FF6AC7" w:rsidP="0073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1 - ознакомительный (узнавание ранее изученных объектов, свойств); </w:t>
      </w:r>
    </w:p>
    <w:p w:rsidR="008F73C6" w:rsidRPr="00C56F7A" w:rsidRDefault="007301A4" w:rsidP="00EA0F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3907E3">
        <w:t>2</w:t>
      </w:r>
      <w:r w:rsidR="00FF6AC7" w:rsidRPr="003907E3">
        <w:t> - репродуктивный (выполнение деятельности по образцу, инструкции или под руководством)</w:t>
      </w:r>
      <w:r w:rsidRPr="003907E3">
        <w:t xml:space="preserve">; </w:t>
      </w:r>
      <w:r w:rsidR="00C56F7A">
        <w:t xml:space="preserve">                                                                                                       </w:t>
      </w:r>
      <w:r w:rsidR="00FF6AC7" w:rsidRPr="003907E3">
        <w:t>3 – продуктивный (планирование и самостоятельное выполнение деятельности, решение проблемных задач)</w:t>
      </w:r>
      <w:r w:rsidR="00EA0F26">
        <w:t>.</w:t>
      </w:r>
      <w:r w:rsidR="00FF6AC7" w:rsidRPr="003907E3">
        <w:rPr>
          <w:i/>
        </w:rPr>
        <w:t xml:space="preserve"> </w:t>
      </w:r>
    </w:p>
    <w:p w:rsidR="008F73C6" w:rsidRPr="00EF44B5" w:rsidRDefault="008F73C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8F73C6" w:rsidRPr="00EF44B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EF44B5" w:rsidRDefault="005C3D75" w:rsidP="00E718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314402" w:rsidRPr="00EF44B5">
        <w:rPr>
          <w:b/>
          <w:caps/>
          <w:sz w:val="28"/>
          <w:szCs w:val="28"/>
        </w:rPr>
        <w:t>. </w:t>
      </w:r>
      <w:r w:rsidR="00FF6AC7" w:rsidRPr="00EF44B5">
        <w:rPr>
          <w:b/>
          <w:caps/>
          <w:sz w:val="28"/>
          <w:szCs w:val="28"/>
        </w:rPr>
        <w:t xml:space="preserve">условия реализации </w:t>
      </w:r>
      <w:r w:rsidR="00314402" w:rsidRPr="00EF44B5">
        <w:rPr>
          <w:b/>
          <w:caps/>
          <w:sz w:val="28"/>
          <w:szCs w:val="28"/>
        </w:rPr>
        <w:t>П</w:t>
      </w:r>
      <w:r w:rsidR="00FF6AC7" w:rsidRPr="00EF44B5">
        <w:rPr>
          <w:b/>
          <w:caps/>
          <w:sz w:val="28"/>
          <w:szCs w:val="28"/>
        </w:rPr>
        <w:t>РОФЕССИОНАЛЬНОГО МОДУЛЯ</w:t>
      </w:r>
    </w:p>
    <w:p w:rsidR="00314402" w:rsidRPr="00EF44B5" w:rsidRDefault="0031440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F6AC7" w:rsidRPr="0075257E" w:rsidRDefault="007301A4" w:rsidP="00DC6A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5257E">
        <w:rPr>
          <w:b/>
          <w:sz w:val="28"/>
          <w:szCs w:val="28"/>
        </w:rPr>
        <w:t>4</w:t>
      </w:r>
      <w:r w:rsidR="00FF6AC7" w:rsidRPr="0075257E">
        <w:rPr>
          <w:b/>
          <w:sz w:val="28"/>
          <w:szCs w:val="28"/>
        </w:rPr>
        <w:t>.1.  </w:t>
      </w:r>
      <w:r w:rsidR="00F95F19" w:rsidRPr="0075257E">
        <w:rPr>
          <w:b/>
          <w:sz w:val="28"/>
          <w:szCs w:val="28"/>
        </w:rPr>
        <w:t>Требования к минимальному м</w:t>
      </w:r>
      <w:r w:rsidR="00931DCB" w:rsidRPr="0075257E">
        <w:rPr>
          <w:b/>
          <w:sz w:val="28"/>
          <w:szCs w:val="28"/>
        </w:rPr>
        <w:t>атериально-техническо</w:t>
      </w:r>
      <w:r w:rsidR="00F95F19" w:rsidRPr="0075257E">
        <w:rPr>
          <w:b/>
          <w:sz w:val="28"/>
          <w:szCs w:val="28"/>
        </w:rPr>
        <w:t>му</w:t>
      </w:r>
      <w:r w:rsidR="00931DCB" w:rsidRPr="0075257E">
        <w:rPr>
          <w:b/>
          <w:sz w:val="28"/>
          <w:szCs w:val="28"/>
        </w:rPr>
        <w:t xml:space="preserve"> обеспечени</w:t>
      </w:r>
      <w:r w:rsidR="00F95F19" w:rsidRPr="0075257E">
        <w:rPr>
          <w:b/>
          <w:sz w:val="28"/>
          <w:szCs w:val="28"/>
        </w:rPr>
        <w:t>ю</w:t>
      </w:r>
    </w:p>
    <w:p w:rsidR="00527B30" w:rsidRPr="008272CB" w:rsidRDefault="00B42D2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8"/>
          <w:szCs w:val="28"/>
        </w:rPr>
      </w:pPr>
      <w:r>
        <w:tab/>
      </w:r>
      <w:r w:rsidR="00527B30" w:rsidRPr="008272CB">
        <w:rPr>
          <w:sz w:val="28"/>
          <w:szCs w:val="28"/>
        </w:rPr>
        <w:t xml:space="preserve">Реализация </w:t>
      </w:r>
      <w:r w:rsidR="004A3583" w:rsidRPr="008272CB">
        <w:rPr>
          <w:sz w:val="28"/>
          <w:szCs w:val="28"/>
        </w:rPr>
        <w:t>профессионального</w:t>
      </w:r>
      <w:r w:rsidR="00527B30" w:rsidRPr="008272CB">
        <w:rPr>
          <w:sz w:val="28"/>
          <w:szCs w:val="28"/>
        </w:rPr>
        <w:t xml:space="preserve"> модуля предполагает наличие учебного кабинета «</w:t>
      </w:r>
      <w:r w:rsidRPr="008272CB">
        <w:rPr>
          <w:sz w:val="28"/>
          <w:szCs w:val="28"/>
        </w:rPr>
        <w:t>Технологи</w:t>
      </w:r>
      <w:r w:rsidR="00241A6A" w:rsidRPr="008272CB">
        <w:rPr>
          <w:sz w:val="28"/>
          <w:szCs w:val="28"/>
        </w:rPr>
        <w:t>я</w:t>
      </w:r>
      <w:r w:rsidRPr="008272CB">
        <w:rPr>
          <w:sz w:val="28"/>
          <w:szCs w:val="28"/>
        </w:rPr>
        <w:t xml:space="preserve"> работ по монтажу систем охранной, пожарной и охранно-пожарной сигнализации</w:t>
      </w:r>
      <w:r w:rsidR="00527B30" w:rsidRPr="008272CB">
        <w:rPr>
          <w:sz w:val="28"/>
          <w:szCs w:val="28"/>
        </w:rPr>
        <w:t>»</w:t>
      </w:r>
      <w:r w:rsidR="004401F7" w:rsidRPr="008272CB">
        <w:rPr>
          <w:sz w:val="28"/>
          <w:szCs w:val="28"/>
        </w:rPr>
        <w:t>.</w:t>
      </w:r>
      <w:r w:rsidR="00527B30" w:rsidRPr="008272CB">
        <w:rPr>
          <w:sz w:val="28"/>
          <w:szCs w:val="28"/>
        </w:rPr>
        <w:t xml:space="preserve"> </w:t>
      </w:r>
    </w:p>
    <w:p w:rsidR="00527B30" w:rsidRPr="008272CB" w:rsidRDefault="00B42D2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bCs/>
          <w:sz w:val="28"/>
          <w:szCs w:val="28"/>
        </w:rPr>
        <w:tab/>
      </w:r>
      <w:r w:rsidR="00527B30" w:rsidRPr="008272CB">
        <w:rPr>
          <w:bCs/>
          <w:sz w:val="28"/>
          <w:szCs w:val="28"/>
        </w:rPr>
        <w:t xml:space="preserve">Оборудование учебного кабинета </w:t>
      </w:r>
      <w:r w:rsidRPr="008272CB">
        <w:rPr>
          <w:sz w:val="28"/>
          <w:szCs w:val="28"/>
        </w:rPr>
        <w:t>«Технологи</w:t>
      </w:r>
      <w:r w:rsidR="00241A6A" w:rsidRPr="008272CB">
        <w:rPr>
          <w:sz w:val="28"/>
          <w:szCs w:val="28"/>
        </w:rPr>
        <w:t>я</w:t>
      </w:r>
      <w:r w:rsidRPr="008272CB">
        <w:rPr>
          <w:sz w:val="28"/>
          <w:szCs w:val="28"/>
        </w:rPr>
        <w:t xml:space="preserve"> работ по монтажу систем охранной, пожарной и охранно-пожарной сигнализации»</w:t>
      </w:r>
      <w:r w:rsidR="00527B30" w:rsidRPr="008272CB">
        <w:rPr>
          <w:sz w:val="28"/>
          <w:szCs w:val="28"/>
        </w:rPr>
        <w:t>:</w:t>
      </w:r>
    </w:p>
    <w:p w:rsidR="00087FBE" w:rsidRPr="008272CB" w:rsidRDefault="00087FB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- рабочие места на 25-30 обучающихся;</w:t>
      </w:r>
    </w:p>
    <w:p w:rsidR="00087FBE" w:rsidRPr="008272CB" w:rsidRDefault="00905D9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- рабочее место преподавателя.</w:t>
      </w:r>
    </w:p>
    <w:p w:rsidR="00527B30" w:rsidRPr="008272CB" w:rsidRDefault="00905D9E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Т</w:t>
      </w:r>
      <w:r w:rsidR="00087FBE" w:rsidRPr="008272CB">
        <w:rPr>
          <w:sz w:val="28"/>
          <w:szCs w:val="28"/>
        </w:rPr>
        <w:t xml:space="preserve">ехнические средства обучения: </w:t>
      </w:r>
      <w:r w:rsidR="00527B30" w:rsidRPr="008272CB">
        <w:rPr>
          <w:sz w:val="28"/>
          <w:szCs w:val="28"/>
        </w:rPr>
        <w:t xml:space="preserve">наглядные пособия </w:t>
      </w:r>
      <w:r w:rsidR="00087FBE" w:rsidRPr="008272CB">
        <w:rPr>
          <w:sz w:val="28"/>
          <w:szCs w:val="28"/>
        </w:rPr>
        <w:t xml:space="preserve">- </w:t>
      </w:r>
      <w:r w:rsidR="00846C73" w:rsidRPr="008272CB">
        <w:rPr>
          <w:sz w:val="28"/>
          <w:szCs w:val="28"/>
        </w:rPr>
        <w:t xml:space="preserve">образцы изделий, разрезные макеты, </w:t>
      </w:r>
      <w:r w:rsidR="0038695D" w:rsidRPr="008272CB">
        <w:rPr>
          <w:sz w:val="28"/>
          <w:szCs w:val="28"/>
        </w:rPr>
        <w:t>элементы систем охранной и пожарной сигнализации</w:t>
      </w:r>
      <w:r w:rsidR="00AD1635" w:rsidRPr="008272CB">
        <w:rPr>
          <w:sz w:val="28"/>
          <w:szCs w:val="28"/>
        </w:rPr>
        <w:t>,</w:t>
      </w:r>
      <w:r w:rsidR="00087FBE" w:rsidRPr="008272CB">
        <w:rPr>
          <w:sz w:val="28"/>
          <w:szCs w:val="28"/>
        </w:rPr>
        <w:t xml:space="preserve"> </w:t>
      </w:r>
      <w:r w:rsidR="00A660F5" w:rsidRPr="008272CB">
        <w:rPr>
          <w:sz w:val="28"/>
          <w:szCs w:val="28"/>
        </w:rPr>
        <w:t xml:space="preserve">плакаты, </w:t>
      </w:r>
      <w:r w:rsidR="00A660F5" w:rsidRPr="008272CB">
        <w:rPr>
          <w:sz w:val="28"/>
          <w:szCs w:val="28"/>
          <w:lang w:val="en-US"/>
        </w:rPr>
        <w:t>DVD</w:t>
      </w:r>
      <w:r w:rsidR="00A660F5" w:rsidRPr="008272CB">
        <w:rPr>
          <w:sz w:val="28"/>
          <w:szCs w:val="28"/>
        </w:rPr>
        <w:t xml:space="preserve"> фильмы</w:t>
      </w:r>
      <w:r w:rsidR="003962C9" w:rsidRPr="008272CB">
        <w:rPr>
          <w:sz w:val="28"/>
          <w:szCs w:val="28"/>
        </w:rPr>
        <w:t>;</w:t>
      </w:r>
      <w:r w:rsidR="00A660F5" w:rsidRPr="008272CB">
        <w:rPr>
          <w:sz w:val="28"/>
          <w:szCs w:val="28"/>
        </w:rPr>
        <w:t xml:space="preserve"> видеопроектор, персональные компьютеры, лабораторные стенды с </w:t>
      </w:r>
      <w:r w:rsidR="00437B80" w:rsidRPr="008272CB">
        <w:rPr>
          <w:sz w:val="28"/>
          <w:szCs w:val="28"/>
        </w:rPr>
        <w:t xml:space="preserve">элементами </w:t>
      </w:r>
      <w:r w:rsidR="00A660F5" w:rsidRPr="008272CB">
        <w:rPr>
          <w:sz w:val="28"/>
          <w:szCs w:val="28"/>
        </w:rPr>
        <w:t>систем охранно-пожарной сигнализации, пожаротушения, охранного телевидения</w:t>
      </w:r>
      <w:r w:rsidR="00437B80" w:rsidRPr="008272CB">
        <w:rPr>
          <w:sz w:val="28"/>
          <w:szCs w:val="28"/>
        </w:rPr>
        <w:t xml:space="preserve"> и </w:t>
      </w:r>
      <w:r w:rsidR="00A660F5" w:rsidRPr="008272CB">
        <w:rPr>
          <w:sz w:val="28"/>
          <w:szCs w:val="28"/>
        </w:rPr>
        <w:t>СКУД, компьютерные обучающие, контролирующие и профессиональные программы.</w:t>
      </w:r>
    </w:p>
    <w:p w:rsidR="008001AA" w:rsidRDefault="00B42D2E" w:rsidP="00437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color w:val="FF0000"/>
        </w:rPr>
        <w:tab/>
      </w:r>
    </w:p>
    <w:p w:rsidR="00931DCB" w:rsidRPr="00907357" w:rsidRDefault="007301A4" w:rsidP="00DC6A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5257E">
        <w:rPr>
          <w:b/>
          <w:sz w:val="28"/>
          <w:szCs w:val="28"/>
        </w:rPr>
        <w:t>4</w:t>
      </w:r>
      <w:r w:rsidR="00931DCB" w:rsidRPr="0075257E">
        <w:rPr>
          <w:b/>
          <w:sz w:val="28"/>
          <w:szCs w:val="28"/>
        </w:rPr>
        <w:t>.2. Информационное обеспечение обучения</w:t>
      </w:r>
    </w:p>
    <w:p w:rsidR="001D0F69" w:rsidRPr="00907357" w:rsidRDefault="001D0F69" w:rsidP="001D0F69"/>
    <w:p w:rsidR="00527B30" w:rsidRPr="00440F64" w:rsidRDefault="00527B30" w:rsidP="00DC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72CB">
        <w:rPr>
          <w:b/>
          <w:bCs/>
          <w:sz w:val="28"/>
          <w:szCs w:val="28"/>
        </w:rPr>
        <w:t>Основн</w:t>
      </w:r>
      <w:r w:rsidR="00437B80" w:rsidRPr="008272CB">
        <w:rPr>
          <w:b/>
          <w:bCs/>
          <w:sz w:val="28"/>
          <w:szCs w:val="28"/>
        </w:rPr>
        <w:t>ая литература</w:t>
      </w:r>
      <w:r w:rsidRPr="008272CB">
        <w:rPr>
          <w:b/>
          <w:bCs/>
          <w:sz w:val="28"/>
          <w:szCs w:val="28"/>
        </w:rPr>
        <w:t>:</w:t>
      </w:r>
    </w:p>
    <w:p w:rsidR="00440F64" w:rsidRPr="008272CB" w:rsidRDefault="00440F64" w:rsidP="00440F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Москаленко В.В. Справочник электромонтера. М.: «Академия», 2008.</w:t>
      </w:r>
    </w:p>
    <w:p w:rsidR="00282D8F" w:rsidRPr="00282D8F" w:rsidRDefault="00282D8F" w:rsidP="00282D8F">
      <w:pPr>
        <w:spacing w:line="360" w:lineRule="auto"/>
        <w:rPr>
          <w:sz w:val="28"/>
          <w:szCs w:val="28"/>
        </w:rPr>
      </w:pPr>
      <w:r w:rsidRPr="0056528D">
        <w:rPr>
          <w:sz w:val="28"/>
          <w:szCs w:val="28"/>
        </w:rPr>
        <w:t>Синилов В.Г.</w:t>
      </w:r>
      <w:r w:rsidRPr="0056528D">
        <w:rPr>
          <w:sz w:val="28"/>
          <w:szCs w:val="28"/>
        </w:rPr>
        <w:tab/>
        <w:t>Системы охранной, пожарной и охранно-пожарной сигнализации: учебник для нач.проф.образования</w:t>
      </w:r>
      <w:r>
        <w:rPr>
          <w:sz w:val="28"/>
          <w:szCs w:val="28"/>
        </w:rPr>
        <w:t>/В.Г.Синилов</w:t>
      </w:r>
      <w:r w:rsidRPr="00EE289A">
        <w:rPr>
          <w:sz w:val="28"/>
          <w:szCs w:val="28"/>
        </w:rPr>
        <w:t>.-</w:t>
      </w:r>
      <w:r>
        <w:rPr>
          <w:sz w:val="28"/>
          <w:szCs w:val="28"/>
        </w:rPr>
        <w:t>5</w:t>
      </w:r>
      <w:r w:rsidRPr="00EE289A">
        <w:rPr>
          <w:sz w:val="28"/>
          <w:szCs w:val="28"/>
        </w:rPr>
        <w:t>-е изд.</w:t>
      </w:r>
      <w:r>
        <w:rPr>
          <w:sz w:val="28"/>
          <w:szCs w:val="28"/>
        </w:rPr>
        <w:t>перераб. и доп.</w:t>
      </w:r>
      <w:r w:rsidRPr="00EE289A">
        <w:rPr>
          <w:sz w:val="28"/>
          <w:szCs w:val="28"/>
        </w:rPr>
        <w:t>.-М.:Издательский центр «Академия», 201</w:t>
      </w:r>
      <w:r>
        <w:rPr>
          <w:sz w:val="28"/>
          <w:szCs w:val="28"/>
        </w:rPr>
        <w:t>0</w:t>
      </w:r>
      <w:r w:rsidRPr="00EE289A">
        <w:rPr>
          <w:sz w:val="28"/>
          <w:szCs w:val="28"/>
        </w:rPr>
        <w:t>.</w:t>
      </w:r>
    </w:p>
    <w:p w:rsidR="00507BCF" w:rsidRDefault="00507BCF" w:rsidP="00DC6A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Шеховцов В.П. Расчет и проектирование схем электроснабжения. М.: «Форум-Инфра-М», 2007.</w:t>
      </w:r>
    </w:p>
    <w:p w:rsidR="00D7327F" w:rsidRDefault="00D7327F" w:rsidP="00DC6AC8">
      <w:pPr>
        <w:spacing w:line="360" w:lineRule="auto"/>
        <w:rPr>
          <w:b/>
          <w:sz w:val="28"/>
          <w:szCs w:val="28"/>
        </w:rPr>
      </w:pPr>
      <w:r w:rsidRPr="008272CB">
        <w:rPr>
          <w:b/>
          <w:sz w:val="28"/>
          <w:szCs w:val="28"/>
        </w:rPr>
        <w:t>Дополнительн</w:t>
      </w:r>
      <w:r w:rsidR="00437B80" w:rsidRPr="008272CB">
        <w:rPr>
          <w:b/>
          <w:sz w:val="28"/>
          <w:szCs w:val="28"/>
        </w:rPr>
        <w:t>ая литература</w:t>
      </w:r>
      <w:r w:rsidR="009C3F94" w:rsidRPr="008272CB">
        <w:rPr>
          <w:b/>
          <w:sz w:val="28"/>
          <w:szCs w:val="28"/>
        </w:rPr>
        <w:t>:</w:t>
      </w:r>
    </w:p>
    <w:p w:rsidR="00507BCF" w:rsidRPr="001D0F69" w:rsidRDefault="00507BCF" w:rsidP="00507B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0F69">
        <w:rPr>
          <w:sz w:val="28"/>
          <w:szCs w:val="28"/>
        </w:rPr>
        <w:t>Костиков</w:t>
      </w:r>
      <w:r>
        <w:rPr>
          <w:sz w:val="28"/>
          <w:szCs w:val="28"/>
        </w:rPr>
        <w:t xml:space="preserve"> В.Г.,</w:t>
      </w:r>
      <w:r w:rsidRPr="001D0F69">
        <w:rPr>
          <w:sz w:val="28"/>
          <w:szCs w:val="28"/>
        </w:rPr>
        <w:t xml:space="preserve"> Е.М. Парфенов</w:t>
      </w:r>
      <w:r>
        <w:rPr>
          <w:sz w:val="28"/>
          <w:szCs w:val="28"/>
        </w:rPr>
        <w:t xml:space="preserve"> Е.М., </w:t>
      </w:r>
      <w:r w:rsidRPr="001D0F69">
        <w:rPr>
          <w:sz w:val="28"/>
          <w:szCs w:val="28"/>
        </w:rPr>
        <w:t>Шахнов</w:t>
      </w:r>
      <w:r>
        <w:rPr>
          <w:sz w:val="28"/>
          <w:szCs w:val="28"/>
        </w:rPr>
        <w:t xml:space="preserve"> В.А. </w:t>
      </w:r>
      <w:r w:rsidRPr="001D0F69">
        <w:rPr>
          <w:sz w:val="28"/>
          <w:szCs w:val="28"/>
        </w:rPr>
        <w:t>Источники электропитания электронных средств</w:t>
      </w:r>
      <w:r>
        <w:rPr>
          <w:sz w:val="28"/>
          <w:szCs w:val="28"/>
        </w:rPr>
        <w:t xml:space="preserve">. </w:t>
      </w:r>
      <w:r w:rsidRPr="001D0F69">
        <w:rPr>
          <w:sz w:val="28"/>
          <w:szCs w:val="28"/>
        </w:rPr>
        <w:t>М</w:t>
      </w:r>
      <w:r>
        <w:rPr>
          <w:sz w:val="28"/>
          <w:szCs w:val="28"/>
        </w:rPr>
        <w:t>.: «</w:t>
      </w:r>
      <w:r w:rsidRPr="001D0F69">
        <w:rPr>
          <w:sz w:val="28"/>
          <w:szCs w:val="28"/>
        </w:rPr>
        <w:t>Горячая линия – Телеком</w:t>
      </w:r>
      <w:r>
        <w:rPr>
          <w:sz w:val="28"/>
          <w:szCs w:val="28"/>
        </w:rPr>
        <w:t>»,</w:t>
      </w:r>
      <w:r w:rsidRPr="001D0F69">
        <w:rPr>
          <w:sz w:val="28"/>
          <w:szCs w:val="28"/>
        </w:rPr>
        <w:t xml:space="preserve"> 2001</w:t>
      </w:r>
    </w:p>
    <w:p w:rsidR="00863CDF" w:rsidRDefault="00863CDF" w:rsidP="00DC6A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Нестеренко В.М., Мысьянов А.М. Технология электромонтажных работ. Учебное пособие. М.: «Академия», 2004.</w:t>
      </w:r>
    </w:p>
    <w:p w:rsidR="00440F64" w:rsidRDefault="00440F64" w:rsidP="00DC6A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Панфилов В.А. Электрические измерения. М.: «Академия», 2004.</w:t>
      </w:r>
    </w:p>
    <w:p w:rsidR="00507BCF" w:rsidRPr="001D0F69" w:rsidRDefault="00507BCF" w:rsidP="00507B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0F69">
        <w:rPr>
          <w:sz w:val="28"/>
          <w:szCs w:val="28"/>
        </w:rPr>
        <w:t xml:space="preserve">ГОСТ 12.2.007.0-75 Изделия электротехнические. Общие требования безопасности. </w:t>
      </w:r>
    </w:p>
    <w:p w:rsidR="00B51370" w:rsidRPr="00440F64" w:rsidRDefault="00B51370" w:rsidP="00DC6AC8">
      <w:pPr>
        <w:spacing w:line="360" w:lineRule="auto"/>
        <w:rPr>
          <w:b/>
          <w:sz w:val="28"/>
          <w:szCs w:val="28"/>
        </w:rPr>
      </w:pPr>
      <w:r w:rsidRPr="00440F64">
        <w:rPr>
          <w:b/>
          <w:sz w:val="28"/>
          <w:szCs w:val="28"/>
        </w:rPr>
        <w:t>Интернет-ресурсы:</w:t>
      </w:r>
    </w:p>
    <w:p w:rsidR="00B51370" w:rsidRPr="008272CB" w:rsidRDefault="00B51370" w:rsidP="00DC6AC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 xml:space="preserve">Сайты компаний – производителей </w:t>
      </w:r>
      <w:r w:rsidR="001D0F69">
        <w:rPr>
          <w:sz w:val="28"/>
          <w:szCs w:val="28"/>
        </w:rPr>
        <w:t>и продавцов источников бесперебойного питания</w:t>
      </w:r>
      <w:r w:rsidRPr="008272CB">
        <w:rPr>
          <w:sz w:val="28"/>
          <w:szCs w:val="28"/>
        </w:rPr>
        <w:t>:</w:t>
      </w:r>
    </w:p>
    <w:p w:rsidR="00B51370" w:rsidRPr="00EA0F26" w:rsidRDefault="002F1848" w:rsidP="00DC6AC8">
      <w:pPr>
        <w:spacing w:line="360" w:lineRule="auto"/>
        <w:rPr>
          <w:sz w:val="28"/>
          <w:szCs w:val="28"/>
        </w:rPr>
      </w:pPr>
      <w:hyperlink r:id="rId10" w:history="1"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www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.380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v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  <w:r w:rsidR="00A773F0" w:rsidRPr="00EA0F26">
        <w:rPr>
          <w:sz w:val="28"/>
          <w:szCs w:val="28"/>
        </w:rPr>
        <w:t>,</w:t>
      </w:r>
    </w:p>
    <w:p w:rsidR="00A773F0" w:rsidRPr="00EA0F26" w:rsidRDefault="002F1848" w:rsidP="00DC6AC8">
      <w:pPr>
        <w:spacing w:line="360" w:lineRule="auto"/>
        <w:rPr>
          <w:sz w:val="28"/>
          <w:szCs w:val="28"/>
        </w:rPr>
      </w:pPr>
      <w:hyperlink r:id="rId11" w:history="1"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www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ippon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  <w:r w:rsidR="00A773F0" w:rsidRPr="00EA0F26">
        <w:rPr>
          <w:sz w:val="28"/>
          <w:szCs w:val="28"/>
        </w:rPr>
        <w:t>,</w:t>
      </w:r>
    </w:p>
    <w:p w:rsidR="00A773F0" w:rsidRPr="00EA0F26" w:rsidRDefault="002F1848" w:rsidP="00DC6AC8">
      <w:pPr>
        <w:spacing w:line="360" w:lineRule="auto"/>
        <w:rPr>
          <w:sz w:val="28"/>
          <w:szCs w:val="28"/>
        </w:rPr>
      </w:pPr>
      <w:hyperlink r:id="rId12" w:history="1"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www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apc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  <w:r w:rsidR="00A773F0" w:rsidRPr="00EA0F26">
        <w:rPr>
          <w:sz w:val="28"/>
          <w:szCs w:val="28"/>
        </w:rPr>
        <w:t>,</w:t>
      </w:r>
    </w:p>
    <w:p w:rsidR="001D0F69" w:rsidRPr="00EA0F26" w:rsidRDefault="002F1848" w:rsidP="00DC6AC8">
      <w:pPr>
        <w:spacing w:line="360" w:lineRule="auto"/>
        <w:rPr>
          <w:sz w:val="28"/>
          <w:szCs w:val="28"/>
        </w:rPr>
      </w:pPr>
      <w:hyperlink r:id="rId13" w:history="1"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www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powerware</w:t>
        </w:r>
        <w:r w:rsidR="001D0F69" w:rsidRPr="00EA0F26">
          <w:rPr>
            <w:rStyle w:val="af5"/>
            <w:color w:val="auto"/>
            <w:sz w:val="28"/>
            <w:szCs w:val="28"/>
            <w:u w:val="none"/>
          </w:rPr>
          <w:t>.</w:t>
        </w:r>
        <w:r w:rsidR="001D0F69" w:rsidRPr="00EA0F26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D0F69" w:rsidRPr="00EA0F26" w:rsidRDefault="002F1848" w:rsidP="00DC6AC8">
      <w:pPr>
        <w:spacing w:line="360" w:lineRule="auto"/>
        <w:rPr>
          <w:sz w:val="28"/>
          <w:szCs w:val="28"/>
        </w:rPr>
      </w:pPr>
      <w:hyperlink r:id="rId14" w:history="1">
        <w:r w:rsidR="00256F6C" w:rsidRPr="00EA0F26">
          <w:rPr>
            <w:rStyle w:val="af5"/>
            <w:color w:val="auto"/>
            <w:sz w:val="28"/>
            <w:szCs w:val="28"/>
            <w:u w:val="none"/>
          </w:rPr>
          <w:t>www.landata.ru/equipment/eaton_powerware</w:t>
        </w:r>
      </w:hyperlink>
    </w:p>
    <w:p w:rsidR="001D0F69" w:rsidRPr="00EA0F26" w:rsidRDefault="002F1848" w:rsidP="00DC6AC8">
      <w:pPr>
        <w:spacing w:line="360" w:lineRule="auto"/>
        <w:rPr>
          <w:sz w:val="28"/>
          <w:szCs w:val="28"/>
        </w:rPr>
      </w:pPr>
      <w:hyperlink r:id="rId15" w:history="1">
        <w:r w:rsidR="0010051D" w:rsidRPr="00EA0F26">
          <w:rPr>
            <w:rStyle w:val="af5"/>
            <w:color w:val="auto"/>
            <w:sz w:val="28"/>
            <w:szCs w:val="28"/>
            <w:u w:val="none"/>
          </w:rPr>
          <w:t>www.ineltups.ru</w:t>
        </w:r>
      </w:hyperlink>
    </w:p>
    <w:p w:rsidR="0010051D" w:rsidRPr="00907357" w:rsidRDefault="0010051D" w:rsidP="00DC6AC8">
      <w:pPr>
        <w:spacing w:line="360" w:lineRule="auto"/>
        <w:rPr>
          <w:sz w:val="28"/>
          <w:szCs w:val="28"/>
        </w:rPr>
      </w:pPr>
    </w:p>
    <w:p w:rsidR="007B646D" w:rsidRDefault="007301A4" w:rsidP="007B6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97D61">
        <w:rPr>
          <w:b/>
          <w:sz w:val="28"/>
          <w:szCs w:val="28"/>
        </w:rPr>
        <w:t>4</w:t>
      </w:r>
      <w:r w:rsidR="00FF6AC7" w:rsidRPr="00E97D61">
        <w:rPr>
          <w:b/>
          <w:sz w:val="28"/>
          <w:szCs w:val="28"/>
        </w:rPr>
        <w:t>.</w:t>
      </w:r>
      <w:r w:rsidR="00931DCB" w:rsidRPr="00E97D61">
        <w:rPr>
          <w:b/>
          <w:sz w:val="28"/>
          <w:szCs w:val="28"/>
        </w:rPr>
        <w:t>3</w:t>
      </w:r>
      <w:r w:rsidR="00FF6AC7" w:rsidRPr="00E97D61">
        <w:rPr>
          <w:b/>
          <w:sz w:val="28"/>
          <w:szCs w:val="28"/>
        </w:rPr>
        <w:t xml:space="preserve">. </w:t>
      </w:r>
      <w:r w:rsidR="007B646D" w:rsidRPr="00E97D61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3A2593" w:rsidRPr="001D0F69" w:rsidRDefault="003A2593" w:rsidP="003A2593"/>
    <w:p w:rsidR="004401F7" w:rsidRPr="00EA0F26" w:rsidRDefault="00EA0F26" w:rsidP="00EA0F26">
      <w:pPr>
        <w:pStyle w:val="Style21"/>
        <w:spacing w:line="360" w:lineRule="auto"/>
        <w:ind w:left="0"/>
        <w:jc w:val="both"/>
        <w:rPr>
          <w:b/>
        </w:rPr>
      </w:pPr>
      <w:r>
        <w:rPr>
          <w:sz w:val="28"/>
          <w:szCs w:val="28"/>
        </w:rPr>
        <w:t xml:space="preserve">            </w:t>
      </w:r>
      <w:r w:rsidR="004401F7" w:rsidRPr="008272CB">
        <w:rPr>
          <w:sz w:val="28"/>
          <w:szCs w:val="28"/>
        </w:rPr>
        <w:t>Изучению программы профессионального модуля «</w:t>
      </w:r>
      <w:r w:rsidRPr="006423E5">
        <w:rPr>
          <w:b/>
          <w:bCs/>
          <w:spacing w:val="-2"/>
          <w:sz w:val="28"/>
          <w:szCs w:val="28"/>
        </w:rPr>
        <w:t>О</w:t>
      </w:r>
      <w:r w:rsidRPr="00D82336">
        <w:rPr>
          <w:b/>
          <w:bCs/>
          <w:spacing w:val="-2"/>
          <w:sz w:val="28"/>
          <w:szCs w:val="28"/>
        </w:rPr>
        <w:t>бслуживание источников основного и резервного электропитания</w:t>
      </w:r>
      <w:r w:rsidR="004401F7" w:rsidRPr="008272CB">
        <w:rPr>
          <w:b/>
          <w:bCs/>
          <w:spacing w:val="-2"/>
          <w:sz w:val="28"/>
          <w:szCs w:val="28"/>
        </w:rPr>
        <w:t xml:space="preserve">» </w:t>
      </w:r>
      <w:r w:rsidR="004401F7" w:rsidRPr="008272CB">
        <w:rPr>
          <w:bCs/>
          <w:spacing w:val="-2"/>
          <w:sz w:val="28"/>
          <w:szCs w:val="28"/>
        </w:rPr>
        <w:t>должно предш</w:t>
      </w:r>
      <w:r w:rsidR="00241A6A" w:rsidRPr="008272CB">
        <w:rPr>
          <w:bCs/>
          <w:spacing w:val="-2"/>
          <w:sz w:val="28"/>
          <w:szCs w:val="28"/>
        </w:rPr>
        <w:t>е</w:t>
      </w:r>
      <w:r w:rsidR="004401F7" w:rsidRPr="008272CB">
        <w:rPr>
          <w:bCs/>
          <w:spacing w:val="-2"/>
          <w:sz w:val="28"/>
          <w:szCs w:val="28"/>
        </w:rPr>
        <w:t xml:space="preserve">ствовать изучение общепрофессиональных дисциплин «Основы черчения», «Основы электротехники», «Основы автоматизации производства». </w:t>
      </w:r>
    </w:p>
    <w:p w:rsidR="00EA0F26" w:rsidRPr="008272CB" w:rsidRDefault="00EA0F26" w:rsidP="00EA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16C1">
        <w:rPr>
          <w:sz w:val="28"/>
          <w:szCs w:val="28"/>
        </w:rPr>
        <w:t>Профессиональный модуль состоит из одного</w:t>
      </w:r>
      <w:r w:rsidRPr="00981C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>о курса</w:t>
      </w:r>
      <w:r>
        <w:rPr>
          <w:sz w:val="28"/>
          <w:szCs w:val="28"/>
        </w:rPr>
        <w:t xml:space="preserve"> МДК.05</w:t>
      </w:r>
      <w:r w:rsidRPr="001A16C1">
        <w:rPr>
          <w:sz w:val="28"/>
          <w:szCs w:val="28"/>
        </w:rPr>
        <w:t xml:space="preserve">.01. </w:t>
      </w:r>
      <w:r w:rsidRPr="00EA0F26">
        <w:rPr>
          <w:rFonts w:eastAsia="Calibri"/>
          <w:bCs/>
          <w:sz w:val="28"/>
          <w:szCs w:val="28"/>
        </w:rPr>
        <w:t>Тех</w:t>
      </w:r>
      <w:r w:rsidRPr="00EA0F26">
        <w:rPr>
          <w:spacing w:val="2"/>
          <w:sz w:val="28"/>
          <w:szCs w:val="28"/>
        </w:rPr>
        <w:t>нология обслуживания приборов контроля и защиты состояния источников бесперебойного и резервного электропитания.</w:t>
      </w:r>
      <w:r>
        <w:rPr>
          <w:sz w:val="28"/>
          <w:szCs w:val="28"/>
        </w:rPr>
        <w:t xml:space="preserve"> </w:t>
      </w:r>
      <w:r w:rsidRPr="00EB6760">
        <w:rPr>
          <w:sz w:val="28"/>
          <w:szCs w:val="28"/>
        </w:rPr>
        <w:t xml:space="preserve">Занятия, планируемые в рамках 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>о курса</w:t>
      </w:r>
      <w:r w:rsidRPr="00EB6760">
        <w:rPr>
          <w:sz w:val="28"/>
          <w:szCs w:val="28"/>
        </w:rPr>
        <w:t>, делятся на теоретические и лабораторно-практические</w:t>
      </w:r>
      <w:r>
        <w:rPr>
          <w:sz w:val="28"/>
          <w:szCs w:val="28"/>
        </w:rPr>
        <w:t>, которые проводятся</w:t>
      </w:r>
      <w:r w:rsidRPr="007600B8">
        <w:rPr>
          <w:bCs/>
          <w:spacing w:val="-2"/>
          <w:sz w:val="28"/>
          <w:szCs w:val="28"/>
        </w:rPr>
        <w:t xml:space="preserve"> </w:t>
      </w:r>
      <w:r w:rsidRPr="008272CB">
        <w:rPr>
          <w:bCs/>
          <w:spacing w:val="-2"/>
          <w:sz w:val="28"/>
          <w:szCs w:val="28"/>
        </w:rPr>
        <w:t>в кабинете «</w:t>
      </w:r>
      <w:r w:rsidRPr="008272CB">
        <w:rPr>
          <w:sz w:val="28"/>
          <w:szCs w:val="28"/>
        </w:rPr>
        <w:t>Технология работ по монтажу систем охранной, пожарной и охранно-пожарной сигнализации».</w:t>
      </w:r>
    </w:p>
    <w:p w:rsidR="00EA0F26" w:rsidRPr="002D0D20" w:rsidRDefault="00EA0F26" w:rsidP="00EA0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72CB">
        <w:rPr>
          <w:sz w:val="28"/>
          <w:szCs w:val="28"/>
        </w:rPr>
        <w:t xml:space="preserve">Теоретические занятия </w:t>
      </w:r>
      <w:r>
        <w:rPr>
          <w:sz w:val="28"/>
          <w:szCs w:val="28"/>
        </w:rPr>
        <w:t>проводятся</w:t>
      </w:r>
      <w:r w:rsidRPr="008272CB">
        <w:rPr>
          <w:sz w:val="28"/>
          <w:szCs w:val="28"/>
        </w:rPr>
        <w:t xml:space="preserve"> с использованием видеопроектора, на котором показываются презентации учебного материала и учебные </w:t>
      </w:r>
      <w:r w:rsidRPr="008272CB">
        <w:rPr>
          <w:sz w:val="28"/>
          <w:szCs w:val="28"/>
        </w:rPr>
        <w:lastRenderedPageBreak/>
        <w:t xml:space="preserve">фильмы.  Выполнение лабораторных работ </w:t>
      </w:r>
      <w:r>
        <w:rPr>
          <w:sz w:val="28"/>
          <w:szCs w:val="28"/>
        </w:rPr>
        <w:t>проводится</w:t>
      </w:r>
      <w:r w:rsidRPr="008272CB">
        <w:rPr>
          <w:sz w:val="28"/>
          <w:szCs w:val="28"/>
        </w:rPr>
        <w:t xml:space="preserve"> на лабораторных стендах, позволяющих моделировать системы охранно-пожарной безопасности, пожаротушения, охранного телевидения и СКУД. Оформление лабораторных </w:t>
      </w:r>
      <w:r>
        <w:rPr>
          <w:sz w:val="28"/>
          <w:szCs w:val="28"/>
        </w:rPr>
        <w:t xml:space="preserve">и практических </w:t>
      </w:r>
      <w:r w:rsidRPr="008272CB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проводит</w:t>
      </w:r>
      <w:r w:rsidRPr="008272CB">
        <w:rPr>
          <w:sz w:val="28"/>
          <w:szCs w:val="28"/>
        </w:rPr>
        <w:t xml:space="preserve">ся </w:t>
      </w:r>
      <w:r>
        <w:rPr>
          <w:sz w:val="28"/>
          <w:szCs w:val="28"/>
        </w:rPr>
        <w:t>с использованием компьютерных технологий</w:t>
      </w:r>
      <w:r w:rsidRPr="002D0D20">
        <w:rPr>
          <w:sz w:val="28"/>
          <w:szCs w:val="28"/>
        </w:rPr>
        <w:t xml:space="preserve">. Компьютеры также используются для обучения работе со специализированными программами. При проведении </w:t>
      </w:r>
      <w:r>
        <w:rPr>
          <w:sz w:val="28"/>
          <w:szCs w:val="28"/>
        </w:rPr>
        <w:t xml:space="preserve">лабораторных работ и </w:t>
      </w:r>
      <w:r w:rsidRPr="002D0D20">
        <w:rPr>
          <w:sz w:val="28"/>
          <w:szCs w:val="28"/>
        </w:rPr>
        <w:t xml:space="preserve">практических занятий в рамках освоения 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 xml:space="preserve">о курса возможно деление учебной группы на подгруппы численностью не менее 8 человек. </w:t>
      </w:r>
    </w:p>
    <w:p w:rsidR="00EA0F26" w:rsidRDefault="00EA0F26" w:rsidP="00EA0F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Текущий</w:t>
      </w:r>
      <w:r w:rsidRPr="008272CB">
        <w:rPr>
          <w:sz w:val="28"/>
          <w:szCs w:val="28"/>
        </w:rPr>
        <w:t xml:space="preserve"> контроль обучения должен складываться из следующих компонентов: опрос обучающихся на уроках, проведение проверочных работ и тестирования, оформление отчетов по лабораторным </w:t>
      </w:r>
      <w:r>
        <w:rPr>
          <w:sz w:val="28"/>
          <w:szCs w:val="28"/>
        </w:rPr>
        <w:t xml:space="preserve">и практическим </w:t>
      </w:r>
      <w:r w:rsidRPr="008272CB">
        <w:rPr>
          <w:sz w:val="28"/>
          <w:szCs w:val="28"/>
        </w:rPr>
        <w:t xml:space="preserve">работам, решение </w:t>
      </w:r>
      <w:r>
        <w:rPr>
          <w:sz w:val="28"/>
          <w:szCs w:val="28"/>
        </w:rPr>
        <w:t xml:space="preserve"> ситуационных </w:t>
      </w:r>
      <w:r w:rsidRPr="008272CB">
        <w:rPr>
          <w:sz w:val="28"/>
          <w:szCs w:val="28"/>
        </w:rPr>
        <w:t>задач обучающимися в процессе проведения теоретических занятий.</w:t>
      </w:r>
      <w:r w:rsidRPr="007600B8">
        <w:rPr>
          <w:sz w:val="28"/>
          <w:szCs w:val="28"/>
        </w:rPr>
        <w:t xml:space="preserve"> </w:t>
      </w:r>
    </w:p>
    <w:p w:rsidR="00EA0F26" w:rsidRPr="002D0D20" w:rsidRDefault="00EA0F26" w:rsidP="00EA0F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0B8">
        <w:rPr>
          <w:sz w:val="28"/>
          <w:szCs w:val="28"/>
        </w:rPr>
        <w:t xml:space="preserve">Внеаудиторная работа сопровождается методическим обеспечением и обоснованием времени, затрачиваемого на её выполнение. Для выполнения заданий обучающимся предоставляется возможность использования компьютера в учебном заведении </w:t>
      </w:r>
      <w:r>
        <w:rPr>
          <w:sz w:val="28"/>
          <w:szCs w:val="28"/>
        </w:rPr>
        <w:t>с доступом в Интернет</w:t>
      </w:r>
      <w:r w:rsidRPr="007600B8">
        <w:rPr>
          <w:sz w:val="28"/>
          <w:szCs w:val="28"/>
        </w:rPr>
        <w:t>.</w:t>
      </w:r>
    </w:p>
    <w:p w:rsidR="00EA0F26" w:rsidRPr="003335DC" w:rsidRDefault="00EA0F26" w:rsidP="00EA0F26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0D20">
        <w:rPr>
          <w:sz w:val="28"/>
          <w:szCs w:val="28"/>
        </w:rPr>
        <w:t>В образовательном процессе должны использоваться законодательные акты, нормативные документы и материалы профессионально ориентированных периодических изданий.</w:t>
      </w:r>
    </w:p>
    <w:p w:rsidR="00EA0F26" w:rsidRPr="007600B8" w:rsidRDefault="00EA0F26" w:rsidP="00EA0F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00B8">
        <w:rPr>
          <w:sz w:val="28"/>
          <w:szCs w:val="28"/>
        </w:rPr>
        <w:t xml:space="preserve">Реализация профессионального модуля должна обеспечиваться доступом каждого </w:t>
      </w:r>
      <w:r>
        <w:rPr>
          <w:sz w:val="28"/>
          <w:szCs w:val="28"/>
        </w:rPr>
        <w:t>обучающегося</w:t>
      </w:r>
      <w:r w:rsidRPr="007600B8">
        <w:rPr>
          <w:sz w:val="28"/>
          <w:szCs w:val="28"/>
        </w:rPr>
        <w:t xml:space="preserve"> к информационным ресурсам (библиотечным фондам, компьютерным базам данных и др.), наличием учебников</w:t>
      </w:r>
      <w:r>
        <w:rPr>
          <w:sz w:val="28"/>
          <w:szCs w:val="28"/>
        </w:rPr>
        <w:t>,</w:t>
      </w:r>
      <w:r w:rsidRPr="007600B8">
        <w:rPr>
          <w:sz w:val="28"/>
          <w:szCs w:val="28"/>
        </w:rPr>
        <w:t xml:space="preserve"> учебно</w:t>
      </w:r>
      <w:r w:rsidRPr="007600B8">
        <w:rPr>
          <w:sz w:val="28"/>
          <w:szCs w:val="28"/>
        </w:rPr>
        <w:softHyphen/>
        <w:t>-методических пособий, разработок и рекомендаций по всем видам занятий, а также наглядным пособиям, аудио-видео и мультимедийным материалам.</w:t>
      </w:r>
    </w:p>
    <w:p w:rsidR="00EA0F26" w:rsidRDefault="00EA0F26" w:rsidP="00EA0F26">
      <w:pPr>
        <w:spacing w:line="360" w:lineRule="auto"/>
        <w:ind w:firstLine="567"/>
        <w:jc w:val="both"/>
      </w:pPr>
      <w:r w:rsidRPr="007600B8">
        <w:rPr>
          <w:sz w:val="28"/>
          <w:szCs w:val="28"/>
        </w:rPr>
        <w:t xml:space="preserve">Практика является обязательным разделом ОПОП и представляет собой вид учебных занятий, обеспечивающих практико-ориентированную подготовку обучающихся. </w:t>
      </w:r>
      <w:r>
        <w:rPr>
          <w:sz w:val="28"/>
          <w:szCs w:val="28"/>
        </w:rPr>
        <w:t xml:space="preserve">Учебная практика </w:t>
      </w:r>
      <w:r w:rsidRPr="002D0D20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36</w:t>
      </w:r>
      <w:r w:rsidRPr="002D0D20">
        <w:rPr>
          <w:sz w:val="28"/>
          <w:szCs w:val="28"/>
        </w:rPr>
        <w:t xml:space="preserve"> часов</w:t>
      </w:r>
      <w:r w:rsidRPr="00827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lastRenderedPageBreak/>
        <w:t xml:space="preserve">учебных мастерских. </w:t>
      </w:r>
      <w:r w:rsidRPr="002D0D20">
        <w:rPr>
          <w:sz w:val="28"/>
          <w:szCs w:val="28"/>
        </w:rPr>
        <w:t>Производственная практика в объеме 72 часов</w:t>
      </w:r>
      <w:r w:rsidRPr="008272CB">
        <w:rPr>
          <w:sz w:val="28"/>
          <w:szCs w:val="28"/>
        </w:rPr>
        <w:t xml:space="preserve"> проводится концентрированно </w:t>
      </w:r>
      <w:r w:rsidRPr="003335DC">
        <w:rPr>
          <w:sz w:val="28"/>
          <w:szCs w:val="28"/>
        </w:rPr>
        <w:t>в организациях, направление деятельности которых соответствует профилю подготовки обучающихся.</w:t>
      </w:r>
      <w:r w:rsidRPr="003335DC">
        <w:t xml:space="preserve"> </w:t>
      </w:r>
    </w:p>
    <w:p w:rsidR="00EA0F26" w:rsidRPr="003335DC" w:rsidRDefault="00EA0F26" w:rsidP="00EA0F26">
      <w:pPr>
        <w:spacing w:line="360" w:lineRule="auto"/>
        <w:ind w:firstLine="567"/>
        <w:jc w:val="both"/>
        <w:rPr>
          <w:sz w:val="28"/>
          <w:szCs w:val="28"/>
        </w:rPr>
      </w:pPr>
      <w:r w:rsidRPr="003335DC">
        <w:rPr>
          <w:sz w:val="28"/>
          <w:szCs w:val="28"/>
        </w:rPr>
        <w:t xml:space="preserve">Завершается освоение междисциплинарного курса </w:t>
      </w:r>
      <w:r>
        <w:rPr>
          <w:sz w:val="28"/>
          <w:szCs w:val="28"/>
        </w:rPr>
        <w:t>зачетом</w:t>
      </w:r>
      <w:r w:rsidRPr="003335DC">
        <w:rPr>
          <w:sz w:val="28"/>
          <w:szCs w:val="28"/>
        </w:rPr>
        <w:t xml:space="preserve">, а освоение программы профессионального модуля - проведением квалификационного экзамена. </w:t>
      </w:r>
    </w:p>
    <w:p w:rsidR="00FF6AC7" w:rsidRPr="008272CB" w:rsidRDefault="007301A4" w:rsidP="008272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8272CB">
        <w:rPr>
          <w:b/>
          <w:sz w:val="28"/>
          <w:szCs w:val="28"/>
        </w:rPr>
        <w:t>4</w:t>
      </w:r>
      <w:r w:rsidR="00931DCB" w:rsidRPr="008272CB">
        <w:rPr>
          <w:b/>
          <w:sz w:val="28"/>
          <w:szCs w:val="28"/>
        </w:rPr>
        <w:t>.</w:t>
      </w:r>
      <w:r w:rsidR="00FF6AC7" w:rsidRPr="008272CB">
        <w:rPr>
          <w:b/>
          <w:sz w:val="28"/>
          <w:szCs w:val="28"/>
        </w:rPr>
        <w:t>4. Кадровое обеспечение образовательного процесса</w:t>
      </w:r>
    </w:p>
    <w:p w:rsidR="003B1951" w:rsidRPr="00EA0F26" w:rsidRDefault="00EA0F26" w:rsidP="00EA0F2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2724">
        <w:rPr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</w:t>
      </w:r>
      <w:r>
        <w:rPr>
          <w:sz w:val="28"/>
          <w:szCs w:val="28"/>
        </w:rPr>
        <w:t>офилю преподаваемого модуля</w:t>
      </w:r>
      <w:r w:rsidRPr="00A52724">
        <w:rPr>
          <w:sz w:val="28"/>
          <w:szCs w:val="28"/>
        </w:rPr>
        <w:t xml:space="preserve">. </w:t>
      </w:r>
      <w:r w:rsidRPr="004C7F80">
        <w:rPr>
          <w:bCs/>
          <w:sz w:val="28"/>
          <w:szCs w:val="28"/>
        </w:rPr>
        <w:t>Мастера производственного обучения должны иметь  на 1–2 разряда по профессии рабочего выше, чем предусмотрено образовательным стандартом для выпускников</w:t>
      </w:r>
      <w:r>
        <w:rPr>
          <w:bCs/>
          <w:sz w:val="28"/>
          <w:szCs w:val="28"/>
        </w:rPr>
        <w:t>.</w:t>
      </w:r>
      <w:r w:rsidRPr="004C7F80">
        <w:rPr>
          <w:bCs/>
          <w:sz w:val="28"/>
          <w:szCs w:val="28"/>
        </w:rPr>
        <w:t xml:space="preserve">  </w:t>
      </w:r>
      <w:r w:rsidRPr="004C7F80">
        <w:rPr>
          <w:sz w:val="28"/>
          <w:szCs w:val="28"/>
        </w:rPr>
        <w:t>Опыт</w:t>
      </w:r>
      <w:r w:rsidRPr="00A52724">
        <w:rPr>
          <w:sz w:val="28"/>
          <w:szCs w:val="28"/>
        </w:rPr>
        <w:t xml:space="preserve"> деятельности в организациях соответствующей профильной сферы является обязательным.</w:t>
      </w:r>
      <w:r>
        <w:rPr>
          <w:sz w:val="28"/>
          <w:szCs w:val="28"/>
        </w:rPr>
        <w:t xml:space="preserve"> </w:t>
      </w:r>
      <w:r w:rsidRPr="004C7F80">
        <w:rPr>
          <w:bCs/>
          <w:sz w:val="28"/>
          <w:szCs w:val="28"/>
        </w:rPr>
        <w:t xml:space="preserve">Преподаватели и мастера производственного обучения должны проходить стажировку в профильных организациях не реже 1 раза в 3 года. </w:t>
      </w:r>
    </w:p>
    <w:p w:rsidR="003B1951" w:rsidRDefault="003B1951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F6AC7" w:rsidRPr="00EF44B5" w:rsidRDefault="005C3D75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</w:t>
      </w:r>
      <w:r w:rsidR="00FF6AC7" w:rsidRPr="00EF44B5">
        <w:rPr>
          <w:b/>
          <w:caps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 </w:t>
      </w:r>
    </w:p>
    <w:p w:rsidR="00FF6AC7" w:rsidRPr="00EF44B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pPr w:leftFromText="180" w:rightFromText="180" w:vertAnchor="text" w:horzAnchor="margin" w:tblpY="134"/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4"/>
        <w:gridCol w:w="3545"/>
        <w:gridCol w:w="3321"/>
      </w:tblGrid>
      <w:tr w:rsidR="00F06074" w:rsidTr="00F06074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074" w:rsidRDefault="00F06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06074" w:rsidRDefault="00F06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074" w:rsidRDefault="00F0607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F06074" w:rsidTr="00F06074">
        <w:trPr>
          <w:trHeight w:val="253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pPr>
              <w:widowControl w:val="0"/>
              <w:suppressAutoHyphens/>
            </w:pPr>
            <w:r>
              <w:t xml:space="preserve">ПК1. </w:t>
            </w:r>
            <w:r>
              <w:rPr>
                <w:spacing w:val="2"/>
              </w:rPr>
              <w:t>Обслуживать источники бесперебойного электропитания.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>- демонстрация навыков замера электрических параметров источников бесперебойного питания;</w:t>
            </w:r>
          </w:p>
          <w:p w:rsidR="00F06074" w:rsidRDefault="00F06074">
            <w:r>
              <w:t xml:space="preserve">- демонстрация навыков подсоединения приборов систем передачи извещений (СПИ), интегрированных систем охраны (ИСО), систем контроля и управления </w:t>
            </w:r>
            <w:r>
              <w:lastRenderedPageBreak/>
              <w:t>доступом (СКУД), систем охранного телевидения (СОТ) к источникам бесперебойного питания.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lastRenderedPageBreak/>
              <w:t xml:space="preserve">Экспертная оценка результатов деятельности обучающихся: </w:t>
            </w:r>
          </w:p>
          <w:p w:rsidR="00F06074" w:rsidRDefault="00F06074">
            <w:r>
              <w:t xml:space="preserve">- при выполнении и защите лабораторных и практических работ, </w:t>
            </w:r>
          </w:p>
          <w:p w:rsidR="00F06074" w:rsidRDefault="00F06074">
            <w:r>
              <w:t xml:space="preserve">- при выполнении домашних работ, </w:t>
            </w:r>
          </w:p>
          <w:p w:rsidR="00F06074" w:rsidRDefault="00F06074">
            <w:r>
              <w:t xml:space="preserve">- при тестировании и выполнении проверочных </w:t>
            </w:r>
            <w:r>
              <w:lastRenderedPageBreak/>
              <w:t xml:space="preserve">работ,  </w:t>
            </w:r>
          </w:p>
          <w:p w:rsidR="00F06074" w:rsidRDefault="00F06074">
            <w:pPr>
              <w:rPr>
                <w:bCs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F06074" w:rsidTr="00F06074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pPr>
              <w:widowControl w:val="0"/>
              <w:suppressAutoHyphens/>
            </w:pPr>
            <w:r>
              <w:lastRenderedPageBreak/>
              <w:t xml:space="preserve">ПК2. Обслуживать источники резервного электропитания.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>- демонстрация навыков замера электрических параметров источников резервного питания;</w:t>
            </w:r>
          </w:p>
          <w:p w:rsidR="00F06074" w:rsidRDefault="00F06074">
            <w:r>
              <w:t>- демонстрация навыков подсоединения приборов систем передачи извещений (СПИ), интегрированных систем охраны (ИСО), систем контроля и управления доступом (СКУД), систем охранного телевидения (СОТ) к источникам резервного электропитания.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 xml:space="preserve">Экспертная оценка результатов деятельности обучающихся: </w:t>
            </w:r>
          </w:p>
          <w:p w:rsidR="00F06074" w:rsidRDefault="00F06074">
            <w:r>
              <w:t xml:space="preserve">- при выполнении и защите лабораторных и практических работ, </w:t>
            </w:r>
          </w:p>
          <w:p w:rsidR="00F06074" w:rsidRDefault="00F06074">
            <w:r>
              <w:t xml:space="preserve">- при выполнении домашних работ, </w:t>
            </w:r>
          </w:p>
          <w:p w:rsidR="00F06074" w:rsidRDefault="00F06074">
            <w:r>
              <w:t xml:space="preserve">- при тестировании и выполнении проверочных работ, </w:t>
            </w:r>
          </w:p>
          <w:p w:rsidR="00F06074" w:rsidRDefault="00F06074">
            <w:pPr>
              <w:rPr>
                <w:bCs/>
                <w:i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F06074" w:rsidTr="00F06074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pPr>
              <w:widowControl w:val="0"/>
              <w:suppressAutoHyphens/>
            </w:pPr>
            <w:r>
              <w:t>ПК3. Выявлять и устранять неисправности источников электропитания.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>- демонстрация навыков диагностики источников электропитания, выполнение измерений электрических и неэлектрических величин;</w:t>
            </w:r>
          </w:p>
          <w:p w:rsidR="00F06074" w:rsidRDefault="00F06074">
            <w:r>
              <w:t>- демонстрация навыков контроля схем присоединения аккумуляторов к источникам резервного электропитания, контрольным панелям, извещателям;</w:t>
            </w:r>
          </w:p>
          <w:p w:rsidR="00F06074" w:rsidRDefault="00F06074">
            <w:r>
              <w:t xml:space="preserve">- демонстрация навыков выполнения регламентных работ и ведения журналов технического обслуживания источников электропитания.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 xml:space="preserve">Экспертная оценка результатов деятельности обучающихся: </w:t>
            </w:r>
          </w:p>
          <w:p w:rsidR="00F06074" w:rsidRDefault="00F06074">
            <w:r>
              <w:t xml:space="preserve">- при выполнении и защите лабораторных и практических работ, </w:t>
            </w:r>
          </w:p>
          <w:p w:rsidR="00F06074" w:rsidRDefault="00F06074">
            <w:r>
              <w:t xml:space="preserve">- при выполнении домашних работ, </w:t>
            </w:r>
          </w:p>
          <w:p w:rsidR="00F06074" w:rsidRDefault="00F06074">
            <w:r>
              <w:t xml:space="preserve">- при тестировании и выполнении проверочных работ,  </w:t>
            </w:r>
          </w:p>
          <w:p w:rsidR="00F06074" w:rsidRDefault="00F06074">
            <w:pPr>
              <w:rPr>
                <w:bCs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F06074" w:rsidTr="00F06074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pPr>
              <w:widowControl w:val="0"/>
              <w:suppressAutoHyphens/>
            </w:pPr>
            <w:r>
              <w:t>ПК4. Обслуживать приборы контроля и защиты состояния источников бесперебойного и резервного электропитания.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074" w:rsidRDefault="00F06074">
            <w:r>
              <w:t>- демонстрация навыков проверки приборов контроля источников электропитания,</w:t>
            </w:r>
          </w:p>
          <w:p w:rsidR="00F06074" w:rsidRDefault="00F06074">
            <w:r>
              <w:t xml:space="preserve">- демонстрация навыков проверки защитных систем электропитания: устройств защитного отключения, заземления и зануления. </w:t>
            </w:r>
          </w:p>
          <w:p w:rsidR="00F06074" w:rsidRDefault="00F06074"/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 xml:space="preserve">Экспертная оценка результатов деятельности обучающихся: </w:t>
            </w:r>
          </w:p>
          <w:p w:rsidR="00F06074" w:rsidRDefault="00F06074">
            <w:r>
              <w:t xml:space="preserve">- при выполнении и защите лабораторных и практических работ, </w:t>
            </w:r>
          </w:p>
          <w:p w:rsidR="00F06074" w:rsidRDefault="00F06074">
            <w:r>
              <w:t xml:space="preserve">- при выполнении домашних работ, </w:t>
            </w:r>
          </w:p>
          <w:p w:rsidR="00F06074" w:rsidRDefault="00F06074">
            <w:r>
              <w:t xml:space="preserve">- при тестировании и выполнении проверочных работ,  </w:t>
            </w:r>
          </w:p>
          <w:p w:rsidR="00F06074" w:rsidRDefault="00F06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- при выполнении работ по </w:t>
            </w:r>
            <w:r>
              <w:lastRenderedPageBreak/>
              <w:t>производственной практике.</w:t>
            </w:r>
          </w:p>
        </w:tc>
      </w:tr>
      <w:tr w:rsidR="00F06074" w:rsidTr="00F06074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pPr>
              <w:widowControl w:val="0"/>
              <w:suppressAutoHyphens/>
            </w:pPr>
            <w:r>
              <w:lastRenderedPageBreak/>
              <w:t>ПК5. Выполнять работы по замене химических источников электропитания.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>- демонстрация навыков замены и установки новых аккумуляторов в резервные и резервированные источники питания;</w:t>
            </w:r>
          </w:p>
          <w:p w:rsidR="00F06074" w:rsidRDefault="00F06074">
            <w:r>
              <w:t>- демонстрация навыков зарядки аккумуляторов;</w:t>
            </w:r>
          </w:p>
          <w:p w:rsidR="00F06074" w:rsidRDefault="00F06074">
            <w:r>
              <w:t>- демонстрация приемов соблюдения безопасности при работе с химическими источниками электропитания.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074" w:rsidRDefault="00F06074">
            <w:r>
              <w:t xml:space="preserve">Экспертная оценка результатов деятельности обучающихся: </w:t>
            </w:r>
          </w:p>
          <w:p w:rsidR="00F06074" w:rsidRDefault="00F06074">
            <w:r>
              <w:t xml:space="preserve">- при выполнении и защите лабораторных и практических работ, </w:t>
            </w:r>
          </w:p>
          <w:p w:rsidR="00F06074" w:rsidRDefault="00F06074">
            <w:r>
              <w:t xml:space="preserve">- при выполнении домашних работ, </w:t>
            </w:r>
          </w:p>
          <w:p w:rsidR="00F06074" w:rsidRDefault="00F06074">
            <w:r>
              <w:t xml:space="preserve">- при тестировании и выполнении проверочных работ,  </w:t>
            </w:r>
          </w:p>
          <w:p w:rsidR="00F06074" w:rsidRDefault="00F06074">
            <w:pPr>
              <w:rPr>
                <w:bCs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</w:tbl>
    <w:p w:rsidR="008272CB" w:rsidRDefault="008272CB" w:rsidP="00827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C52589" w:rsidRPr="008272CB" w:rsidRDefault="00FE300D" w:rsidP="00827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6"/>
        <w:gridCol w:w="3828"/>
        <w:gridCol w:w="3367"/>
      </w:tblGrid>
      <w:tr w:rsidR="004913B4" w:rsidRPr="00D63774" w:rsidTr="0037376B">
        <w:tc>
          <w:tcPr>
            <w:tcW w:w="2376" w:type="dxa"/>
            <w:shd w:val="clear" w:color="auto" w:fill="auto"/>
            <w:vAlign w:val="center"/>
          </w:tcPr>
          <w:p w:rsidR="004913B4" w:rsidRPr="00D63774" w:rsidRDefault="004913B4" w:rsidP="0037376B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Результаты</w:t>
            </w:r>
          </w:p>
          <w:p w:rsidR="004913B4" w:rsidRPr="00D63774" w:rsidRDefault="004913B4" w:rsidP="0037376B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13B4" w:rsidRPr="00D63774" w:rsidRDefault="004913B4" w:rsidP="0037376B">
            <w:pPr>
              <w:jc w:val="center"/>
              <w:rPr>
                <w:bCs/>
              </w:rPr>
            </w:pPr>
            <w:r w:rsidRPr="00D63774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913B4" w:rsidRPr="00B5218A" w:rsidRDefault="004913B4" w:rsidP="0037376B">
            <w:pPr>
              <w:jc w:val="center"/>
              <w:rPr>
                <w:b/>
                <w:bCs/>
                <w:iCs/>
              </w:rPr>
            </w:pPr>
            <w:r w:rsidRPr="00B5218A">
              <w:rPr>
                <w:b/>
                <w:iCs/>
              </w:rPr>
              <w:t>Формы и методы контроля и оценки</w:t>
            </w:r>
          </w:p>
        </w:tc>
      </w:tr>
      <w:tr w:rsidR="004913B4" w:rsidRPr="00D63774" w:rsidTr="0037376B">
        <w:trPr>
          <w:trHeight w:val="637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pPr>
              <w:pStyle w:val="af0"/>
              <w:widowControl w:val="0"/>
              <w:ind w:left="0" w:firstLine="0"/>
            </w:pPr>
            <w:r>
              <w:t xml:space="preserve">ОК1. </w:t>
            </w:r>
            <w:r w:rsidRPr="000518D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shd w:val="clear" w:color="auto" w:fill="auto"/>
          </w:tcPr>
          <w:p w:rsidR="004913B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335E06">
              <w:t xml:space="preserve">аргументированность </w:t>
            </w:r>
            <w:r>
              <w:t xml:space="preserve">и полнота </w:t>
            </w:r>
            <w:r w:rsidRPr="009C1AE9">
              <w:rPr>
                <w:bCs/>
              </w:rPr>
              <w:t>объяснения сущности и социальной значимости будущей профессии;</w:t>
            </w:r>
          </w:p>
          <w:p w:rsidR="004913B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>активность, инициативность в процессе освоения профессиональной деятельности;</w:t>
            </w:r>
          </w:p>
          <w:p w:rsidR="004913B4" w:rsidRPr="009C1AE9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 xml:space="preserve">наличие положительных отзывов по итогам  </w:t>
            </w:r>
            <w:r>
              <w:t>производственной</w:t>
            </w:r>
            <w:r w:rsidRPr="009C1AE9">
              <w:rPr>
                <w:bCs/>
              </w:rPr>
              <w:t xml:space="preserve"> практики;</w:t>
            </w:r>
          </w:p>
          <w:p w:rsidR="004913B4" w:rsidRPr="008D55A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 xml:space="preserve">активность, инициативность </w:t>
            </w:r>
            <w:r>
              <w:t>во внеурочной деятельности</w:t>
            </w:r>
            <w:r w:rsidRPr="008D55A4">
              <w:t>;</w:t>
            </w:r>
          </w:p>
          <w:p w:rsidR="004913B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t>участие в проектной и исследовательской работе научно-студенческих обществ;</w:t>
            </w:r>
          </w:p>
          <w:p w:rsidR="004913B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t>творческая реализация полученных профессиональных умений на практике.</w:t>
            </w:r>
          </w:p>
          <w:p w:rsidR="004913B4" w:rsidRPr="009C1AE9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t xml:space="preserve">демонстрация </w:t>
            </w:r>
            <w:r w:rsidRPr="009C1AE9">
              <w:rPr>
                <w:bCs/>
              </w:rPr>
              <w:t>проявления интереса к инновациям в области профессиональной деятельности.</w:t>
            </w:r>
            <w:r w:rsidRPr="00335E06"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:rsidR="004913B4" w:rsidRDefault="004913B4" w:rsidP="0037376B">
            <w:pPr>
              <w:rPr>
                <w:bCs/>
                <w:iCs/>
              </w:rPr>
            </w:pPr>
            <w:r w:rsidRPr="00F04203">
              <w:rPr>
                <w:i/>
              </w:rPr>
              <w:t>-</w:t>
            </w: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Default="004913B4" w:rsidP="0037376B">
            <w:r w:rsidRPr="00F04203">
              <w:rPr>
                <w:bCs/>
                <w:i/>
                <w:iCs/>
              </w:rPr>
              <w:t>-</w:t>
            </w:r>
            <w:r>
              <w:rPr>
                <w:bCs/>
                <w:iCs/>
              </w:rPr>
              <w:t xml:space="preserve"> на </w:t>
            </w:r>
            <w:r>
              <w:t>лабораторных работах и практических занятиях;</w:t>
            </w:r>
          </w:p>
          <w:p w:rsidR="004913B4" w:rsidRDefault="004913B4" w:rsidP="0037376B">
            <w:pPr>
              <w:rPr>
                <w:bCs/>
                <w:iCs/>
              </w:rPr>
            </w:pPr>
            <w:r w:rsidRPr="00F04203">
              <w:rPr>
                <w:i/>
              </w:rPr>
              <w:t>-</w:t>
            </w:r>
            <w:r>
              <w:t>при выполнении</w:t>
            </w:r>
          </w:p>
          <w:p w:rsidR="004913B4" w:rsidRDefault="004913B4" w:rsidP="0037376B">
            <w:r>
              <w:t>работ на различных этапах производственной практики;</w:t>
            </w:r>
          </w:p>
          <w:p w:rsidR="004913B4" w:rsidRDefault="004913B4" w:rsidP="0037376B">
            <w:pPr>
              <w:rPr>
                <w:bCs/>
                <w:i/>
              </w:rPr>
            </w:pPr>
            <w:r>
              <w:t>- при выполнении</w:t>
            </w:r>
            <w:r>
              <w:rPr>
                <w:bCs/>
                <w:i/>
              </w:rPr>
              <w:t xml:space="preserve"> </w:t>
            </w:r>
            <w:r>
              <w:t>проектных и исследовательских работ;</w:t>
            </w:r>
          </w:p>
          <w:p w:rsidR="004913B4" w:rsidRPr="00F04203" w:rsidRDefault="004913B4" w:rsidP="0037376B">
            <w:r>
              <w:rPr>
                <w:bCs/>
                <w:i/>
              </w:rPr>
              <w:t xml:space="preserve"> -</w:t>
            </w:r>
            <w:r w:rsidRPr="00F04203">
              <w:rPr>
                <w:bCs/>
              </w:rPr>
              <w:t xml:space="preserve"> оцен</w:t>
            </w:r>
            <w:r>
              <w:rPr>
                <w:bCs/>
              </w:rPr>
              <w:t>ка содержания портфолио обучающегося.</w:t>
            </w:r>
          </w:p>
        </w:tc>
      </w:tr>
      <w:tr w:rsidR="004913B4" w:rsidRPr="00D63774" w:rsidTr="0037376B">
        <w:trPr>
          <w:trHeight w:val="637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r>
              <w:t xml:space="preserve">ОК2. </w:t>
            </w:r>
            <w:r w:rsidRPr="00B719A6">
              <w:t xml:space="preserve">Организовывать собственную деятельность, исходя из цели и </w:t>
            </w:r>
            <w:r w:rsidRPr="00B719A6">
              <w:lastRenderedPageBreak/>
              <w:t>способов ее достижения, определенных руководителем.</w:t>
            </w:r>
          </w:p>
        </w:tc>
        <w:tc>
          <w:tcPr>
            <w:tcW w:w="3828" w:type="dxa"/>
            <w:shd w:val="clear" w:color="auto" w:fill="auto"/>
          </w:tcPr>
          <w:p w:rsidR="004913B4" w:rsidRPr="008D55A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</w:pPr>
            <w:r>
              <w:rPr>
                <w:rFonts w:eastAsia="Calibri"/>
              </w:rPr>
              <w:lastRenderedPageBreak/>
              <w:t>демонстрация</w:t>
            </w:r>
            <w:r>
              <w:rPr>
                <w:bCs/>
              </w:rPr>
              <w:t xml:space="preserve"> обоснования выбора и применения </w:t>
            </w:r>
            <w:r w:rsidRPr="008D55A4">
              <w:t xml:space="preserve">методов и способов решения задач в области </w:t>
            </w:r>
            <w:r>
              <w:t>профессиональной</w:t>
            </w:r>
            <w:r w:rsidRPr="008D55A4">
              <w:t xml:space="preserve"> </w:t>
            </w:r>
            <w:r>
              <w:t>деятельности</w:t>
            </w:r>
            <w:r w:rsidRPr="008D55A4">
              <w:t>;</w:t>
            </w:r>
          </w:p>
          <w:p w:rsidR="004913B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8D55A4">
              <w:lastRenderedPageBreak/>
              <w:t xml:space="preserve">оценка </w:t>
            </w:r>
            <w:r>
              <w:t xml:space="preserve">их </w:t>
            </w:r>
            <w:r w:rsidRPr="008D55A4">
              <w:t>эффективности и качества</w:t>
            </w:r>
            <w:r>
              <w:t xml:space="preserve">; </w:t>
            </w:r>
            <w:r w:rsidRPr="008D55A4">
              <w:t xml:space="preserve"> </w:t>
            </w:r>
          </w:p>
          <w:p w:rsidR="004913B4" w:rsidRPr="004037E6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</w:pPr>
            <w:r>
              <w:rPr>
                <w:rFonts w:eastAsia="Calibri"/>
              </w:rPr>
              <w:t>демонстрация</w:t>
            </w:r>
            <w:r>
              <w:t xml:space="preserve"> умения планировать и анализировать результаты собственной учебной деятельности в образовательном процессе и профессиональной деятельности в ходе различных этапов практики.</w:t>
            </w:r>
          </w:p>
        </w:tc>
        <w:tc>
          <w:tcPr>
            <w:tcW w:w="3367" w:type="dxa"/>
            <w:shd w:val="clear" w:color="auto" w:fill="auto"/>
          </w:tcPr>
          <w:p w:rsidR="004913B4" w:rsidRDefault="004913B4" w:rsidP="0037376B">
            <w:pPr>
              <w:rPr>
                <w:bCs/>
                <w:iCs/>
              </w:rPr>
            </w:pPr>
            <w:r>
              <w:lastRenderedPageBreak/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Default="004913B4" w:rsidP="0037376B">
            <w:r>
              <w:rPr>
                <w:bCs/>
                <w:iCs/>
              </w:rPr>
              <w:lastRenderedPageBreak/>
              <w:t xml:space="preserve">- на </w:t>
            </w:r>
            <w:r>
              <w:t>лабораторных работах и практических занятиях;</w:t>
            </w:r>
          </w:p>
          <w:p w:rsidR="004913B4" w:rsidRDefault="004913B4" w:rsidP="0037376B">
            <w:pPr>
              <w:rPr>
                <w:bCs/>
                <w:iCs/>
              </w:rPr>
            </w:pPr>
            <w:r>
              <w:t>-при выполнении</w:t>
            </w:r>
          </w:p>
          <w:p w:rsidR="004913B4" w:rsidRDefault="004913B4" w:rsidP="0037376B">
            <w:r>
              <w:t>работ на различных этапах производственной практики.</w:t>
            </w:r>
          </w:p>
          <w:p w:rsidR="004913B4" w:rsidRPr="004037E6" w:rsidRDefault="004913B4" w:rsidP="0037376B">
            <w:pPr>
              <w:tabs>
                <w:tab w:val="left" w:pos="252"/>
              </w:tabs>
            </w:pPr>
          </w:p>
        </w:tc>
      </w:tr>
      <w:tr w:rsidR="004913B4" w:rsidRPr="00D63774" w:rsidTr="0037376B">
        <w:trPr>
          <w:trHeight w:val="637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r>
              <w:lastRenderedPageBreak/>
              <w:t xml:space="preserve">ОК3. </w:t>
            </w:r>
            <w:r w:rsidRPr="00B719A6">
              <w:t xml:space="preserve">Анализировать рабочую ситуацию, осуществлять текущий и </w:t>
            </w:r>
            <w:r w:rsidRPr="00B719A6">
              <w:rPr>
                <w:spacing w:val="-2"/>
              </w:rPr>
              <w:t>итоговый контроль, оценку и коррекцию собственной деятельности, нести</w:t>
            </w:r>
            <w:r w:rsidRPr="00B719A6">
              <w:t xml:space="preserve"> ответственность за результаты своей работы.</w:t>
            </w:r>
          </w:p>
        </w:tc>
        <w:tc>
          <w:tcPr>
            <w:tcW w:w="3828" w:type="dxa"/>
            <w:shd w:val="clear" w:color="auto" w:fill="auto"/>
          </w:tcPr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обоснованный выбор алгоритма решения </w:t>
            </w:r>
            <w:r>
              <w:t>рабочей ситуации</w:t>
            </w:r>
            <w:r w:rsidRPr="000F68F9">
              <w:t xml:space="preserve"> для эффективного выполнения профессиональных задач</w:t>
            </w:r>
            <w:r>
              <w:rPr>
                <w:bCs/>
              </w:rPr>
              <w:t>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 xml:space="preserve">рабочих </w:t>
            </w:r>
            <w:r w:rsidRPr="000F68F9">
              <w:t>ситуациях и нести за них ответственность</w:t>
            </w:r>
            <w:r>
              <w:t xml:space="preserve">.  </w:t>
            </w:r>
          </w:p>
          <w:p w:rsidR="004913B4" w:rsidRPr="00D63774" w:rsidRDefault="004913B4" w:rsidP="0037376B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4913B4" w:rsidRDefault="004913B4" w:rsidP="0037376B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 на л</w:t>
            </w:r>
            <w:r w:rsidRPr="00DC0544">
              <w:rPr>
                <w:bCs/>
                <w:iCs/>
              </w:rPr>
              <w:t xml:space="preserve">абораторных </w:t>
            </w:r>
            <w:r>
              <w:rPr>
                <w:bCs/>
                <w:iCs/>
              </w:rPr>
              <w:t xml:space="preserve">работ </w:t>
            </w:r>
            <w:r w:rsidRPr="00DC0544">
              <w:rPr>
                <w:bCs/>
                <w:iCs/>
              </w:rPr>
              <w:t>и практических заняти</w:t>
            </w:r>
            <w:r>
              <w:rPr>
                <w:bCs/>
                <w:iCs/>
              </w:rPr>
              <w:t>ях</w:t>
            </w:r>
            <w:r w:rsidRPr="00DC0544">
              <w:rPr>
                <w:bCs/>
                <w:iCs/>
              </w:rPr>
              <w:t xml:space="preserve">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C0544">
              <w:rPr>
                <w:bCs/>
                <w:iCs/>
              </w:rPr>
              <w:t xml:space="preserve">при выполнении </w:t>
            </w:r>
            <w:r>
              <w:rPr>
                <w:bCs/>
                <w:iCs/>
              </w:rPr>
              <w:t>в</w:t>
            </w:r>
            <w:r w:rsidRPr="00DC0544">
              <w:rPr>
                <w:bCs/>
                <w:iCs/>
              </w:rPr>
              <w:t xml:space="preserve">неаудиторных индивидуальных  заданий,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C0544">
              <w:rPr>
                <w:bCs/>
                <w:iCs/>
              </w:rPr>
              <w:t>при выполнении раб</w:t>
            </w:r>
            <w:r>
              <w:rPr>
                <w:bCs/>
                <w:iCs/>
              </w:rPr>
              <w:t>от по производственной практике;</w:t>
            </w:r>
          </w:p>
          <w:p w:rsidR="004913B4" w:rsidRPr="008272CB" w:rsidRDefault="004913B4" w:rsidP="0037376B">
            <w:pPr>
              <w:tabs>
                <w:tab w:val="left" w:pos="252"/>
              </w:tabs>
            </w:pPr>
            <w:r>
              <w:rPr>
                <w:bCs/>
                <w:iCs/>
              </w:rPr>
              <w:t xml:space="preserve">- </w:t>
            </w:r>
            <w:r w:rsidRPr="008272CB">
              <w:rPr>
                <w:bCs/>
                <w:iCs/>
              </w:rPr>
              <w:t xml:space="preserve">при проведении </w:t>
            </w:r>
            <w:r w:rsidRPr="008D55A4">
              <w:t xml:space="preserve"> учебно-воспитательных мероприятий.</w:t>
            </w:r>
          </w:p>
        </w:tc>
      </w:tr>
      <w:tr w:rsidR="004913B4" w:rsidRPr="00D63774" w:rsidTr="0037376B">
        <w:trPr>
          <w:trHeight w:val="637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r>
              <w:t xml:space="preserve">ОК4. </w:t>
            </w:r>
            <w:r w:rsidRPr="00E711B6">
              <w:t>Осуществлять</w:t>
            </w:r>
            <w:r>
              <w:t xml:space="preserve"> </w:t>
            </w:r>
            <w:r w:rsidRPr="00E711B6">
              <w:t>поиск</w:t>
            </w:r>
            <w:r>
              <w:t xml:space="preserve"> </w:t>
            </w:r>
            <w:r w:rsidRPr="00E711B6">
              <w:t>информации,</w:t>
            </w:r>
            <w:r>
              <w:t xml:space="preserve"> </w:t>
            </w:r>
            <w:r w:rsidRPr="00E711B6">
              <w:rPr>
                <w:spacing w:val="-6"/>
              </w:rPr>
              <w:t>необходимой</w:t>
            </w:r>
            <w:r w:rsidRPr="00E711B6">
              <w:t xml:space="preserve"> </w:t>
            </w:r>
            <w:r w:rsidRPr="00E711B6">
              <w:rPr>
                <w:spacing w:val="-4"/>
              </w:rPr>
              <w:t>для эффективного</w:t>
            </w:r>
            <w:r>
              <w:rPr>
                <w:spacing w:val="-4"/>
              </w:rPr>
              <w:t xml:space="preserve"> </w:t>
            </w:r>
            <w:r w:rsidRPr="00E711B6">
              <w:rPr>
                <w:spacing w:val="-4"/>
              </w:rPr>
              <w:t>выполнения профессиональных задач.</w:t>
            </w:r>
          </w:p>
        </w:tc>
        <w:tc>
          <w:tcPr>
            <w:tcW w:w="3828" w:type="dxa"/>
            <w:shd w:val="clear" w:color="auto" w:fill="auto"/>
          </w:tcPr>
          <w:p w:rsidR="004913B4" w:rsidRPr="008D55A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8D55A4">
              <w:rPr>
                <w:bCs/>
              </w:rPr>
              <w:t xml:space="preserve">эффективный поиск </w:t>
            </w:r>
            <w:r w:rsidRPr="008D55A4">
              <w:t>необходимой информации</w:t>
            </w:r>
            <w:r w:rsidRPr="000F68F9">
              <w:t xml:space="preserve"> для эффективного выполнения профессиональных задач, профессионального и личностного развития</w:t>
            </w:r>
            <w:r w:rsidRPr="008D55A4">
              <w:t>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8D55A4">
              <w:rPr>
                <w:bCs/>
              </w:rPr>
              <w:t xml:space="preserve">использование различных </w:t>
            </w:r>
            <w:r>
              <w:rPr>
                <w:bCs/>
              </w:rPr>
              <w:t>источников;</w:t>
            </w:r>
          </w:p>
          <w:p w:rsidR="004913B4" w:rsidRPr="00F42542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F42542">
              <w:rPr>
                <w:bCs/>
              </w:rPr>
              <w:t xml:space="preserve">широта использования различных Интернет </w:t>
            </w:r>
            <w:r>
              <w:rPr>
                <w:bCs/>
              </w:rPr>
              <w:t>–</w:t>
            </w:r>
            <w:r w:rsidRPr="00F42542">
              <w:rPr>
                <w:bCs/>
              </w:rPr>
              <w:t xml:space="preserve"> </w:t>
            </w:r>
            <w:r>
              <w:rPr>
                <w:bCs/>
              </w:rPr>
              <w:t xml:space="preserve">ресурсов </w:t>
            </w:r>
            <w:r w:rsidRPr="00F42542">
              <w:rPr>
                <w:bCs/>
              </w:rPr>
              <w:t xml:space="preserve"> в учебной деятельности (оформление, представление рефератов, докладов курсовых и дипломных проектов).</w:t>
            </w:r>
          </w:p>
        </w:tc>
        <w:tc>
          <w:tcPr>
            <w:tcW w:w="3367" w:type="dxa"/>
            <w:shd w:val="clear" w:color="auto" w:fill="auto"/>
          </w:tcPr>
          <w:p w:rsidR="004913B4" w:rsidRDefault="004913B4" w:rsidP="0037376B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8272CB">
              <w:rPr>
                <w:bCs/>
                <w:iCs/>
              </w:rPr>
              <w:t xml:space="preserve"> в ходе компьютерного тестирования,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</w:t>
            </w:r>
            <w:r w:rsidRPr="008272CB">
              <w:rPr>
                <w:bCs/>
                <w:iCs/>
              </w:rPr>
              <w:t>подготовк</w:t>
            </w:r>
            <w:r>
              <w:rPr>
                <w:bCs/>
                <w:iCs/>
              </w:rPr>
              <w:t>е</w:t>
            </w:r>
            <w:r w:rsidRPr="008272CB">
              <w:rPr>
                <w:bCs/>
                <w:iCs/>
              </w:rPr>
              <w:t xml:space="preserve"> электронных презентаций,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проведении </w:t>
            </w:r>
            <w:r w:rsidRPr="008272CB">
              <w:rPr>
                <w:bCs/>
                <w:iCs/>
              </w:rPr>
              <w:t>практических заняти</w:t>
            </w:r>
            <w:r>
              <w:rPr>
                <w:bCs/>
                <w:iCs/>
              </w:rPr>
              <w:t>й</w:t>
            </w:r>
            <w:r w:rsidRPr="008272CB">
              <w:rPr>
                <w:bCs/>
                <w:iCs/>
              </w:rPr>
              <w:t>,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272CB">
              <w:rPr>
                <w:bCs/>
                <w:iCs/>
              </w:rPr>
              <w:t>при выполнении внеаудиторных индивидуальных  заданий,</w:t>
            </w:r>
          </w:p>
          <w:p w:rsidR="004913B4" w:rsidRPr="00257BC7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8272CB">
              <w:rPr>
                <w:bCs/>
                <w:iCs/>
              </w:rPr>
              <w:t xml:space="preserve"> при выполнении работ по производственной</w:t>
            </w:r>
            <w:r>
              <w:rPr>
                <w:bCs/>
                <w:iCs/>
              </w:rPr>
              <w:t xml:space="preserve"> практике;                  - </w:t>
            </w:r>
            <w:r w:rsidRPr="008272CB">
              <w:rPr>
                <w:bCs/>
                <w:iCs/>
              </w:rPr>
              <w:t xml:space="preserve">при проведении </w:t>
            </w:r>
            <w:r w:rsidRPr="008D55A4">
              <w:t xml:space="preserve"> учебно-воспитательных мероприятий.</w:t>
            </w:r>
          </w:p>
        </w:tc>
      </w:tr>
      <w:tr w:rsidR="004913B4" w:rsidRPr="00D63774" w:rsidTr="0037376B">
        <w:trPr>
          <w:trHeight w:val="637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r>
              <w:t xml:space="preserve">ОК5. </w:t>
            </w:r>
            <w:r w:rsidRPr="00A660F2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4913B4" w:rsidRPr="00EB1817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демонстрация навыков работы</w:t>
            </w:r>
            <w:r w:rsidRPr="00EB1817">
              <w:rPr>
                <w:bCs/>
              </w:rPr>
              <w:t xml:space="preserve"> с Интернет – ресурсами;</w:t>
            </w:r>
          </w:p>
          <w:p w:rsidR="004913B4" w:rsidRPr="008D55A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выполнения</w:t>
            </w:r>
            <w:r w:rsidRPr="008D55A4">
              <w:rPr>
                <w:bCs/>
              </w:rPr>
              <w:t xml:space="preserve"> чертежей в системе </w:t>
            </w:r>
            <w:r w:rsidRPr="008D55A4">
              <w:rPr>
                <w:bCs/>
                <w:lang w:val="en-US"/>
              </w:rPr>
              <w:t>AutoCad</w:t>
            </w:r>
            <w:r w:rsidRPr="008D55A4">
              <w:rPr>
                <w:bCs/>
              </w:rPr>
              <w:t>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применения</w:t>
            </w:r>
            <w:r w:rsidRPr="008D55A4">
              <w:rPr>
                <w:bCs/>
              </w:rPr>
              <w:t xml:space="preserve"> прикладных программ по профессиональной деятельн</w:t>
            </w:r>
            <w:r>
              <w:rPr>
                <w:bCs/>
              </w:rPr>
              <w:t>ости;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lastRenderedPageBreak/>
              <w:t>оформления всех видов работ с использованием информационных технологий;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сопровождения публичных выступлений информационно- компьютерными технологиями.</w:t>
            </w:r>
          </w:p>
          <w:p w:rsidR="004913B4" w:rsidRPr="00D63774" w:rsidRDefault="004913B4" w:rsidP="0037376B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4913B4" w:rsidRDefault="004913B4" w:rsidP="0037376B">
            <w:pPr>
              <w:rPr>
                <w:bCs/>
                <w:iCs/>
              </w:rPr>
            </w:pPr>
            <w:r>
              <w:lastRenderedPageBreak/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</w:t>
            </w:r>
            <w:r w:rsidRPr="00C407DE">
              <w:rPr>
                <w:bCs/>
                <w:iCs/>
              </w:rPr>
              <w:t xml:space="preserve">в ходе компьютерного тестирования,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при подготовке электронных презентаций,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при проведении  </w:t>
            </w:r>
            <w:r w:rsidRPr="00B90128">
              <w:rPr>
                <w:bCs/>
                <w:iCs/>
              </w:rPr>
              <w:lastRenderedPageBreak/>
              <w:t>практич</w:t>
            </w:r>
            <w:r>
              <w:rPr>
                <w:bCs/>
                <w:iCs/>
              </w:rPr>
              <w:t>еских</w:t>
            </w:r>
            <w:r w:rsidRPr="00B9012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занятий</w:t>
            </w:r>
            <w:r w:rsidRPr="00B90128">
              <w:rPr>
                <w:bCs/>
                <w:iCs/>
              </w:rPr>
              <w:t xml:space="preserve">, </w:t>
            </w:r>
          </w:p>
          <w:p w:rsidR="004913B4" w:rsidRDefault="004913B4" w:rsidP="0037376B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</w:t>
            </w:r>
            <w:r w:rsidRPr="00B90128">
              <w:rPr>
                <w:bCs/>
                <w:iCs/>
              </w:rPr>
              <w:t xml:space="preserve">при выполнении внеаудиторных индивидуальных  заданий, </w:t>
            </w:r>
          </w:p>
          <w:p w:rsidR="004913B4" w:rsidRPr="00C407DE" w:rsidRDefault="004913B4" w:rsidP="0037376B">
            <w:pPr>
              <w:tabs>
                <w:tab w:val="left" w:pos="252"/>
              </w:tabs>
            </w:pPr>
            <w:r>
              <w:rPr>
                <w:bCs/>
                <w:iCs/>
              </w:rPr>
              <w:t xml:space="preserve">-  </w:t>
            </w:r>
            <w:r w:rsidRPr="00B90128">
              <w:rPr>
                <w:bCs/>
                <w:iCs/>
              </w:rPr>
              <w:t>при выполнении работ по п</w:t>
            </w:r>
            <w:r>
              <w:rPr>
                <w:bCs/>
                <w:iCs/>
              </w:rPr>
              <w:t>роизводственной практике;</w:t>
            </w:r>
          </w:p>
          <w:p w:rsidR="004913B4" w:rsidRPr="00D63774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  <w:i/>
                <w:iCs/>
              </w:rPr>
            </w:pPr>
            <w:r w:rsidRPr="008D55A4">
              <w:rPr>
                <w:bCs/>
                <w:iCs/>
              </w:rPr>
              <w:t>при подготовке и проведени</w:t>
            </w:r>
            <w:r>
              <w:rPr>
                <w:bCs/>
                <w:iCs/>
              </w:rPr>
              <w:t>и</w:t>
            </w:r>
            <w:r w:rsidRPr="008D55A4">
              <w:rPr>
                <w:bCs/>
                <w:iCs/>
              </w:rPr>
              <w:t xml:space="preserve"> учебно-воспитательных мероприятий.</w:t>
            </w:r>
          </w:p>
        </w:tc>
      </w:tr>
      <w:tr w:rsidR="004913B4" w:rsidRPr="00D63774" w:rsidTr="0037376B">
        <w:trPr>
          <w:trHeight w:val="268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r>
              <w:lastRenderedPageBreak/>
              <w:t xml:space="preserve">ОК6. </w:t>
            </w:r>
            <w:r w:rsidRPr="00E711B6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8" w:type="dxa"/>
            <w:shd w:val="clear" w:color="auto" w:fill="auto"/>
          </w:tcPr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демонстрация</w:t>
            </w:r>
            <w:r>
              <w:t xml:space="preserve"> умения </w:t>
            </w:r>
            <w:r>
              <w:rPr>
                <w:bCs/>
              </w:rPr>
              <w:t>взаимодействовать</w:t>
            </w:r>
            <w:r w:rsidRPr="008D55A4">
              <w:rPr>
                <w:bCs/>
              </w:rPr>
              <w:t xml:space="preserve"> с обучающимися и </w:t>
            </w:r>
            <w:r>
              <w:rPr>
                <w:bCs/>
              </w:rPr>
              <w:t>преподавателями в ходе обучения;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демонстрация</w:t>
            </w:r>
            <w:r>
              <w:t xml:space="preserve"> способности к </w:t>
            </w:r>
            <w:r w:rsidRPr="00DB1AA7">
              <w:rPr>
                <w:bCs/>
              </w:rPr>
              <w:t>самоанализ</w:t>
            </w:r>
            <w:r>
              <w:rPr>
                <w:bCs/>
              </w:rPr>
              <w:t>у и коррекции</w:t>
            </w:r>
            <w:r w:rsidRPr="00DB1AA7">
              <w:rPr>
                <w:bCs/>
              </w:rPr>
              <w:t xml:space="preserve"> результатов собственного участия в коллективных мероприятиях</w:t>
            </w:r>
          </w:p>
          <w:p w:rsidR="004913B4" w:rsidRPr="00DB1AA7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DB1AA7">
              <w:rPr>
                <w:bCs/>
              </w:rPr>
              <w:t xml:space="preserve"> </w:t>
            </w:r>
            <w:r w:rsidRPr="00EB1817">
              <w:rPr>
                <w:bCs/>
              </w:rPr>
              <w:t xml:space="preserve">демонстрация </w:t>
            </w:r>
            <w:r>
              <w:t xml:space="preserve">умения </w:t>
            </w:r>
            <w:r>
              <w:rPr>
                <w:bCs/>
              </w:rPr>
              <w:t>взаимодействовать</w:t>
            </w:r>
            <w:r w:rsidRPr="00DB1AA7">
              <w:rPr>
                <w:bCs/>
              </w:rPr>
              <w:t xml:space="preserve"> с руководством</w:t>
            </w:r>
            <w:r>
              <w:rPr>
                <w:bCs/>
              </w:rPr>
              <w:t xml:space="preserve"> предприятия</w:t>
            </w:r>
            <w:r w:rsidRPr="00DB1AA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B1AA7">
              <w:rPr>
                <w:bCs/>
              </w:rPr>
              <w:t xml:space="preserve"> </w:t>
            </w:r>
            <w:r>
              <w:rPr>
                <w:bCs/>
              </w:rPr>
              <w:t xml:space="preserve">мастерами </w:t>
            </w:r>
            <w:r w:rsidRPr="00DB1AA7">
              <w:rPr>
                <w:bCs/>
              </w:rPr>
              <w:t xml:space="preserve"> и сокурсниками</w:t>
            </w:r>
            <w:r>
              <w:rPr>
                <w:bCs/>
              </w:rPr>
              <w:t xml:space="preserve"> в ходе прохождения учебной и  производственной практики</w:t>
            </w:r>
            <w:r w:rsidRPr="00DB1AA7">
              <w:rPr>
                <w:bCs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4913B4" w:rsidRDefault="004913B4" w:rsidP="0037376B">
            <w:pPr>
              <w:rPr>
                <w:bCs/>
                <w:iCs/>
              </w:rPr>
            </w:pPr>
            <w:r>
              <w:rPr>
                <w:bCs/>
                <w:iCs/>
              </w:rPr>
              <w:t>Э</w:t>
            </w:r>
            <w:r w:rsidRPr="00C407DE">
              <w:rPr>
                <w:bCs/>
                <w:iCs/>
              </w:rPr>
              <w:t xml:space="preserve">кспертная оценка результатов коммуникативной деятельности обучающегося в процессе </w:t>
            </w:r>
            <w:r w:rsidRPr="008D55A4">
              <w:rPr>
                <w:bCs/>
                <w:iCs/>
              </w:rPr>
              <w:t>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Default="004913B4" w:rsidP="0037376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выполнении </w:t>
            </w:r>
            <w:r w:rsidRPr="008D55A4">
              <w:rPr>
                <w:bCs/>
                <w:iCs/>
              </w:rPr>
              <w:t xml:space="preserve"> лабораторных </w:t>
            </w:r>
            <w:r>
              <w:rPr>
                <w:bCs/>
                <w:iCs/>
              </w:rPr>
              <w:t xml:space="preserve">работ </w:t>
            </w:r>
            <w:r w:rsidRPr="008D55A4">
              <w:rPr>
                <w:bCs/>
                <w:iCs/>
              </w:rPr>
              <w:t>и практических заняти</w:t>
            </w:r>
            <w:r>
              <w:rPr>
                <w:bCs/>
                <w:iCs/>
              </w:rPr>
              <w:t>й,</w:t>
            </w:r>
          </w:p>
          <w:p w:rsidR="004913B4" w:rsidRDefault="004913B4" w:rsidP="0037376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D55A4">
              <w:rPr>
                <w:bCs/>
                <w:iCs/>
              </w:rPr>
              <w:t xml:space="preserve">при выполнении внеаудиторных индивидуальных  заданий, </w:t>
            </w:r>
          </w:p>
          <w:p w:rsidR="004913B4" w:rsidRDefault="004913B4" w:rsidP="0037376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D55A4">
              <w:rPr>
                <w:bCs/>
                <w:iCs/>
              </w:rPr>
              <w:t>при выполнении раб</w:t>
            </w:r>
            <w:r>
              <w:rPr>
                <w:bCs/>
                <w:iCs/>
              </w:rPr>
              <w:t>от по производственной практике;</w:t>
            </w:r>
          </w:p>
          <w:p w:rsidR="004913B4" w:rsidRPr="00D63774" w:rsidRDefault="004913B4" w:rsidP="0037376B">
            <w:pPr>
              <w:rPr>
                <w:bCs/>
                <w:i/>
                <w:iCs/>
              </w:rPr>
            </w:pPr>
            <w:r w:rsidRPr="008D55A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- при проведении </w:t>
            </w:r>
            <w:r w:rsidRPr="00C407DE">
              <w:rPr>
                <w:bCs/>
                <w:iCs/>
              </w:rPr>
              <w:t>учебно-воспитательных мероприятий.</w:t>
            </w:r>
          </w:p>
        </w:tc>
      </w:tr>
      <w:tr w:rsidR="004913B4" w:rsidRPr="00D63774" w:rsidTr="0037376B">
        <w:trPr>
          <w:trHeight w:val="3943"/>
        </w:trPr>
        <w:tc>
          <w:tcPr>
            <w:tcW w:w="2376" w:type="dxa"/>
            <w:shd w:val="clear" w:color="auto" w:fill="auto"/>
          </w:tcPr>
          <w:p w:rsidR="004913B4" w:rsidRPr="000518DB" w:rsidRDefault="004913B4" w:rsidP="0037376B">
            <w:r>
              <w:t xml:space="preserve">ОК7. </w:t>
            </w:r>
            <w:r w:rsidRPr="00E711B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shd w:val="clear" w:color="auto" w:fill="auto"/>
          </w:tcPr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>
              <w:t>демонстрация готовности к исполнению</w:t>
            </w:r>
            <w:r w:rsidRPr="008D55A4">
              <w:t xml:space="preserve"> воинской обязанности</w:t>
            </w:r>
            <w:r w:rsidRPr="002928FB">
              <w:t xml:space="preserve"> </w:t>
            </w:r>
            <w:r>
              <w:t>(</w:t>
            </w:r>
            <w:r w:rsidRPr="002928FB">
              <w:t>ориентация на воинскую службу с учётом профессиональных знаний</w:t>
            </w:r>
            <w:r>
              <w:t xml:space="preserve"> и умений);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1A16C1">
              <w:rPr>
                <w:bCs/>
              </w:rPr>
              <w:t>демонстрация навыков подготовки</w:t>
            </w:r>
            <w:r>
              <w:rPr>
                <w:bCs/>
                <w:color w:val="00B050"/>
              </w:rPr>
              <w:t xml:space="preserve"> </w:t>
            </w:r>
            <w:r>
              <w:t xml:space="preserve"> учебных материалов с учетом подготовки к исполнению</w:t>
            </w:r>
            <w:r w:rsidRPr="008D55A4">
              <w:t xml:space="preserve"> воинской обязанности</w:t>
            </w:r>
            <w:r>
              <w:t xml:space="preserve"> по военно-патриотическому воспитанию;</w:t>
            </w:r>
          </w:p>
          <w:p w:rsidR="004913B4" w:rsidRDefault="004913B4" w:rsidP="0037376B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2928FB">
              <w:t>соблюдение корпоративной этики (выполнение</w:t>
            </w:r>
            <w:r>
              <w:t xml:space="preserve"> правил внутреннего распорядка)</w:t>
            </w:r>
            <w:r w:rsidRPr="00CF1965">
              <w:t>.</w:t>
            </w:r>
          </w:p>
          <w:p w:rsidR="004913B4" w:rsidRPr="00DF1638" w:rsidRDefault="004913B4" w:rsidP="0037376B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4913B4" w:rsidRPr="008D77E2" w:rsidRDefault="004913B4" w:rsidP="0037376B">
            <w:pPr>
              <w:rPr>
                <w:bCs/>
                <w:iCs/>
              </w:rPr>
            </w:pPr>
            <w:r>
              <w:t xml:space="preserve">Экспертная оценка результатов </w:t>
            </w:r>
            <w:r w:rsidRPr="00C84D38">
              <w:rPr>
                <w:bCs/>
                <w:iCs/>
              </w:rPr>
              <w:t>межличностного общения</w:t>
            </w:r>
            <w:r>
              <w:t xml:space="preserve">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4913B4" w:rsidRPr="00DF1638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C84D38">
              <w:rPr>
                <w:bCs/>
                <w:iCs/>
              </w:rPr>
              <w:t>при выполнении внеауд</w:t>
            </w:r>
            <w:r>
              <w:rPr>
                <w:bCs/>
                <w:iCs/>
              </w:rPr>
              <w:t>иторных индивидуальных  заданий;</w:t>
            </w:r>
          </w:p>
          <w:p w:rsidR="004913B4" w:rsidRPr="00DF1638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DF1638">
              <w:rPr>
                <w:bCs/>
                <w:iCs/>
              </w:rPr>
              <w:t>при проведении учебно-воспитательных мероприятий</w:t>
            </w:r>
            <w:r>
              <w:rPr>
                <w:bCs/>
                <w:iCs/>
              </w:rPr>
              <w:t>;</w:t>
            </w:r>
            <w:r w:rsidRPr="00DF1638">
              <w:rPr>
                <w:bCs/>
              </w:rPr>
              <w:t xml:space="preserve"> </w:t>
            </w:r>
          </w:p>
          <w:p w:rsidR="004913B4" w:rsidRPr="00DF1638" w:rsidRDefault="004913B4" w:rsidP="0037376B">
            <w:pPr>
              <w:numPr>
                <w:ilvl w:val="0"/>
                <w:numId w:val="9"/>
              </w:numPr>
              <w:tabs>
                <w:tab w:val="left" w:pos="252"/>
              </w:tabs>
            </w:pPr>
            <w:r w:rsidRPr="00DF1638">
              <w:rPr>
                <w:bCs/>
              </w:rPr>
              <w:t>при прохождении воинских сборов</w:t>
            </w:r>
            <w:r w:rsidRPr="00DF1638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     </w:t>
            </w:r>
          </w:p>
          <w:p w:rsidR="004913B4" w:rsidRPr="00DF1638" w:rsidRDefault="004913B4" w:rsidP="0037376B">
            <w:pPr>
              <w:rPr>
                <w:bCs/>
              </w:rPr>
            </w:pPr>
            <w:r w:rsidRPr="00501FA3">
              <w:rPr>
                <w:bCs/>
              </w:rPr>
              <w:t>Своевременно</w:t>
            </w:r>
            <w:r>
              <w:rPr>
                <w:bCs/>
              </w:rPr>
              <w:t>сть постановки на воинский учёт.</w:t>
            </w:r>
          </w:p>
        </w:tc>
      </w:tr>
    </w:tbl>
    <w:p w:rsidR="002429B9" w:rsidRDefault="002429B9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5A2B" w:rsidRPr="00EF44B5" w:rsidRDefault="00805A2B" w:rsidP="0052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805A2B" w:rsidRPr="00EF44B5" w:rsidSect="00C6223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04" w:rsidRDefault="00364A04">
      <w:r>
        <w:separator/>
      </w:r>
    </w:p>
  </w:endnote>
  <w:endnote w:type="continuationSeparator" w:id="1">
    <w:p w:rsidR="00364A04" w:rsidRDefault="0036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D9" w:rsidRDefault="002F1848" w:rsidP="00B87CF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422D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422D9" w:rsidRDefault="002422D9" w:rsidP="008027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D9" w:rsidRDefault="002F1848">
    <w:pPr>
      <w:pStyle w:val="aa"/>
      <w:jc w:val="right"/>
    </w:pPr>
    <w:fldSimple w:instr=" PAGE   \* MERGEFORMAT ">
      <w:r w:rsidR="00B82E8D">
        <w:rPr>
          <w:noProof/>
        </w:rPr>
        <w:t>15</w:t>
      </w:r>
    </w:fldSimple>
  </w:p>
  <w:p w:rsidR="002422D9" w:rsidRDefault="002422D9" w:rsidP="008027DC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D9" w:rsidRDefault="002F1848">
    <w:pPr>
      <w:pStyle w:val="aa"/>
      <w:jc w:val="right"/>
    </w:pPr>
    <w:fldSimple w:instr=" PAGE   \* MERGEFORMAT ">
      <w:r w:rsidR="00B82E8D">
        <w:rPr>
          <w:noProof/>
        </w:rPr>
        <w:t>23</w:t>
      </w:r>
    </w:fldSimple>
  </w:p>
  <w:p w:rsidR="002422D9" w:rsidRDefault="002422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04" w:rsidRDefault="00364A04">
      <w:r>
        <w:separator/>
      </w:r>
    </w:p>
  </w:footnote>
  <w:footnote w:type="continuationSeparator" w:id="1">
    <w:p w:rsidR="00364A04" w:rsidRDefault="00364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D9" w:rsidRDefault="002422D9">
    <w:pPr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A3C"/>
    <w:multiLevelType w:val="hybridMultilevel"/>
    <w:tmpl w:val="69C6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7E79"/>
    <w:multiLevelType w:val="singleLevel"/>
    <w:tmpl w:val="35FA2F01"/>
    <w:lvl w:ilvl="0">
      <w:numFmt w:val="bullet"/>
      <w:lvlText w:val="к"/>
      <w:lvlJc w:val="left"/>
      <w:pPr>
        <w:tabs>
          <w:tab w:val="num" w:pos="288"/>
        </w:tabs>
      </w:pPr>
      <w:rPr>
        <w:rFonts w:ascii="Arial" w:hAnsi="Arial" w:hint="default"/>
        <w:color w:val="000000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A1F4A"/>
    <w:multiLevelType w:val="singleLevel"/>
    <w:tmpl w:val="13F0F7EB"/>
    <w:lvl w:ilvl="0">
      <w:numFmt w:val="bullet"/>
      <w:lvlText w:val="в"/>
      <w:lvlJc w:val="left"/>
      <w:pPr>
        <w:tabs>
          <w:tab w:val="num" w:pos="288"/>
        </w:tabs>
        <w:ind w:left="72"/>
      </w:pPr>
      <w:rPr>
        <w:rFonts w:ascii="Arial" w:hAnsi="Arial" w:hint="default"/>
        <w:color w:val="000000"/>
      </w:r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1449D"/>
    <w:multiLevelType w:val="hybridMultilevel"/>
    <w:tmpl w:val="F926EA6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3260E2"/>
    <w:multiLevelType w:val="hybridMultilevel"/>
    <w:tmpl w:val="2FDA2C9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D57ED"/>
    <w:multiLevelType w:val="multilevel"/>
    <w:tmpl w:val="B4E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C37EB"/>
    <w:multiLevelType w:val="hybridMultilevel"/>
    <w:tmpl w:val="C9E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F1BA0"/>
    <w:multiLevelType w:val="hybridMultilevel"/>
    <w:tmpl w:val="E67E151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CC0D1"/>
    <w:multiLevelType w:val="singleLevel"/>
    <w:tmpl w:val="072E2236"/>
    <w:lvl w:ilvl="0">
      <w:numFmt w:val="bullet"/>
      <w:lvlText w:val="в"/>
      <w:lvlJc w:val="left"/>
      <w:pPr>
        <w:tabs>
          <w:tab w:val="num" w:pos="288"/>
        </w:tabs>
      </w:pPr>
      <w:rPr>
        <w:rFonts w:ascii="Arial" w:hAnsi="Arial" w:hint="default"/>
        <w:color w:val="000000"/>
      </w:rPr>
    </w:lvl>
  </w:abstractNum>
  <w:abstractNum w:abstractNumId="15">
    <w:nsid w:val="5CA20A43"/>
    <w:multiLevelType w:val="hybridMultilevel"/>
    <w:tmpl w:val="D3C274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76C32"/>
    <w:multiLevelType w:val="hybridMultilevel"/>
    <w:tmpl w:val="4942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A6B7B"/>
    <w:multiLevelType w:val="hybridMultilevel"/>
    <w:tmpl w:val="220A2CC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B37CC"/>
    <w:multiLevelType w:val="singleLevel"/>
    <w:tmpl w:val="5DBBF7B2"/>
    <w:lvl w:ilvl="0">
      <w:numFmt w:val="bullet"/>
      <w:lvlText w:val="и"/>
      <w:lvlJc w:val="left"/>
      <w:pPr>
        <w:tabs>
          <w:tab w:val="num" w:pos="504"/>
        </w:tabs>
        <w:ind w:left="72"/>
      </w:pPr>
      <w:rPr>
        <w:rFonts w:ascii="Arial" w:hAnsi="Arial" w:hint="default"/>
        <w:color w:val="000000"/>
      </w:rPr>
    </w:lvl>
  </w:abstractNum>
  <w:abstractNum w:abstractNumId="20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9"/>
  </w:num>
  <w:num w:numId="5">
    <w:abstractNumId w:val="18"/>
  </w:num>
  <w:num w:numId="6">
    <w:abstractNumId w:val="4"/>
  </w:num>
  <w:num w:numId="7">
    <w:abstractNumId w:val="2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2"/>
  </w:num>
  <w:num w:numId="16">
    <w:abstractNumId w:val="19"/>
  </w:num>
  <w:num w:numId="17">
    <w:abstractNumId w:val="5"/>
  </w:num>
  <w:num w:numId="18">
    <w:abstractNumId w:val="14"/>
  </w:num>
  <w:num w:numId="19">
    <w:abstractNumId w:val="2"/>
  </w:num>
  <w:num w:numId="20">
    <w:abstractNumId w:val="0"/>
  </w:num>
  <w:num w:numId="21">
    <w:abstractNumId w:val="17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124E"/>
    <w:rsid w:val="00010B1D"/>
    <w:rsid w:val="00013ED1"/>
    <w:rsid w:val="0001433F"/>
    <w:rsid w:val="000157FF"/>
    <w:rsid w:val="0001767D"/>
    <w:rsid w:val="0002011D"/>
    <w:rsid w:val="00024209"/>
    <w:rsid w:val="000242E3"/>
    <w:rsid w:val="0002578B"/>
    <w:rsid w:val="00025C8D"/>
    <w:rsid w:val="00030102"/>
    <w:rsid w:val="0003624D"/>
    <w:rsid w:val="00044930"/>
    <w:rsid w:val="000518DB"/>
    <w:rsid w:val="00051D61"/>
    <w:rsid w:val="00051E22"/>
    <w:rsid w:val="0005244E"/>
    <w:rsid w:val="000562C4"/>
    <w:rsid w:val="00060370"/>
    <w:rsid w:val="000667DC"/>
    <w:rsid w:val="00067A9F"/>
    <w:rsid w:val="0007256E"/>
    <w:rsid w:val="00073207"/>
    <w:rsid w:val="00077E6E"/>
    <w:rsid w:val="00082BE7"/>
    <w:rsid w:val="00087E7A"/>
    <w:rsid w:val="00087FBE"/>
    <w:rsid w:val="0009048B"/>
    <w:rsid w:val="000910B1"/>
    <w:rsid w:val="0009125D"/>
    <w:rsid w:val="00093B49"/>
    <w:rsid w:val="00094BA8"/>
    <w:rsid w:val="00095BC7"/>
    <w:rsid w:val="00096BF7"/>
    <w:rsid w:val="000970AC"/>
    <w:rsid w:val="000A22CC"/>
    <w:rsid w:val="000A28F1"/>
    <w:rsid w:val="000A3E33"/>
    <w:rsid w:val="000B04C5"/>
    <w:rsid w:val="000B51E7"/>
    <w:rsid w:val="000B5AA8"/>
    <w:rsid w:val="000B6E13"/>
    <w:rsid w:val="000C0C3E"/>
    <w:rsid w:val="000C2681"/>
    <w:rsid w:val="000C786A"/>
    <w:rsid w:val="000C7F63"/>
    <w:rsid w:val="000D07B1"/>
    <w:rsid w:val="000D230B"/>
    <w:rsid w:val="000E25B5"/>
    <w:rsid w:val="000E2CBD"/>
    <w:rsid w:val="000E5CCE"/>
    <w:rsid w:val="000E670C"/>
    <w:rsid w:val="000E6A73"/>
    <w:rsid w:val="000F355E"/>
    <w:rsid w:val="000F5D90"/>
    <w:rsid w:val="000F78B6"/>
    <w:rsid w:val="00100230"/>
    <w:rsid w:val="0010051D"/>
    <w:rsid w:val="00100DE2"/>
    <w:rsid w:val="00100F77"/>
    <w:rsid w:val="00100FCE"/>
    <w:rsid w:val="00101AA2"/>
    <w:rsid w:val="001026D5"/>
    <w:rsid w:val="0011375E"/>
    <w:rsid w:val="001152EB"/>
    <w:rsid w:val="0011549D"/>
    <w:rsid w:val="00116E49"/>
    <w:rsid w:val="001218E1"/>
    <w:rsid w:val="00127334"/>
    <w:rsid w:val="00133E67"/>
    <w:rsid w:val="001343B8"/>
    <w:rsid w:val="0013633C"/>
    <w:rsid w:val="0013755E"/>
    <w:rsid w:val="001422A2"/>
    <w:rsid w:val="00142DD5"/>
    <w:rsid w:val="00143FD8"/>
    <w:rsid w:val="0015247D"/>
    <w:rsid w:val="00153CA8"/>
    <w:rsid w:val="00157706"/>
    <w:rsid w:val="001606BE"/>
    <w:rsid w:val="00160F38"/>
    <w:rsid w:val="001624D5"/>
    <w:rsid w:val="0016280C"/>
    <w:rsid w:val="00164F71"/>
    <w:rsid w:val="001709EB"/>
    <w:rsid w:val="00175077"/>
    <w:rsid w:val="001835F5"/>
    <w:rsid w:val="00186259"/>
    <w:rsid w:val="00194E4B"/>
    <w:rsid w:val="001A0FDB"/>
    <w:rsid w:val="001A51F0"/>
    <w:rsid w:val="001B26F1"/>
    <w:rsid w:val="001B3DF3"/>
    <w:rsid w:val="001B40C3"/>
    <w:rsid w:val="001C321A"/>
    <w:rsid w:val="001C36F9"/>
    <w:rsid w:val="001C487D"/>
    <w:rsid w:val="001C4A10"/>
    <w:rsid w:val="001D017F"/>
    <w:rsid w:val="001D0F69"/>
    <w:rsid w:val="001D149D"/>
    <w:rsid w:val="001D155B"/>
    <w:rsid w:val="001D5FA9"/>
    <w:rsid w:val="001E13F3"/>
    <w:rsid w:val="001E2150"/>
    <w:rsid w:val="001E2598"/>
    <w:rsid w:val="001E4213"/>
    <w:rsid w:val="001F1249"/>
    <w:rsid w:val="001F5F9C"/>
    <w:rsid w:val="001F7184"/>
    <w:rsid w:val="001F7796"/>
    <w:rsid w:val="0020237D"/>
    <w:rsid w:val="00205EDD"/>
    <w:rsid w:val="00206195"/>
    <w:rsid w:val="00210AB6"/>
    <w:rsid w:val="00212852"/>
    <w:rsid w:val="002132F8"/>
    <w:rsid w:val="0021590C"/>
    <w:rsid w:val="00216E71"/>
    <w:rsid w:val="00217BB8"/>
    <w:rsid w:val="00224824"/>
    <w:rsid w:val="0022639E"/>
    <w:rsid w:val="002275C7"/>
    <w:rsid w:val="0023225E"/>
    <w:rsid w:val="00240237"/>
    <w:rsid w:val="0024028C"/>
    <w:rsid w:val="00241A6A"/>
    <w:rsid w:val="002422D9"/>
    <w:rsid w:val="002429B9"/>
    <w:rsid w:val="002436CF"/>
    <w:rsid w:val="00247441"/>
    <w:rsid w:val="002507DC"/>
    <w:rsid w:val="00253125"/>
    <w:rsid w:val="00256F6C"/>
    <w:rsid w:val="00257BC7"/>
    <w:rsid w:val="0026382B"/>
    <w:rsid w:val="00270B64"/>
    <w:rsid w:val="0027515D"/>
    <w:rsid w:val="0028067A"/>
    <w:rsid w:val="00282D8F"/>
    <w:rsid w:val="00285844"/>
    <w:rsid w:val="002A22EB"/>
    <w:rsid w:val="002A5BD4"/>
    <w:rsid w:val="002A60D4"/>
    <w:rsid w:val="002A7102"/>
    <w:rsid w:val="002B4C5E"/>
    <w:rsid w:val="002B6019"/>
    <w:rsid w:val="002C07A6"/>
    <w:rsid w:val="002C16EF"/>
    <w:rsid w:val="002C18BA"/>
    <w:rsid w:val="002C1E94"/>
    <w:rsid w:val="002C59AD"/>
    <w:rsid w:val="002C6262"/>
    <w:rsid w:val="002C7908"/>
    <w:rsid w:val="002D451B"/>
    <w:rsid w:val="002D50CC"/>
    <w:rsid w:val="002E0A84"/>
    <w:rsid w:val="002E4B23"/>
    <w:rsid w:val="002E7213"/>
    <w:rsid w:val="002F1848"/>
    <w:rsid w:val="002F499B"/>
    <w:rsid w:val="002F6138"/>
    <w:rsid w:val="00300EE7"/>
    <w:rsid w:val="003039C0"/>
    <w:rsid w:val="00307013"/>
    <w:rsid w:val="00307B8B"/>
    <w:rsid w:val="0031034E"/>
    <w:rsid w:val="00310F8D"/>
    <w:rsid w:val="00311A58"/>
    <w:rsid w:val="00314402"/>
    <w:rsid w:val="003145A1"/>
    <w:rsid w:val="0032574F"/>
    <w:rsid w:val="003309E3"/>
    <w:rsid w:val="00331EB7"/>
    <w:rsid w:val="003377D8"/>
    <w:rsid w:val="003454C7"/>
    <w:rsid w:val="0034693B"/>
    <w:rsid w:val="003477CA"/>
    <w:rsid w:val="00347FB4"/>
    <w:rsid w:val="003523CA"/>
    <w:rsid w:val="003607BB"/>
    <w:rsid w:val="003612DC"/>
    <w:rsid w:val="003616C1"/>
    <w:rsid w:val="0036286F"/>
    <w:rsid w:val="003639B3"/>
    <w:rsid w:val="00364288"/>
    <w:rsid w:val="003648A6"/>
    <w:rsid w:val="00364A04"/>
    <w:rsid w:val="00370B33"/>
    <w:rsid w:val="0037376B"/>
    <w:rsid w:val="00373B07"/>
    <w:rsid w:val="00373B32"/>
    <w:rsid w:val="0037683F"/>
    <w:rsid w:val="00377F09"/>
    <w:rsid w:val="00383F8E"/>
    <w:rsid w:val="00384C03"/>
    <w:rsid w:val="0038695D"/>
    <w:rsid w:val="00386DE3"/>
    <w:rsid w:val="003907E3"/>
    <w:rsid w:val="00390B83"/>
    <w:rsid w:val="003962C9"/>
    <w:rsid w:val="00397C05"/>
    <w:rsid w:val="003A257A"/>
    <w:rsid w:val="003A2593"/>
    <w:rsid w:val="003A64E8"/>
    <w:rsid w:val="003B1951"/>
    <w:rsid w:val="003B7111"/>
    <w:rsid w:val="003C1330"/>
    <w:rsid w:val="003C5D79"/>
    <w:rsid w:val="003D0F64"/>
    <w:rsid w:val="003D4AF0"/>
    <w:rsid w:val="003D66A9"/>
    <w:rsid w:val="003E2713"/>
    <w:rsid w:val="003E307E"/>
    <w:rsid w:val="003F07FD"/>
    <w:rsid w:val="003F2809"/>
    <w:rsid w:val="003F3553"/>
    <w:rsid w:val="003F51CF"/>
    <w:rsid w:val="00400553"/>
    <w:rsid w:val="004024FB"/>
    <w:rsid w:val="004037B1"/>
    <w:rsid w:val="004037E6"/>
    <w:rsid w:val="00405A93"/>
    <w:rsid w:val="00413550"/>
    <w:rsid w:val="00413BEF"/>
    <w:rsid w:val="00417F02"/>
    <w:rsid w:val="0042381A"/>
    <w:rsid w:val="00432690"/>
    <w:rsid w:val="004356B7"/>
    <w:rsid w:val="00437B80"/>
    <w:rsid w:val="004401F7"/>
    <w:rsid w:val="00440F64"/>
    <w:rsid w:val="00442C32"/>
    <w:rsid w:val="004439F0"/>
    <w:rsid w:val="00444BA4"/>
    <w:rsid w:val="00445714"/>
    <w:rsid w:val="00445D46"/>
    <w:rsid w:val="004504BC"/>
    <w:rsid w:val="004559CF"/>
    <w:rsid w:val="00462824"/>
    <w:rsid w:val="0046392C"/>
    <w:rsid w:val="00464991"/>
    <w:rsid w:val="00470413"/>
    <w:rsid w:val="0047631F"/>
    <w:rsid w:val="00476F78"/>
    <w:rsid w:val="00477C90"/>
    <w:rsid w:val="00482935"/>
    <w:rsid w:val="00482D00"/>
    <w:rsid w:val="00483AA9"/>
    <w:rsid w:val="00485857"/>
    <w:rsid w:val="00485864"/>
    <w:rsid w:val="00486D48"/>
    <w:rsid w:val="004913B4"/>
    <w:rsid w:val="00492935"/>
    <w:rsid w:val="004A14BE"/>
    <w:rsid w:val="004A3583"/>
    <w:rsid w:val="004A612B"/>
    <w:rsid w:val="004B1EA8"/>
    <w:rsid w:val="004B47E4"/>
    <w:rsid w:val="004B7B95"/>
    <w:rsid w:val="004C1523"/>
    <w:rsid w:val="004C2BFD"/>
    <w:rsid w:val="004C2ECD"/>
    <w:rsid w:val="004C3A93"/>
    <w:rsid w:val="004C43F8"/>
    <w:rsid w:val="004D2AAE"/>
    <w:rsid w:val="004D64CB"/>
    <w:rsid w:val="004E0464"/>
    <w:rsid w:val="004E09CA"/>
    <w:rsid w:val="004E1AAF"/>
    <w:rsid w:val="004E1BFE"/>
    <w:rsid w:val="004E2AA7"/>
    <w:rsid w:val="004E71D7"/>
    <w:rsid w:val="004E7505"/>
    <w:rsid w:val="004F5FB3"/>
    <w:rsid w:val="004F69AC"/>
    <w:rsid w:val="004F6EE5"/>
    <w:rsid w:val="005044E2"/>
    <w:rsid w:val="005062D1"/>
    <w:rsid w:val="00507BCF"/>
    <w:rsid w:val="00512E97"/>
    <w:rsid w:val="00514710"/>
    <w:rsid w:val="0052108A"/>
    <w:rsid w:val="0052286B"/>
    <w:rsid w:val="005239CD"/>
    <w:rsid w:val="0052509A"/>
    <w:rsid w:val="00527B30"/>
    <w:rsid w:val="00531020"/>
    <w:rsid w:val="00533862"/>
    <w:rsid w:val="005365C3"/>
    <w:rsid w:val="00541564"/>
    <w:rsid w:val="00543863"/>
    <w:rsid w:val="00544B99"/>
    <w:rsid w:val="005555F7"/>
    <w:rsid w:val="00563032"/>
    <w:rsid w:val="00572268"/>
    <w:rsid w:val="005737E4"/>
    <w:rsid w:val="00581128"/>
    <w:rsid w:val="00582C4D"/>
    <w:rsid w:val="0058449B"/>
    <w:rsid w:val="005845C4"/>
    <w:rsid w:val="00585813"/>
    <w:rsid w:val="00586832"/>
    <w:rsid w:val="00590826"/>
    <w:rsid w:val="005913DC"/>
    <w:rsid w:val="00593049"/>
    <w:rsid w:val="00595D16"/>
    <w:rsid w:val="005975FC"/>
    <w:rsid w:val="005A0696"/>
    <w:rsid w:val="005A2FF6"/>
    <w:rsid w:val="005A4F13"/>
    <w:rsid w:val="005A6D17"/>
    <w:rsid w:val="005B0BAA"/>
    <w:rsid w:val="005B1037"/>
    <w:rsid w:val="005B10FD"/>
    <w:rsid w:val="005B70BC"/>
    <w:rsid w:val="005C0440"/>
    <w:rsid w:val="005C0FBE"/>
    <w:rsid w:val="005C11CD"/>
    <w:rsid w:val="005C3D75"/>
    <w:rsid w:val="005D1C68"/>
    <w:rsid w:val="005E4663"/>
    <w:rsid w:val="005E6E75"/>
    <w:rsid w:val="005F0CFD"/>
    <w:rsid w:val="005F20E5"/>
    <w:rsid w:val="005F4427"/>
    <w:rsid w:val="005F6119"/>
    <w:rsid w:val="0060022D"/>
    <w:rsid w:val="0060334C"/>
    <w:rsid w:val="00603422"/>
    <w:rsid w:val="0060369A"/>
    <w:rsid w:val="00606E02"/>
    <w:rsid w:val="00611A09"/>
    <w:rsid w:val="006213EF"/>
    <w:rsid w:val="00622083"/>
    <w:rsid w:val="006254FB"/>
    <w:rsid w:val="006262DF"/>
    <w:rsid w:val="006266A1"/>
    <w:rsid w:val="00627E4F"/>
    <w:rsid w:val="00632A73"/>
    <w:rsid w:val="006373C4"/>
    <w:rsid w:val="006423E5"/>
    <w:rsid w:val="00644E1A"/>
    <w:rsid w:val="0064741C"/>
    <w:rsid w:val="006513F7"/>
    <w:rsid w:val="00652177"/>
    <w:rsid w:val="00655444"/>
    <w:rsid w:val="0065669B"/>
    <w:rsid w:val="00660161"/>
    <w:rsid w:val="00662C62"/>
    <w:rsid w:val="00664B87"/>
    <w:rsid w:val="0066724B"/>
    <w:rsid w:val="00672186"/>
    <w:rsid w:val="00680F18"/>
    <w:rsid w:val="006815BC"/>
    <w:rsid w:val="00681A1A"/>
    <w:rsid w:val="00682F56"/>
    <w:rsid w:val="00687EBA"/>
    <w:rsid w:val="006916D1"/>
    <w:rsid w:val="00691778"/>
    <w:rsid w:val="006A19F7"/>
    <w:rsid w:val="006A2774"/>
    <w:rsid w:val="006A4B31"/>
    <w:rsid w:val="006A516B"/>
    <w:rsid w:val="006A6DAC"/>
    <w:rsid w:val="006A758B"/>
    <w:rsid w:val="006B07F1"/>
    <w:rsid w:val="006B66E2"/>
    <w:rsid w:val="006B7433"/>
    <w:rsid w:val="006C267D"/>
    <w:rsid w:val="006C3327"/>
    <w:rsid w:val="006C3A7A"/>
    <w:rsid w:val="006C5118"/>
    <w:rsid w:val="006D0F65"/>
    <w:rsid w:val="006D3AB4"/>
    <w:rsid w:val="006D4756"/>
    <w:rsid w:val="006D49E4"/>
    <w:rsid w:val="006D6B2B"/>
    <w:rsid w:val="006D7EA0"/>
    <w:rsid w:val="006E0C21"/>
    <w:rsid w:val="006E507A"/>
    <w:rsid w:val="006E67D1"/>
    <w:rsid w:val="006F6480"/>
    <w:rsid w:val="006F7EB3"/>
    <w:rsid w:val="0070651B"/>
    <w:rsid w:val="00706CF4"/>
    <w:rsid w:val="00711A9A"/>
    <w:rsid w:val="00712C02"/>
    <w:rsid w:val="007134D3"/>
    <w:rsid w:val="00716BC1"/>
    <w:rsid w:val="00722577"/>
    <w:rsid w:val="00726290"/>
    <w:rsid w:val="007272A1"/>
    <w:rsid w:val="007301A4"/>
    <w:rsid w:val="007305EE"/>
    <w:rsid w:val="0073100B"/>
    <w:rsid w:val="007376A9"/>
    <w:rsid w:val="00740F63"/>
    <w:rsid w:val="007449AA"/>
    <w:rsid w:val="0074781D"/>
    <w:rsid w:val="00747CE7"/>
    <w:rsid w:val="0075224B"/>
    <w:rsid w:val="0075257E"/>
    <w:rsid w:val="00757B8D"/>
    <w:rsid w:val="00760F30"/>
    <w:rsid w:val="00761B10"/>
    <w:rsid w:val="00764F4A"/>
    <w:rsid w:val="007662A1"/>
    <w:rsid w:val="0077136D"/>
    <w:rsid w:val="00771FF5"/>
    <w:rsid w:val="00780509"/>
    <w:rsid w:val="0078322B"/>
    <w:rsid w:val="00784509"/>
    <w:rsid w:val="00786B85"/>
    <w:rsid w:val="00787326"/>
    <w:rsid w:val="00787B29"/>
    <w:rsid w:val="007A267F"/>
    <w:rsid w:val="007A4816"/>
    <w:rsid w:val="007B0495"/>
    <w:rsid w:val="007B0A9F"/>
    <w:rsid w:val="007B1299"/>
    <w:rsid w:val="007B646D"/>
    <w:rsid w:val="007B6BF4"/>
    <w:rsid w:val="007B7D8E"/>
    <w:rsid w:val="007C3C79"/>
    <w:rsid w:val="007C6B0E"/>
    <w:rsid w:val="007D287F"/>
    <w:rsid w:val="007D49BA"/>
    <w:rsid w:val="007D7CB2"/>
    <w:rsid w:val="007E14B8"/>
    <w:rsid w:val="007E1A2B"/>
    <w:rsid w:val="007E2272"/>
    <w:rsid w:val="007F351B"/>
    <w:rsid w:val="007F37F6"/>
    <w:rsid w:val="007F4910"/>
    <w:rsid w:val="007F4B06"/>
    <w:rsid w:val="007F6895"/>
    <w:rsid w:val="007F7202"/>
    <w:rsid w:val="008001AA"/>
    <w:rsid w:val="008027DC"/>
    <w:rsid w:val="00805A2B"/>
    <w:rsid w:val="0081064E"/>
    <w:rsid w:val="00810F71"/>
    <w:rsid w:val="00811FF9"/>
    <w:rsid w:val="00812228"/>
    <w:rsid w:val="00814701"/>
    <w:rsid w:val="00814AE6"/>
    <w:rsid w:val="00820E02"/>
    <w:rsid w:val="008227D5"/>
    <w:rsid w:val="00823C6E"/>
    <w:rsid w:val="008247D0"/>
    <w:rsid w:val="00825E31"/>
    <w:rsid w:val="00825FF8"/>
    <w:rsid w:val="0082644C"/>
    <w:rsid w:val="008272CB"/>
    <w:rsid w:val="00827A75"/>
    <w:rsid w:val="00827CB8"/>
    <w:rsid w:val="00827F74"/>
    <w:rsid w:val="00830789"/>
    <w:rsid w:val="008329C3"/>
    <w:rsid w:val="0083365E"/>
    <w:rsid w:val="0083426E"/>
    <w:rsid w:val="008349D1"/>
    <w:rsid w:val="00835DB1"/>
    <w:rsid w:val="00835F6B"/>
    <w:rsid w:val="00836D87"/>
    <w:rsid w:val="00840294"/>
    <w:rsid w:val="00843808"/>
    <w:rsid w:val="00846C73"/>
    <w:rsid w:val="0084725F"/>
    <w:rsid w:val="008517C5"/>
    <w:rsid w:val="008529B2"/>
    <w:rsid w:val="008563D6"/>
    <w:rsid w:val="008568E2"/>
    <w:rsid w:val="0086212A"/>
    <w:rsid w:val="00862363"/>
    <w:rsid w:val="00863CDF"/>
    <w:rsid w:val="008647B0"/>
    <w:rsid w:val="00866901"/>
    <w:rsid w:val="00867E96"/>
    <w:rsid w:val="0087241F"/>
    <w:rsid w:val="008737DE"/>
    <w:rsid w:val="00875B88"/>
    <w:rsid w:val="0087769A"/>
    <w:rsid w:val="008832D8"/>
    <w:rsid w:val="00886BB8"/>
    <w:rsid w:val="00893E75"/>
    <w:rsid w:val="0089434E"/>
    <w:rsid w:val="00896896"/>
    <w:rsid w:val="00896B84"/>
    <w:rsid w:val="008A540D"/>
    <w:rsid w:val="008B077F"/>
    <w:rsid w:val="008B1EB6"/>
    <w:rsid w:val="008B4495"/>
    <w:rsid w:val="008C0D91"/>
    <w:rsid w:val="008C0EFB"/>
    <w:rsid w:val="008C1090"/>
    <w:rsid w:val="008C3182"/>
    <w:rsid w:val="008D7D80"/>
    <w:rsid w:val="008E2B97"/>
    <w:rsid w:val="008E445C"/>
    <w:rsid w:val="008E59CD"/>
    <w:rsid w:val="008F0A8B"/>
    <w:rsid w:val="008F5CCA"/>
    <w:rsid w:val="008F73C6"/>
    <w:rsid w:val="00905D9E"/>
    <w:rsid w:val="00906E1E"/>
    <w:rsid w:val="00907357"/>
    <w:rsid w:val="009079BD"/>
    <w:rsid w:val="009115C1"/>
    <w:rsid w:val="00911983"/>
    <w:rsid w:val="0091275F"/>
    <w:rsid w:val="009138EC"/>
    <w:rsid w:val="00921931"/>
    <w:rsid w:val="00924883"/>
    <w:rsid w:val="00927BC6"/>
    <w:rsid w:val="00930521"/>
    <w:rsid w:val="009310D2"/>
    <w:rsid w:val="00931500"/>
    <w:rsid w:val="00931DCB"/>
    <w:rsid w:val="00932526"/>
    <w:rsid w:val="0093273D"/>
    <w:rsid w:val="009332AF"/>
    <w:rsid w:val="00934CEE"/>
    <w:rsid w:val="00942F1E"/>
    <w:rsid w:val="009441AB"/>
    <w:rsid w:val="009446C8"/>
    <w:rsid w:val="00944F8F"/>
    <w:rsid w:val="00946CE2"/>
    <w:rsid w:val="009539E1"/>
    <w:rsid w:val="009617CA"/>
    <w:rsid w:val="00961E2A"/>
    <w:rsid w:val="00964095"/>
    <w:rsid w:val="00964195"/>
    <w:rsid w:val="00965403"/>
    <w:rsid w:val="00971EA5"/>
    <w:rsid w:val="009724C9"/>
    <w:rsid w:val="00973FC5"/>
    <w:rsid w:val="009775E9"/>
    <w:rsid w:val="0097778D"/>
    <w:rsid w:val="0098116A"/>
    <w:rsid w:val="009852AE"/>
    <w:rsid w:val="009925CB"/>
    <w:rsid w:val="009939C2"/>
    <w:rsid w:val="00995219"/>
    <w:rsid w:val="009A525C"/>
    <w:rsid w:val="009A7B94"/>
    <w:rsid w:val="009B2483"/>
    <w:rsid w:val="009B648A"/>
    <w:rsid w:val="009B7AC9"/>
    <w:rsid w:val="009C192C"/>
    <w:rsid w:val="009C3F94"/>
    <w:rsid w:val="009C411C"/>
    <w:rsid w:val="009D38B2"/>
    <w:rsid w:val="009E779B"/>
    <w:rsid w:val="009F396C"/>
    <w:rsid w:val="00A000A8"/>
    <w:rsid w:val="00A019CF"/>
    <w:rsid w:val="00A01D81"/>
    <w:rsid w:val="00A03732"/>
    <w:rsid w:val="00A03939"/>
    <w:rsid w:val="00A04F10"/>
    <w:rsid w:val="00A06B70"/>
    <w:rsid w:val="00A115D2"/>
    <w:rsid w:val="00A1176B"/>
    <w:rsid w:val="00A12702"/>
    <w:rsid w:val="00A14463"/>
    <w:rsid w:val="00A24A7E"/>
    <w:rsid w:val="00A26785"/>
    <w:rsid w:val="00A34EC9"/>
    <w:rsid w:val="00A35DAC"/>
    <w:rsid w:val="00A36E54"/>
    <w:rsid w:val="00A3712B"/>
    <w:rsid w:val="00A41084"/>
    <w:rsid w:val="00A4112C"/>
    <w:rsid w:val="00A4260E"/>
    <w:rsid w:val="00A438FC"/>
    <w:rsid w:val="00A43AE1"/>
    <w:rsid w:val="00A4581E"/>
    <w:rsid w:val="00A459D4"/>
    <w:rsid w:val="00A50E70"/>
    <w:rsid w:val="00A51361"/>
    <w:rsid w:val="00A55148"/>
    <w:rsid w:val="00A55436"/>
    <w:rsid w:val="00A61CCC"/>
    <w:rsid w:val="00A61E06"/>
    <w:rsid w:val="00A64AB2"/>
    <w:rsid w:val="00A660F2"/>
    <w:rsid w:val="00A660F5"/>
    <w:rsid w:val="00A67E42"/>
    <w:rsid w:val="00A73BA5"/>
    <w:rsid w:val="00A75166"/>
    <w:rsid w:val="00A766C9"/>
    <w:rsid w:val="00A773F0"/>
    <w:rsid w:val="00A77D52"/>
    <w:rsid w:val="00A827AF"/>
    <w:rsid w:val="00A84F7E"/>
    <w:rsid w:val="00A862D5"/>
    <w:rsid w:val="00A92252"/>
    <w:rsid w:val="00A93C2A"/>
    <w:rsid w:val="00AA482B"/>
    <w:rsid w:val="00AA519F"/>
    <w:rsid w:val="00AA756F"/>
    <w:rsid w:val="00AB2E9D"/>
    <w:rsid w:val="00AB3F2A"/>
    <w:rsid w:val="00AC1EDD"/>
    <w:rsid w:val="00AC3C6F"/>
    <w:rsid w:val="00AC4D28"/>
    <w:rsid w:val="00AC61BF"/>
    <w:rsid w:val="00AC661B"/>
    <w:rsid w:val="00AC67A2"/>
    <w:rsid w:val="00AD1635"/>
    <w:rsid w:val="00AD16BF"/>
    <w:rsid w:val="00AD1BC8"/>
    <w:rsid w:val="00AE0067"/>
    <w:rsid w:val="00AE2DDF"/>
    <w:rsid w:val="00AE4F59"/>
    <w:rsid w:val="00AE5EAB"/>
    <w:rsid w:val="00AE7EF9"/>
    <w:rsid w:val="00AF0D0D"/>
    <w:rsid w:val="00B04C48"/>
    <w:rsid w:val="00B06CF9"/>
    <w:rsid w:val="00B06FD5"/>
    <w:rsid w:val="00B12724"/>
    <w:rsid w:val="00B13360"/>
    <w:rsid w:val="00B13E86"/>
    <w:rsid w:val="00B20868"/>
    <w:rsid w:val="00B237EE"/>
    <w:rsid w:val="00B2420E"/>
    <w:rsid w:val="00B25AA0"/>
    <w:rsid w:val="00B30F56"/>
    <w:rsid w:val="00B31A5F"/>
    <w:rsid w:val="00B33297"/>
    <w:rsid w:val="00B363E3"/>
    <w:rsid w:val="00B416FB"/>
    <w:rsid w:val="00B41DA9"/>
    <w:rsid w:val="00B42D2E"/>
    <w:rsid w:val="00B44650"/>
    <w:rsid w:val="00B466ED"/>
    <w:rsid w:val="00B470B6"/>
    <w:rsid w:val="00B505DC"/>
    <w:rsid w:val="00B51364"/>
    <w:rsid w:val="00B51370"/>
    <w:rsid w:val="00B5218A"/>
    <w:rsid w:val="00B538B6"/>
    <w:rsid w:val="00B57665"/>
    <w:rsid w:val="00B622DC"/>
    <w:rsid w:val="00B64B0C"/>
    <w:rsid w:val="00B70A9B"/>
    <w:rsid w:val="00B719A6"/>
    <w:rsid w:val="00B74FE0"/>
    <w:rsid w:val="00B82E8D"/>
    <w:rsid w:val="00B87CFE"/>
    <w:rsid w:val="00B9056A"/>
    <w:rsid w:val="00B92F5B"/>
    <w:rsid w:val="00B93051"/>
    <w:rsid w:val="00B93D09"/>
    <w:rsid w:val="00B9702E"/>
    <w:rsid w:val="00B97DC3"/>
    <w:rsid w:val="00BA2327"/>
    <w:rsid w:val="00BB1CDD"/>
    <w:rsid w:val="00BB2DF0"/>
    <w:rsid w:val="00BB2F1F"/>
    <w:rsid w:val="00BB5F47"/>
    <w:rsid w:val="00BB6FC5"/>
    <w:rsid w:val="00BB7ED2"/>
    <w:rsid w:val="00BC0EC9"/>
    <w:rsid w:val="00BC1EF1"/>
    <w:rsid w:val="00BC21C2"/>
    <w:rsid w:val="00BC34E2"/>
    <w:rsid w:val="00BD04FB"/>
    <w:rsid w:val="00BD4709"/>
    <w:rsid w:val="00BE0B8E"/>
    <w:rsid w:val="00BE2EFB"/>
    <w:rsid w:val="00BF0CEC"/>
    <w:rsid w:val="00BF1763"/>
    <w:rsid w:val="00BF59EE"/>
    <w:rsid w:val="00BF5B27"/>
    <w:rsid w:val="00BF6BDD"/>
    <w:rsid w:val="00C0448C"/>
    <w:rsid w:val="00C05FA8"/>
    <w:rsid w:val="00C11F74"/>
    <w:rsid w:val="00C12972"/>
    <w:rsid w:val="00C13F21"/>
    <w:rsid w:val="00C1500E"/>
    <w:rsid w:val="00C167BE"/>
    <w:rsid w:val="00C16F86"/>
    <w:rsid w:val="00C20952"/>
    <w:rsid w:val="00C3046D"/>
    <w:rsid w:val="00C317D0"/>
    <w:rsid w:val="00C35CB1"/>
    <w:rsid w:val="00C41D72"/>
    <w:rsid w:val="00C46071"/>
    <w:rsid w:val="00C52589"/>
    <w:rsid w:val="00C5322F"/>
    <w:rsid w:val="00C5371A"/>
    <w:rsid w:val="00C55FAF"/>
    <w:rsid w:val="00C56F7A"/>
    <w:rsid w:val="00C62233"/>
    <w:rsid w:val="00C66678"/>
    <w:rsid w:val="00C66C8E"/>
    <w:rsid w:val="00C72F43"/>
    <w:rsid w:val="00C73A47"/>
    <w:rsid w:val="00C74637"/>
    <w:rsid w:val="00C844E5"/>
    <w:rsid w:val="00C94FAB"/>
    <w:rsid w:val="00C95173"/>
    <w:rsid w:val="00CA18D0"/>
    <w:rsid w:val="00CA2B60"/>
    <w:rsid w:val="00CB5211"/>
    <w:rsid w:val="00CC0B63"/>
    <w:rsid w:val="00CC17B5"/>
    <w:rsid w:val="00CC1CCC"/>
    <w:rsid w:val="00CC5812"/>
    <w:rsid w:val="00CD070B"/>
    <w:rsid w:val="00CD1014"/>
    <w:rsid w:val="00CD66CD"/>
    <w:rsid w:val="00CD6D43"/>
    <w:rsid w:val="00CE7604"/>
    <w:rsid w:val="00CE7E8B"/>
    <w:rsid w:val="00CF3DD2"/>
    <w:rsid w:val="00CF4538"/>
    <w:rsid w:val="00CF72C3"/>
    <w:rsid w:val="00D028D4"/>
    <w:rsid w:val="00D0302D"/>
    <w:rsid w:val="00D04456"/>
    <w:rsid w:val="00D103AF"/>
    <w:rsid w:val="00D11387"/>
    <w:rsid w:val="00D1607A"/>
    <w:rsid w:val="00D16699"/>
    <w:rsid w:val="00D16E6E"/>
    <w:rsid w:val="00D27AB0"/>
    <w:rsid w:val="00D27ECE"/>
    <w:rsid w:val="00D307F7"/>
    <w:rsid w:val="00D323BD"/>
    <w:rsid w:val="00D3426B"/>
    <w:rsid w:val="00D36782"/>
    <w:rsid w:val="00D36815"/>
    <w:rsid w:val="00D40FF4"/>
    <w:rsid w:val="00D44E6A"/>
    <w:rsid w:val="00D45094"/>
    <w:rsid w:val="00D45BF5"/>
    <w:rsid w:val="00D47C5A"/>
    <w:rsid w:val="00D47E5E"/>
    <w:rsid w:val="00D50C91"/>
    <w:rsid w:val="00D55002"/>
    <w:rsid w:val="00D60A77"/>
    <w:rsid w:val="00D61DA4"/>
    <w:rsid w:val="00D63774"/>
    <w:rsid w:val="00D7327F"/>
    <w:rsid w:val="00D73DA2"/>
    <w:rsid w:val="00D742F1"/>
    <w:rsid w:val="00D75B01"/>
    <w:rsid w:val="00D769F0"/>
    <w:rsid w:val="00D82336"/>
    <w:rsid w:val="00D85470"/>
    <w:rsid w:val="00D968B3"/>
    <w:rsid w:val="00DA05BB"/>
    <w:rsid w:val="00DA1013"/>
    <w:rsid w:val="00DA1B11"/>
    <w:rsid w:val="00DB0430"/>
    <w:rsid w:val="00DB2B34"/>
    <w:rsid w:val="00DC4831"/>
    <w:rsid w:val="00DC6AC8"/>
    <w:rsid w:val="00DD53A1"/>
    <w:rsid w:val="00DF1236"/>
    <w:rsid w:val="00DF37E9"/>
    <w:rsid w:val="00DF7EAC"/>
    <w:rsid w:val="00E007B5"/>
    <w:rsid w:val="00E02E5B"/>
    <w:rsid w:val="00E04473"/>
    <w:rsid w:val="00E06E5F"/>
    <w:rsid w:val="00E10A04"/>
    <w:rsid w:val="00E15CF4"/>
    <w:rsid w:val="00E21728"/>
    <w:rsid w:val="00E22E4A"/>
    <w:rsid w:val="00E26CCF"/>
    <w:rsid w:val="00E313CD"/>
    <w:rsid w:val="00E344DD"/>
    <w:rsid w:val="00E40A70"/>
    <w:rsid w:val="00E43C43"/>
    <w:rsid w:val="00E50684"/>
    <w:rsid w:val="00E54DE8"/>
    <w:rsid w:val="00E576B7"/>
    <w:rsid w:val="00E604B9"/>
    <w:rsid w:val="00E60DC9"/>
    <w:rsid w:val="00E61C78"/>
    <w:rsid w:val="00E65781"/>
    <w:rsid w:val="00E65BA7"/>
    <w:rsid w:val="00E6770C"/>
    <w:rsid w:val="00E67722"/>
    <w:rsid w:val="00E71835"/>
    <w:rsid w:val="00E72483"/>
    <w:rsid w:val="00E7409B"/>
    <w:rsid w:val="00E75099"/>
    <w:rsid w:val="00E754BE"/>
    <w:rsid w:val="00E839D8"/>
    <w:rsid w:val="00E84A90"/>
    <w:rsid w:val="00E84C35"/>
    <w:rsid w:val="00E86A06"/>
    <w:rsid w:val="00E95B46"/>
    <w:rsid w:val="00E97D61"/>
    <w:rsid w:val="00EA008E"/>
    <w:rsid w:val="00EA0F26"/>
    <w:rsid w:val="00EA4E72"/>
    <w:rsid w:val="00EB202E"/>
    <w:rsid w:val="00EB3875"/>
    <w:rsid w:val="00EB3ACD"/>
    <w:rsid w:val="00EB416C"/>
    <w:rsid w:val="00EB5233"/>
    <w:rsid w:val="00EB7E39"/>
    <w:rsid w:val="00EC0516"/>
    <w:rsid w:val="00EC1CE6"/>
    <w:rsid w:val="00EC2245"/>
    <w:rsid w:val="00EC60E8"/>
    <w:rsid w:val="00EC7497"/>
    <w:rsid w:val="00ED5C68"/>
    <w:rsid w:val="00ED678C"/>
    <w:rsid w:val="00EE01AF"/>
    <w:rsid w:val="00EE1DA7"/>
    <w:rsid w:val="00EE237D"/>
    <w:rsid w:val="00EE5EE9"/>
    <w:rsid w:val="00EE6EF9"/>
    <w:rsid w:val="00EF44B5"/>
    <w:rsid w:val="00EF61D4"/>
    <w:rsid w:val="00EF76CF"/>
    <w:rsid w:val="00F027AA"/>
    <w:rsid w:val="00F0339D"/>
    <w:rsid w:val="00F050FE"/>
    <w:rsid w:val="00F06074"/>
    <w:rsid w:val="00F070DB"/>
    <w:rsid w:val="00F07673"/>
    <w:rsid w:val="00F07DAC"/>
    <w:rsid w:val="00F209EB"/>
    <w:rsid w:val="00F3303A"/>
    <w:rsid w:val="00F3304F"/>
    <w:rsid w:val="00F345ED"/>
    <w:rsid w:val="00F34B24"/>
    <w:rsid w:val="00F34FB3"/>
    <w:rsid w:val="00F35B82"/>
    <w:rsid w:val="00F35D05"/>
    <w:rsid w:val="00F44CCD"/>
    <w:rsid w:val="00F4553D"/>
    <w:rsid w:val="00F50206"/>
    <w:rsid w:val="00F52AD8"/>
    <w:rsid w:val="00F52BAA"/>
    <w:rsid w:val="00F52C60"/>
    <w:rsid w:val="00F52EFC"/>
    <w:rsid w:val="00F538AC"/>
    <w:rsid w:val="00F541D0"/>
    <w:rsid w:val="00F55A19"/>
    <w:rsid w:val="00F567D4"/>
    <w:rsid w:val="00F57788"/>
    <w:rsid w:val="00F60F5D"/>
    <w:rsid w:val="00F620D7"/>
    <w:rsid w:val="00F62935"/>
    <w:rsid w:val="00F63944"/>
    <w:rsid w:val="00F65D6F"/>
    <w:rsid w:val="00F669ED"/>
    <w:rsid w:val="00F66DDB"/>
    <w:rsid w:val="00F72CDB"/>
    <w:rsid w:val="00F745EA"/>
    <w:rsid w:val="00F7571E"/>
    <w:rsid w:val="00F80293"/>
    <w:rsid w:val="00F86619"/>
    <w:rsid w:val="00F871F9"/>
    <w:rsid w:val="00F87EFF"/>
    <w:rsid w:val="00F90902"/>
    <w:rsid w:val="00F92AF2"/>
    <w:rsid w:val="00F95F19"/>
    <w:rsid w:val="00FA1CA3"/>
    <w:rsid w:val="00FA4218"/>
    <w:rsid w:val="00FB6E93"/>
    <w:rsid w:val="00FC0720"/>
    <w:rsid w:val="00FC2BE8"/>
    <w:rsid w:val="00FC3E4C"/>
    <w:rsid w:val="00FC76CF"/>
    <w:rsid w:val="00FD00D5"/>
    <w:rsid w:val="00FD073F"/>
    <w:rsid w:val="00FE300D"/>
    <w:rsid w:val="00FE530D"/>
    <w:rsid w:val="00FE759E"/>
    <w:rsid w:val="00FF0326"/>
    <w:rsid w:val="00FF390D"/>
    <w:rsid w:val="00FF53AE"/>
    <w:rsid w:val="00FF62A4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8027D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027DC"/>
  </w:style>
  <w:style w:type="paragraph" w:customStyle="1" w:styleId="ad">
    <w:name w:val="Знак"/>
    <w:basedOn w:val="a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Subtitle"/>
    <w:basedOn w:val="a"/>
    <w:next w:val="a"/>
    <w:link w:val="af"/>
    <w:qFormat/>
    <w:rsid w:val="00E6770C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E6770C"/>
    <w:rPr>
      <w:rFonts w:ascii="Cambria" w:hAnsi="Cambria"/>
      <w:sz w:val="24"/>
      <w:szCs w:val="24"/>
      <w:lang w:val="ru-RU" w:eastAsia="ru-RU" w:bidi="ar-SA"/>
    </w:rPr>
  </w:style>
  <w:style w:type="paragraph" w:styleId="af0">
    <w:name w:val="List"/>
    <w:basedOn w:val="a"/>
    <w:rsid w:val="00FF390D"/>
    <w:pPr>
      <w:ind w:left="283" w:hanging="283"/>
    </w:pPr>
  </w:style>
  <w:style w:type="paragraph" w:customStyle="1" w:styleId="11">
    <w:name w:val="Знак1"/>
    <w:basedOn w:val="a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7F3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37F6"/>
    <w:rPr>
      <w:rFonts w:ascii="Courier New" w:hAnsi="Courier New" w:cs="Courier New"/>
    </w:rPr>
  </w:style>
  <w:style w:type="paragraph" w:customStyle="1" w:styleId="Style21">
    <w:name w:val="Style 21"/>
    <w:basedOn w:val="a"/>
    <w:uiPriority w:val="99"/>
    <w:rsid w:val="00BE2EFB"/>
    <w:pPr>
      <w:widowControl w:val="0"/>
      <w:autoSpaceDE w:val="0"/>
      <w:autoSpaceDN w:val="0"/>
      <w:ind w:left="72"/>
    </w:pPr>
  </w:style>
  <w:style w:type="paragraph" w:customStyle="1" w:styleId="Style1">
    <w:name w:val="Style 1"/>
    <w:basedOn w:val="a"/>
    <w:uiPriority w:val="99"/>
    <w:rsid w:val="00BE2EFB"/>
    <w:pPr>
      <w:widowControl w:val="0"/>
      <w:autoSpaceDE w:val="0"/>
      <w:autoSpaceDN w:val="0"/>
      <w:ind w:firstLine="720"/>
      <w:jc w:val="both"/>
    </w:pPr>
  </w:style>
  <w:style w:type="paragraph" w:styleId="af1">
    <w:name w:val="List Paragraph"/>
    <w:basedOn w:val="a"/>
    <w:uiPriority w:val="34"/>
    <w:qFormat/>
    <w:rsid w:val="00BE2EFB"/>
    <w:pPr>
      <w:ind w:left="720"/>
      <w:contextualSpacing/>
    </w:pPr>
  </w:style>
  <w:style w:type="paragraph" w:styleId="af2">
    <w:name w:val="header"/>
    <w:basedOn w:val="a"/>
    <w:link w:val="af3"/>
    <w:rsid w:val="00C537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5371A"/>
    <w:rPr>
      <w:sz w:val="24"/>
      <w:szCs w:val="24"/>
    </w:rPr>
  </w:style>
  <w:style w:type="paragraph" w:customStyle="1" w:styleId="Style14">
    <w:name w:val="Style 14"/>
    <w:basedOn w:val="a"/>
    <w:uiPriority w:val="99"/>
    <w:rsid w:val="002A5BD4"/>
    <w:pPr>
      <w:widowControl w:val="0"/>
      <w:autoSpaceDE w:val="0"/>
      <w:autoSpaceDN w:val="0"/>
      <w:ind w:left="72"/>
    </w:pPr>
  </w:style>
  <w:style w:type="paragraph" w:customStyle="1" w:styleId="Style15">
    <w:name w:val="Style 15"/>
    <w:basedOn w:val="a"/>
    <w:uiPriority w:val="99"/>
    <w:rsid w:val="002A5BD4"/>
    <w:pPr>
      <w:widowControl w:val="0"/>
      <w:autoSpaceDE w:val="0"/>
      <w:autoSpaceDN w:val="0"/>
      <w:spacing w:line="312" w:lineRule="atLeast"/>
      <w:jc w:val="center"/>
    </w:pPr>
  </w:style>
  <w:style w:type="paragraph" w:customStyle="1" w:styleId="Style16">
    <w:name w:val="Style 16"/>
    <w:basedOn w:val="a"/>
    <w:uiPriority w:val="99"/>
    <w:rsid w:val="002A5BD4"/>
    <w:pPr>
      <w:widowControl w:val="0"/>
      <w:autoSpaceDE w:val="0"/>
      <w:autoSpaceDN w:val="0"/>
      <w:adjustRightInd w:val="0"/>
    </w:pPr>
  </w:style>
  <w:style w:type="table" w:styleId="af4">
    <w:name w:val="Table Grid"/>
    <w:basedOn w:val="a1"/>
    <w:rsid w:val="00A42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51"/>
    <w:rPr>
      <w:sz w:val="24"/>
      <w:szCs w:val="24"/>
    </w:rPr>
  </w:style>
  <w:style w:type="paragraph" w:customStyle="1" w:styleId="Style20">
    <w:name w:val="Style 20"/>
    <w:basedOn w:val="a"/>
    <w:uiPriority w:val="99"/>
    <w:rsid w:val="00D82336"/>
    <w:pPr>
      <w:widowControl w:val="0"/>
      <w:autoSpaceDE w:val="0"/>
      <w:autoSpaceDN w:val="0"/>
      <w:ind w:left="720"/>
    </w:pPr>
  </w:style>
  <w:style w:type="character" w:styleId="af5">
    <w:name w:val="Hyperlink"/>
    <w:basedOn w:val="a0"/>
    <w:rsid w:val="001D0F69"/>
    <w:rPr>
      <w:color w:val="0000FF"/>
      <w:u w:val="single"/>
    </w:rPr>
  </w:style>
  <w:style w:type="character" w:customStyle="1" w:styleId="ab">
    <w:name w:val="Нижний колонтитул Знак"/>
    <w:basedOn w:val="a0"/>
    <w:link w:val="aa"/>
    <w:uiPriority w:val="99"/>
    <w:rsid w:val="00AD16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324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216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440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6641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34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werwar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c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p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eltups.ru" TargetMode="External"/><Relationship Id="rId10" Type="http://schemas.openxmlformats.org/officeDocument/2006/relationships/hyperlink" Target="http://www.380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andata.ru/equipment/eaton_powerw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E280-BF06-432C-ABD2-B308D759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44295</CharactersWithSpaces>
  <SharedDoc>false</SharedDoc>
  <HLinks>
    <vt:vector size="36" baseType="variant">
      <vt:variant>
        <vt:i4>7864358</vt:i4>
      </vt:variant>
      <vt:variant>
        <vt:i4>15</vt:i4>
      </vt:variant>
      <vt:variant>
        <vt:i4>0</vt:i4>
      </vt:variant>
      <vt:variant>
        <vt:i4>5</vt:i4>
      </vt:variant>
      <vt:variant>
        <vt:lpwstr>http://www.ineltups.ru/</vt:lpwstr>
      </vt:variant>
      <vt:variant>
        <vt:lpwstr/>
      </vt:variant>
      <vt:variant>
        <vt:i4>1966176</vt:i4>
      </vt:variant>
      <vt:variant>
        <vt:i4>12</vt:i4>
      </vt:variant>
      <vt:variant>
        <vt:i4>0</vt:i4>
      </vt:variant>
      <vt:variant>
        <vt:i4>5</vt:i4>
      </vt:variant>
      <vt:variant>
        <vt:lpwstr>http://www.landata.ru/equipment/eaton_powerware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http://www.powerware.ru/</vt:lpwstr>
      </vt:variant>
      <vt:variant>
        <vt:lpwstr/>
      </vt:variant>
      <vt:variant>
        <vt:i4>7602299</vt:i4>
      </vt:variant>
      <vt:variant>
        <vt:i4>6</vt:i4>
      </vt:variant>
      <vt:variant>
        <vt:i4>0</vt:i4>
      </vt:variant>
      <vt:variant>
        <vt:i4>5</vt:i4>
      </vt:variant>
      <vt:variant>
        <vt:lpwstr>http://www.apc.ru/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http://www.ippon.ru/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http://www.380v.ru/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Admin</cp:lastModifiedBy>
  <cp:revision>2</cp:revision>
  <cp:lastPrinted>2013-10-25T07:51:00Z</cp:lastPrinted>
  <dcterms:created xsi:type="dcterms:W3CDTF">2016-04-12T07:58:00Z</dcterms:created>
  <dcterms:modified xsi:type="dcterms:W3CDTF">2016-04-12T07:58:00Z</dcterms:modified>
</cp:coreProperties>
</file>