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688" w:rsidRDefault="002D7688" w:rsidP="002D7688">
      <w:pPr>
        <w:rPr>
          <w:rFonts w:ascii="Times New Roman" w:hAnsi="Times New Roman"/>
          <w:sz w:val="28"/>
          <w:szCs w:val="28"/>
        </w:rPr>
      </w:pPr>
    </w:p>
    <w:p w:rsidR="002D7688" w:rsidRDefault="002D7688" w:rsidP="002D7688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8425774" wp14:editId="7421C49F">
            <wp:extent cx="5928995" cy="1395730"/>
            <wp:effectExtent l="0" t="0" r="0" b="0"/>
            <wp:docPr id="2" name="Рисунок 2" descr="без лого 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лого шап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995" cy="139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D7688" w:rsidRDefault="002D7688" w:rsidP="002D7688">
      <w:pPr>
        <w:rPr>
          <w:rFonts w:ascii="Times New Roman" w:hAnsi="Times New Roman"/>
          <w:sz w:val="28"/>
          <w:szCs w:val="28"/>
        </w:rPr>
      </w:pPr>
    </w:p>
    <w:p w:rsidR="002D7688" w:rsidRDefault="002D7688" w:rsidP="002D7688">
      <w:pPr>
        <w:rPr>
          <w:rFonts w:ascii="Times New Roman" w:hAnsi="Times New Roman"/>
          <w:sz w:val="28"/>
          <w:szCs w:val="28"/>
        </w:rPr>
      </w:pPr>
    </w:p>
    <w:p w:rsidR="002D7688" w:rsidRDefault="002D7688" w:rsidP="002D7688">
      <w:pPr>
        <w:rPr>
          <w:rFonts w:ascii="Times New Roman" w:hAnsi="Times New Roman"/>
          <w:sz w:val="28"/>
          <w:szCs w:val="28"/>
        </w:rPr>
      </w:pPr>
    </w:p>
    <w:p w:rsidR="002D7688" w:rsidRDefault="002D7688" w:rsidP="002D76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САМОСТОЯТЕЛЬНАЯ РАБОТА СТУДЕНТОВ</w:t>
      </w:r>
    </w:p>
    <w:p w:rsidR="002D7688" w:rsidRDefault="002D7688" w:rsidP="002D76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(методические рекомендации)</w:t>
      </w:r>
    </w:p>
    <w:p w:rsidR="002D7688" w:rsidRDefault="002D7688" w:rsidP="002D76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по дисциплине «Русский язык»</w:t>
      </w:r>
    </w:p>
    <w:p w:rsidR="002D7688" w:rsidRDefault="002D7688" w:rsidP="002D76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для специальностей СПО     </w:t>
      </w:r>
    </w:p>
    <w:p w:rsidR="002D7688" w:rsidRDefault="002D7688" w:rsidP="002D7688">
      <w:pPr>
        <w:rPr>
          <w:rFonts w:ascii="Times New Roman" w:hAnsi="Times New Roman"/>
          <w:sz w:val="28"/>
          <w:szCs w:val="28"/>
        </w:rPr>
      </w:pPr>
    </w:p>
    <w:p w:rsidR="002D7688" w:rsidRDefault="002D7688" w:rsidP="002D7688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Разработала преподаватель русского языка и литературы</w:t>
      </w:r>
      <w:r w:rsidR="00F111AA">
        <w:rPr>
          <w:rFonts w:ascii="Times New Roman" w:hAnsi="Times New Roman"/>
          <w:i/>
          <w:sz w:val="28"/>
          <w:szCs w:val="28"/>
        </w:rPr>
        <w:t>, к.ф.н.</w:t>
      </w:r>
      <w:bookmarkStart w:id="0" w:name="_GoBack"/>
      <w:bookmarkEnd w:id="0"/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2D7688" w:rsidRDefault="002D7688" w:rsidP="002D7688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Акпамбетова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Т.М.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2D7688" w:rsidRDefault="002D7688" w:rsidP="002D76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D7688" w:rsidRDefault="002D7688" w:rsidP="002D7688">
      <w:pPr>
        <w:rPr>
          <w:rFonts w:ascii="Times New Roman" w:hAnsi="Times New Roman"/>
          <w:sz w:val="28"/>
          <w:szCs w:val="28"/>
        </w:rPr>
      </w:pPr>
    </w:p>
    <w:p w:rsidR="002D7688" w:rsidRDefault="002D7688" w:rsidP="002D7688">
      <w:pPr>
        <w:rPr>
          <w:rFonts w:ascii="Times New Roman" w:hAnsi="Times New Roman"/>
          <w:sz w:val="28"/>
          <w:szCs w:val="28"/>
        </w:rPr>
      </w:pPr>
    </w:p>
    <w:p w:rsidR="002D7688" w:rsidRDefault="002D7688" w:rsidP="002D7688">
      <w:pPr>
        <w:rPr>
          <w:rFonts w:ascii="Times New Roman" w:hAnsi="Times New Roman"/>
          <w:sz w:val="28"/>
          <w:szCs w:val="28"/>
        </w:rPr>
      </w:pPr>
    </w:p>
    <w:p w:rsidR="002D7688" w:rsidRDefault="002D7688" w:rsidP="002D76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D7688" w:rsidRDefault="002D7688" w:rsidP="002D7688">
      <w:pPr>
        <w:rPr>
          <w:rFonts w:ascii="Times New Roman" w:hAnsi="Times New Roman"/>
          <w:sz w:val="28"/>
          <w:szCs w:val="28"/>
        </w:rPr>
      </w:pPr>
    </w:p>
    <w:p w:rsidR="002D7688" w:rsidRDefault="002D7688" w:rsidP="002D76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:rsidR="002D7688" w:rsidRDefault="002D7688" w:rsidP="002D76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Москва 2013</w:t>
      </w:r>
    </w:p>
    <w:p w:rsidR="002D7688" w:rsidRDefault="002D7688" w:rsidP="002D7688">
      <w:pPr>
        <w:rPr>
          <w:rFonts w:ascii="Times New Roman" w:hAnsi="Times New Roman"/>
          <w:b/>
          <w:sz w:val="28"/>
          <w:szCs w:val="28"/>
        </w:rPr>
      </w:pPr>
    </w:p>
    <w:p w:rsidR="002D7688" w:rsidRDefault="002D7688" w:rsidP="002D7688">
      <w:pPr>
        <w:rPr>
          <w:rFonts w:ascii="Times New Roman" w:hAnsi="Times New Roman"/>
          <w:b/>
          <w:sz w:val="28"/>
          <w:szCs w:val="28"/>
        </w:rPr>
      </w:pPr>
    </w:p>
    <w:p w:rsidR="002D7688" w:rsidRDefault="002D7688" w:rsidP="002D7688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ОДОБРЕНА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Составлена в соответствии с</w:t>
      </w:r>
    </w:p>
    <w:p w:rsidR="002D7688" w:rsidRDefault="002D7688" w:rsidP="002D7688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Предметной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Государственными требованиями</w:t>
      </w:r>
    </w:p>
    <w:p w:rsidR="002D7688" w:rsidRDefault="002D7688" w:rsidP="002D76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proofErr w:type="gramStart"/>
      <w:r>
        <w:rPr>
          <w:rFonts w:ascii="Times New Roman" w:hAnsi="Times New Roman"/>
          <w:sz w:val="28"/>
          <w:szCs w:val="28"/>
        </w:rPr>
        <w:t>цикловой</w:t>
      </w:r>
      <w:proofErr w:type="gramEnd"/>
      <w:r>
        <w:rPr>
          <w:rFonts w:ascii="Times New Roman" w:hAnsi="Times New Roman"/>
          <w:sz w:val="28"/>
          <w:szCs w:val="28"/>
        </w:rPr>
        <w:t>)                                          к минимуму содержания и</w:t>
      </w:r>
    </w:p>
    <w:p w:rsidR="002D7688" w:rsidRDefault="002D7688" w:rsidP="002D76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комиссией                                           и уровню подготовки выпускника</w:t>
      </w:r>
    </w:p>
    <w:p w:rsidR="002D7688" w:rsidRDefault="002D7688" w:rsidP="002D76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Протокол №                                        по специальности   </w:t>
      </w:r>
    </w:p>
    <w:p w:rsidR="002D7688" w:rsidRDefault="002D7688" w:rsidP="002D7688">
      <w:pPr>
        <w:rPr>
          <w:rFonts w:ascii="Times New Roman" w:hAnsi="Times New Roman"/>
          <w:sz w:val="28"/>
          <w:szCs w:val="28"/>
        </w:rPr>
      </w:pPr>
    </w:p>
    <w:p w:rsidR="002D7688" w:rsidRDefault="002D7688" w:rsidP="002D7688">
      <w:pPr>
        <w:rPr>
          <w:rFonts w:ascii="Times New Roman" w:hAnsi="Times New Roman"/>
          <w:sz w:val="28"/>
          <w:szCs w:val="28"/>
        </w:rPr>
      </w:pPr>
    </w:p>
    <w:p w:rsidR="002D7688" w:rsidRDefault="002D7688" w:rsidP="002D76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Председатель:                                   Заместитель директора</w:t>
      </w:r>
    </w:p>
    <w:p w:rsidR="002D7688" w:rsidRDefault="002D7688" w:rsidP="002D76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по учебной работе</w:t>
      </w:r>
    </w:p>
    <w:p w:rsidR="002D7688" w:rsidRDefault="002D7688" w:rsidP="002D76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</w:p>
    <w:p w:rsidR="002D7688" w:rsidRDefault="002D7688" w:rsidP="002D76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______________                               ____________________</w:t>
      </w:r>
    </w:p>
    <w:p w:rsidR="002D7688" w:rsidRDefault="002D7688" w:rsidP="002D7688">
      <w:pPr>
        <w:rPr>
          <w:rFonts w:ascii="Times New Roman" w:hAnsi="Times New Roman"/>
          <w:sz w:val="28"/>
          <w:szCs w:val="28"/>
        </w:rPr>
      </w:pPr>
    </w:p>
    <w:p w:rsidR="002D7688" w:rsidRDefault="002D7688" w:rsidP="002D7688">
      <w:pPr>
        <w:rPr>
          <w:rFonts w:ascii="Times New Roman" w:hAnsi="Times New Roman"/>
          <w:sz w:val="28"/>
          <w:szCs w:val="28"/>
        </w:rPr>
      </w:pPr>
    </w:p>
    <w:p w:rsidR="002D7688" w:rsidRDefault="002D7688" w:rsidP="002D7688">
      <w:pPr>
        <w:rPr>
          <w:rFonts w:ascii="Times New Roman" w:hAnsi="Times New Roman"/>
          <w:sz w:val="28"/>
          <w:szCs w:val="28"/>
        </w:rPr>
      </w:pPr>
    </w:p>
    <w:p w:rsidR="002D7688" w:rsidRDefault="002D7688" w:rsidP="002D7688">
      <w:pPr>
        <w:rPr>
          <w:rFonts w:ascii="Times New Roman" w:hAnsi="Times New Roman"/>
          <w:sz w:val="28"/>
          <w:szCs w:val="28"/>
        </w:rPr>
      </w:pPr>
    </w:p>
    <w:p w:rsidR="002D7688" w:rsidRDefault="002D7688" w:rsidP="002D7688">
      <w:pPr>
        <w:rPr>
          <w:rFonts w:ascii="Times New Roman" w:hAnsi="Times New Roman"/>
          <w:sz w:val="28"/>
          <w:szCs w:val="28"/>
        </w:rPr>
      </w:pPr>
    </w:p>
    <w:p w:rsidR="002D7688" w:rsidRDefault="002D7688" w:rsidP="002D7688">
      <w:pPr>
        <w:rPr>
          <w:rFonts w:ascii="Times New Roman" w:hAnsi="Times New Roman"/>
          <w:sz w:val="28"/>
          <w:szCs w:val="28"/>
        </w:rPr>
      </w:pPr>
    </w:p>
    <w:p w:rsidR="002D7688" w:rsidRDefault="002D7688" w:rsidP="002D76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Составитель: </w:t>
      </w:r>
      <w:proofErr w:type="spellStart"/>
      <w:r>
        <w:rPr>
          <w:rFonts w:ascii="Times New Roman" w:hAnsi="Times New Roman"/>
          <w:sz w:val="28"/>
          <w:szCs w:val="28"/>
        </w:rPr>
        <w:t>Акпамбетова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Т.М.</w:t>
      </w:r>
    </w:p>
    <w:p w:rsidR="002D7688" w:rsidRDefault="002D7688" w:rsidP="002D76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D7688" w:rsidRDefault="002D7688" w:rsidP="002D76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</w:p>
    <w:p w:rsidR="002D7688" w:rsidRDefault="002D7688" w:rsidP="002D7688">
      <w:pPr>
        <w:rPr>
          <w:rFonts w:ascii="Times New Roman" w:hAnsi="Times New Roman"/>
          <w:sz w:val="28"/>
          <w:szCs w:val="28"/>
        </w:rPr>
      </w:pPr>
    </w:p>
    <w:p w:rsidR="002D7688" w:rsidRDefault="002D7688" w:rsidP="002D76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2D7688" w:rsidRDefault="002D7688" w:rsidP="002D7688">
      <w:pPr>
        <w:rPr>
          <w:rFonts w:ascii="Times New Roman" w:hAnsi="Times New Roman"/>
          <w:sz w:val="28"/>
          <w:szCs w:val="28"/>
        </w:rPr>
      </w:pPr>
    </w:p>
    <w:p w:rsidR="002D7688" w:rsidRDefault="002D7688" w:rsidP="002D7688">
      <w:pPr>
        <w:rPr>
          <w:rFonts w:ascii="Times New Roman" w:hAnsi="Times New Roman"/>
          <w:sz w:val="28"/>
          <w:szCs w:val="28"/>
        </w:rPr>
      </w:pPr>
    </w:p>
    <w:p w:rsidR="002D7688" w:rsidRDefault="002D7688" w:rsidP="002D7688">
      <w:pPr>
        <w:rPr>
          <w:rFonts w:ascii="Times New Roman" w:hAnsi="Times New Roman"/>
          <w:sz w:val="28"/>
          <w:szCs w:val="28"/>
        </w:rPr>
      </w:pPr>
    </w:p>
    <w:p w:rsidR="002D7688" w:rsidRDefault="002D7688" w:rsidP="002D76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ПОЯСНИТЕЛЬНАЯ ЗАПИСКА</w:t>
      </w:r>
    </w:p>
    <w:p w:rsidR="002D7688" w:rsidRDefault="002D7688" w:rsidP="002D76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организации учебного процесса используются следующие виды самостоятельной работы студентов:</w:t>
      </w:r>
    </w:p>
    <w:p w:rsidR="002D7688" w:rsidRDefault="002D7688" w:rsidP="002D76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подготовка студентами устных выступлений, рефератов;</w:t>
      </w:r>
    </w:p>
    <w:p w:rsidR="002D7688" w:rsidRDefault="002D7688" w:rsidP="002D76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информационная переработка текста (составление плана, тезисов, конспектов, аннотаций и т.д.);</w:t>
      </w:r>
    </w:p>
    <w:p w:rsidR="002D7688" w:rsidRDefault="002D7688" w:rsidP="002D7688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домашняя подготовка, занятия в библиотеке, работа с электронными каталогами и интернет-информация;</w:t>
      </w:r>
    </w:p>
    <w:p w:rsidR="002D7688" w:rsidRDefault="002D7688" w:rsidP="002D76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составление текстов в устной и письменной форме для самоконтроля;</w:t>
      </w:r>
    </w:p>
    <w:p w:rsidR="002D7688" w:rsidRDefault="002D7688" w:rsidP="002D76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работы над специально подобранными текстами, отражающими традиции, быт, культуру русского и других народов;</w:t>
      </w:r>
    </w:p>
    <w:p w:rsidR="002D7688" w:rsidRDefault="002D7688" w:rsidP="002D76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подготовка докладов, сообщений, презентаций;</w:t>
      </w:r>
    </w:p>
    <w:p w:rsidR="002D7688" w:rsidRDefault="002D7688" w:rsidP="002D76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работа со словарями, справочниками, энциклопедиями (сбор и анализ интерпретаций одного из лингвистических терминов с результирующим выбором и изложением актуального значения, обогащения словарного запаса и грамматического строя речи учащихся).</w:t>
      </w:r>
    </w:p>
    <w:p w:rsidR="002D7688" w:rsidRDefault="002D7688" w:rsidP="002D76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Интернет- ресурсы.</w:t>
      </w:r>
    </w:p>
    <w:p w:rsidR="002D7688" w:rsidRDefault="002D7688" w:rsidP="002D76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Самостоятельная работа проводится в виде аудиторной и внеаудиторной работы. Аудиторная  самостоятельная работа по дисциплине «Русский язык»  выполняется на учебных занятиях  по  заданиям, разработанным преподавателем, под его непосредственным контролем. Внеаудиторная самостоятельная работа выполняется студентом самостоятельно, по заданию преподавателя. </w:t>
      </w:r>
    </w:p>
    <w:p w:rsidR="002D7688" w:rsidRDefault="002D7688" w:rsidP="002D76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Самостоятельная работа предназначена для групп 1-го курса  СПО.  </w:t>
      </w:r>
    </w:p>
    <w:p w:rsidR="002D7688" w:rsidRDefault="002D7688" w:rsidP="002D76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При подготовке домашних и самостоятельных работ студенты используют следующие учебники: Власенков А.И., Потемкина Т.В. Русский язык. Грамматика. Текст. Стили речи.10-11 классы.- М., 2009 г.</w:t>
      </w:r>
    </w:p>
    <w:p w:rsidR="002D7688" w:rsidRDefault="002D7688" w:rsidP="002D76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Самостоятельная работа охватывает все темы дисциплины «Русский язык»:</w:t>
      </w:r>
    </w:p>
    <w:p w:rsidR="002D7688" w:rsidRDefault="002D7688" w:rsidP="002D76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 Функциональные стили речи.                                                          -6 часов.</w:t>
      </w:r>
    </w:p>
    <w:p w:rsidR="002D7688" w:rsidRDefault="002D7688" w:rsidP="002D76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Лексика с точки зрения её употребления.                                       -5часов.</w:t>
      </w:r>
    </w:p>
    <w:p w:rsidR="002D7688" w:rsidRDefault="002D7688" w:rsidP="002D76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Орфоэпические нормы .                                                                       -5часов.  </w:t>
      </w:r>
    </w:p>
    <w:p w:rsidR="002D7688" w:rsidRDefault="002D7688" w:rsidP="002D76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4.Особенности словообразования профессиональной   лексики и терминов                                                                                                     -5часов.             </w:t>
      </w:r>
    </w:p>
    <w:p w:rsidR="002D7688" w:rsidRDefault="002D7688" w:rsidP="002D76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Морфология и орфография. Грамматические признаки слова. -6 часов.</w:t>
      </w:r>
    </w:p>
    <w:p w:rsidR="002D7688" w:rsidRDefault="002D7688" w:rsidP="002D76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Служебные части речи.                                                                         -4 часа.</w:t>
      </w:r>
    </w:p>
    <w:p w:rsidR="002D7688" w:rsidRDefault="002D7688" w:rsidP="002D76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Синтаксис и пунктуация .                                                                   -8часов.</w:t>
      </w:r>
    </w:p>
    <w:p w:rsidR="002D7688" w:rsidRDefault="002D7688" w:rsidP="002D7688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Общее количество часов на самостоятельную работу  по дисциплине «Русский язык » -39.        </w:t>
      </w:r>
    </w:p>
    <w:p w:rsidR="002D7688" w:rsidRDefault="002D7688" w:rsidP="002D76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Самостоятельная работа выполняется индивидуально и соответствует  поставленной цели, уровню сложности, психологическим особенностям студентов. Каждая самостоятельная работа сопровождается постановкой целей и задач при выполнении работы, студентам предлагается список литературы, который должен помочь при отборе  учебного материала. На разные виды работ предполагается различное количество часов в зависимости от сложности поставленной проблемы; также  разнообразны и формы выполнения самостоятельной работы: реферат, презентация, сообщение, доклад.</w:t>
      </w:r>
    </w:p>
    <w:p w:rsidR="002D7688" w:rsidRPr="009E3909" w:rsidRDefault="002D7688" w:rsidP="002D76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>Самостоятельная работа № 1.</w:t>
      </w:r>
    </w:p>
    <w:p w:rsidR="002D7688" w:rsidRDefault="002D7688" w:rsidP="002D7688">
      <w:pPr>
        <w:pStyle w:val="a3"/>
        <w:ind w:left="360" w:firstLine="3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Функциональные стили речи -6 часов.</w:t>
      </w:r>
    </w:p>
    <w:p w:rsidR="002D7688" w:rsidRDefault="002D7688" w:rsidP="002D7688">
      <w:pPr>
        <w:pStyle w:val="a3"/>
        <w:rPr>
          <w:rFonts w:ascii="Times New Roman" w:hAnsi="Times New Roman"/>
          <w:sz w:val="28"/>
          <w:szCs w:val="28"/>
        </w:rPr>
      </w:pPr>
    </w:p>
    <w:p w:rsidR="002D7688" w:rsidRDefault="002D7688" w:rsidP="002D768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Цели выполнения данной работы:</w:t>
      </w:r>
    </w:p>
    <w:p w:rsidR="002D7688" w:rsidRDefault="002D7688" w:rsidP="002D76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Углубление и расширение теоретических знаний о стилистическом расслоении русского языка; </w:t>
      </w:r>
    </w:p>
    <w:p w:rsidR="002D7688" w:rsidRDefault="002D7688" w:rsidP="002D76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Активизация учебно-познавательной деятельности студентов.</w:t>
      </w:r>
    </w:p>
    <w:p w:rsidR="002D7688" w:rsidRDefault="002D7688" w:rsidP="002D7688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Задачи:</w:t>
      </w:r>
    </w:p>
    <w:p w:rsidR="002D7688" w:rsidRDefault="002D7688" w:rsidP="002D76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Изучить основные признаки, характеризующие  стили литературного языка;</w:t>
      </w:r>
    </w:p>
    <w:p w:rsidR="002D7688" w:rsidRDefault="002D7688" w:rsidP="002D76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 докладе (презентации) изложить основные особенности стилей литературного языка; подобрать  и проанализировать текст,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который  может относиться к любому стилю речи (по выбору обучающегося); указать  признаки текста, сделать  стилистический анализ текста. </w:t>
      </w:r>
    </w:p>
    <w:p w:rsidR="002D7688" w:rsidRDefault="002D7688" w:rsidP="002D76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При подготовке самостоятельной работы использовать следующую литературу:</w:t>
      </w:r>
    </w:p>
    <w:p w:rsidR="002D7688" w:rsidRDefault="002D7688" w:rsidP="002D76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1.Интернет-ресурсы.</w:t>
      </w:r>
    </w:p>
    <w:p w:rsidR="002D7688" w:rsidRDefault="002D7688" w:rsidP="002D76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2.Культура русской речи. / Под ред. Проф. Л.К. Граудиной и Е.Н. Ширяева. – М., 2008.</w:t>
      </w:r>
    </w:p>
    <w:p w:rsidR="002D7688" w:rsidRDefault="002D7688" w:rsidP="002D76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Культура устной и письменной речи делового человека: Справочник. Практикум. – М., 2007.</w:t>
      </w:r>
    </w:p>
    <w:p w:rsidR="002D7688" w:rsidRDefault="002D7688" w:rsidP="002D76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Сборник нормативных документов. Русский язык</w:t>
      </w:r>
      <w:proofErr w:type="gramStart"/>
      <w:r>
        <w:rPr>
          <w:rFonts w:ascii="Times New Roman" w:hAnsi="Times New Roman"/>
          <w:sz w:val="28"/>
          <w:szCs w:val="28"/>
        </w:rPr>
        <w:t xml:space="preserve"> / С</w:t>
      </w:r>
      <w:proofErr w:type="gramEnd"/>
      <w:r>
        <w:rPr>
          <w:rFonts w:ascii="Times New Roman" w:hAnsi="Times New Roman"/>
          <w:sz w:val="28"/>
          <w:szCs w:val="28"/>
        </w:rPr>
        <w:t>ост. Э.Д. Днепров, А.Г. Аркадьев. – М., 2007</w:t>
      </w:r>
    </w:p>
    <w:p w:rsidR="002D7688" w:rsidRDefault="002D7688" w:rsidP="002D76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Розенталь Д.Э. Справочник по русскому языку. Практическая стилистика. – М., 2007.</w:t>
      </w:r>
    </w:p>
    <w:p w:rsidR="002D7688" w:rsidRDefault="002D7688" w:rsidP="002D76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/>
          <w:sz w:val="28"/>
          <w:szCs w:val="28"/>
        </w:rPr>
        <w:t>Вартаньянц</w:t>
      </w:r>
      <w:proofErr w:type="spellEnd"/>
      <w:r>
        <w:rPr>
          <w:rFonts w:ascii="Times New Roman" w:hAnsi="Times New Roman"/>
          <w:sz w:val="28"/>
          <w:szCs w:val="28"/>
        </w:rPr>
        <w:t xml:space="preserve"> А.Д. Якубовская М.Д., Поэтика. Комплексный анализ художественного текста. М.2007.</w:t>
      </w:r>
    </w:p>
    <w:p w:rsidR="002D7688" w:rsidRDefault="002D7688" w:rsidP="002D76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Власенков А.И., Потемкина Т.В. Русский язык. Грамматика. Текст. Стили речи.10-11 классы.- М., 2009 г.</w:t>
      </w:r>
    </w:p>
    <w:p w:rsidR="002D7688" w:rsidRDefault="002D7688" w:rsidP="002D7688">
      <w:pPr>
        <w:rPr>
          <w:rFonts w:ascii="Times New Roman" w:hAnsi="Times New Roman"/>
          <w:sz w:val="28"/>
          <w:szCs w:val="28"/>
        </w:rPr>
      </w:pPr>
    </w:p>
    <w:p w:rsidR="002D7688" w:rsidRDefault="002D7688" w:rsidP="002D7688">
      <w:pPr>
        <w:rPr>
          <w:rFonts w:ascii="Times New Roman" w:hAnsi="Times New Roman"/>
          <w:sz w:val="28"/>
          <w:szCs w:val="28"/>
        </w:rPr>
      </w:pPr>
    </w:p>
    <w:p w:rsidR="002D7688" w:rsidRDefault="002D7688" w:rsidP="002D7688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Самостоятельная работа № 2</w:t>
      </w:r>
      <w:r>
        <w:rPr>
          <w:rFonts w:ascii="Times New Roman" w:hAnsi="Times New Roman"/>
          <w:sz w:val="28"/>
          <w:szCs w:val="28"/>
        </w:rPr>
        <w:t>.</w:t>
      </w:r>
    </w:p>
    <w:p w:rsidR="002D7688" w:rsidRDefault="002D7688" w:rsidP="002D7688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Лексика с точки зрения её употребления -5часов.</w:t>
      </w:r>
    </w:p>
    <w:p w:rsidR="002D7688" w:rsidRDefault="002D7688" w:rsidP="002D768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Цели выполнения данной работы:</w:t>
      </w:r>
    </w:p>
    <w:p w:rsidR="002D7688" w:rsidRDefault="002D7688" w:rsidP="002D76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1.Углубление и расширение теоретических знаний о лексике.  </w:t>
      </w:r>
    </w:p>
    <w:p w:rsidR="002D7688" w:rsidRDefault="002D7688" w:rsidP="002D76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Формирование навыков самоконтроля и потребности студентов обращаться к справочной литературе (словарям, справочникам и др.).  </w:t>
      </w:r>
    </w:p>
    <w:p w:rsidR="002D7688" w:rsidRDefault="002D7688" w:rsidP="002D7688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Задачи:</w:t>
      </w:r>
    </w:p>
    <w:p w:rsidR="002D7688" w:rsidRDefault="002D7688" w:rsidP="002D76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 Подготовить доклад о нейтральной лексике, книжной лексике, лексике устной речи.  </w:t>
      </w:r>
    </w:p>
    <w:p w:rsidR="002D7688" w:rsidRDefault="002D7688" w:rsidP="002D76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2.Подобрать текст по специальности; определить лексическое значение слов, используя словари технических терминов,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синонимов, антонимов, этимологический, толковый словарь.  </w:t>
      </w:r>
    </w:p>
    <w:p w:rsidR="002D7688" w:rsidRDefault="002D7688" w:rsidP="002D7688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3.Самостоятельно составить словарь профессионализмов и профессиональных терминов, относящихся к выбранной специальности.</w:t>
      </w:r>
    </w:p>
    <w:p w:rsidR="002D7688" w:rsidRDefault="002D7688" w:rsidP="002D7688">
      <w:pPr>
        <w:rPr>
          <w:rFonts w:ascii="Times New Roman" w:hAnsi="Times New Roman"/>
          <w:i/>
          <w:sz w:val="28"/>
          <w:szCs w:val="28"/>
        </w:rPr>
      </w:pPr>
    </w:p>
    <w:p w:rsidR="002D7688" w:rsidRDefault="002D7688" w:rsidP="002D76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Литература для работы по данной теме:</w:t>
      </w:r>
    </w:p>
    <w:p w:rsidR="002D7688" w:rsidRDefault="002D7688" w:rsidP="002D76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1.Интернет-ресурсы.</w:t>
      </w:r>
    </w:p>
    <w:p w:rsidR="002D7688" w:rsidRDefault="002D7688" w:rsidP="002D76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2.«Словарь паронимов современного русского языка», «Русский язык», </w:t>
      </w:r>
      <w:proofErr w:type="spellStart"/>
      <w:r>
        <w:rPr>
          <w:rFonts w:ascii="Times New Roman" w:hAnsi="Times New Roman"/>
          <w:sz w:val="28"/>
          <w:szCs w:val="28"/>
        </w:rPr>
        <w:t>Ю.А.Бельчиков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М.С.Панюшева</w:t>
      </w:r>
      <w:proofErr w:type="spellEnd"/>
      <w:r>
        <w:rPr>
          <w:rFonts w:ascii="Times New Roman" w:hAnsi="Times New Roman"/>
          <w:sz w:val="28"/>
          <w:szCs w:val="28"/>
        </w:rPr>
        <w:t>, М. 2007 г.</w:t>
      </w:r>
    </w:p>
    <w:p w:rsidR="002D7688" w:rsidRDefault="002D7688" w:rsidP="002D76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/>
          <w:sz w:val="28"/>
          <w:szCs w:val="28"/>
        </w:rPr>
        <w:t>Шклярова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Т.В. Справочник по русскому языку для школьников и абитуриентов. – М., 2007.</w:t>
      </w:r>
    </w:p>
    <w:p w:rsidR="002D7688" w:rsidRDefault="002D7688" w:rsidP="002D76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«Словарь антонимов»,  «Дрофа», М, 2008</w:t>
      </w:r>
    </w:p>
    <w:p w:rsidR="002D7688" w:rsidRDefault="002D7688" w:rsidP="002D76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«Словарь синонимов», «Дрофа»,  М, 2009</w:t>
      </w:r>
    </w:p>
    <w:p w:rsidR="002D7688" w:rsidRDefault="002D7688" w:rsidP="002D76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«Лексические трудности русского языка» под редакцией А.А. </w:t>
      </w:r>
      <w:proofErr w:type="spellStart"/>
      <w:r>
        <w:rPr>
          <w:rFonts w:ascii="Times New Roman" w:hAnsi="Times New Roman"/>
          <w:sz w:val="28"/>
          <w:szCs w:val="28"/>
        </w:rPr>
        <w:t>Семенюк</w:t>
      </w:r>
      <w:proofErr w:type="spellEnd"/>
      <w:r>
        <w:rPr>
          <w:rFonts w:ascii="Times New Roman" w:hAnsi="Times New Roman"/>
          <w:sz w:val="28"/>
          <w:szCs w:val="28"/>
        </w:rPr>
        <w:t>, М. 2007 г.</w:t>
      </w:r>
    </w:p>
    <w:p w:rsidR="002D7688" w:rsidRDefault="002D7688" w:rsidP="002D76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Подгаецкая М.М., Постникова И.И. Необъятный мир слова. М. 2007 г.</w:t>
      </w:r>
    </w:p>
    <w:p w:rsidR="002D7688" w:rsidRDefault="002D7688" w:rsidP="002D76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Власенков А.И., Потемкина Т.В. Русский язык. Грамматика. Текст. Стили речи.10-11 классы.- М., 2009 г.</w:t>
      </w:r>
    </w:p>
    <w:p w:rsidR="002D7688" w:rsidRDefault="002D7688" w:rsidP="002D7688">
      <w:pPr>
        <w:rPr>
          <w:rFonts w:ascii="Times New Roman" w:hAnsi="Times New Roman"/>
          <w:sz w:val="28"/>
          <w:szCs w:val="28"/>
        </w:rPr>
      </w:pPr>
    </w:p>
    <w:p w:rsidR="002D7688" w:rsidRDefault="002D7688" w:rsidP="002D7688">
      <w:pPr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Самостоятельная работа № 3.</w:t>
      </w:r>
    </w:p>
    <w:p w:rsidR="002D7688" w:rsidRDefault="002D7688" w:rsidP="002D7688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Орфоэпические нормы -5часов.  </w:t>
      </w:r>
    </w:p>
    <w:p w:rsidR="002D7688" w:rsidRDefault="002D7688" w:rsidP="002D7688">
      <w:pPr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Цели выполнения данной работы:</w:t>
      </w:r>
    </w:p>
    <w:p w:rsidR="002D7688" w:rsidRDefault="002D7688" w:rsidP="002D76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1.Систематизация и закрепление полученных  теоретических и практических знаний.</w:t>
      </w:r>
    </w:p>
    <w:p w:rsidR="002D7688" w:rsidRDefault="002D7688" w:rsidP="002D76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Развитию навыков самоконтроля и потребности студентов обращаться к справочной литературе (словарям, справочникам), формирование умений в  использовании орфоэпического словаря.</w:t>
      </w:r>
    </w:p>
    <w:p w:rsidR="002D7688" w:rsidRDefault="002D7688" w:rsidP="002D7688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Задачи:</w:t>
      </w:r>
    </w:p>
    <w:p w:rsidR="002D7688" w:rsidRDefault="002D7688" w:rsidP="002D76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Подготовить реферат об орфоэпических нормах: произносительных и нормах ударения. </w:t>
      </w:r>
    </w:p>
    <w:p w:rsidR="002D7688" w:rsidRDefault="002D7688" w:rsidP="002D76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Выполнить упражнения по определению ударения в слове,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используя орфоэпический словарь.</w:t>
      </w:r>
    </w:p>
    <w:p w:rsidR="002D7688" w:rsidRDefault="002D7688" w:rsidP="002D7688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Литература для работы по данной теме:</w:t>
      </w:r>
    </w:p>
    <w:p w:rsidR="002D7688" w:rsidRDefault="002D7688" w:rsidP="002D76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1.Интернет-ресурсы.</w:t>
      </w:r>
    </w:p>
    <w:p w:rsidR="002D7688" w:rsidRDefault="002D7688" w:rsidP="002D76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2.Чеснокова Л.Д., </w:t>
      </w:r>
      <w:proofErr w:type="spellStart"/>
      <w:r>
        <w:rPr>
          <w:rFonts w:ascii="Times New Roman" w:hAnsi="Times New Roman"/>
          <w:sz w:val="28"/>
          <w:szCs w:val="28"/>
        </w:rPr>
        <w:t>А.Н.Бертянский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«Орфоэпический словарь», М. 2007 г.</w:t>
      </w:r>
    </w:p>
    <w:p w:rsidR="002D7688" w:rsidRDefault="002D7688" w:rsidP="002D76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«Новый орфографический словарь-справочник русского языка», М, «Русский язык», 2008 г.</w:t>
      </w:r>
    </w:p>
    <w:p w:rsidR="002D7688" w:rsidRDefault="002D7688" w:rsidP="002D76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Герасименко Н.А., </w:t>
      </w:r>
      <w:proofErr w:type="spellStart"/>
      <w:r>
        <w:rPr>
          <w:rFonts w:ascii="Times New Roman" w:hAnsi="Times New Roman"/>
          <w:sz w:val="28"/>
          <w:szCs w:val="28"/>
        </w:rPr>
        <w:t>Канафьева</w:t>
      </w:r>
      <w:proofErr w:type="spellEnd"/>
      <w:r>
        <w:rPr>
          <w:rFonts w:ascii="Times New Roman" w:hAnsi="Times New Roman"/>
          <w:sz w:val="28"/>
          <w:szCs w:val="28"/>
        </w:rPr>
        <w:t xml:space="preserve"> А.В., </w:t>
      </w:r>
      <w:proofErr w:type="spellStart"/>
      <w:r>
        <w:rPr>
          <w:rFonts w:ascii="Times New Roman" w:hAnsi="Times New Roman"/>
          <w:sz w:val="28"/>
          <w:szCs w:val="28"/>
        </w:rPr>
        <w:t>Леденева</w:t>
      </w:r>
      <w:proofErr w:type="spellEnd"/>
      <w:r>
        <w:rPr>
          <w:rFonts w:ascii="Times New Roman" w:hAnsi="Times New Roman"/>
          <w:sz w:val="28"/>
          <w:szCs w:val="28"/>
        </w:rPr>
        <w:t xml:space="preserve"> В.В.,  «Русский язык», М. 2008.</w:t>
      </w:r>
    </w:p>
    <w:p w:rsidR="002D7688" w:rsidRDefault="002D7688" w:rsidP="002D76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Энциклопедический  словарь юного филолога, сост. Панов М.В.,  М. 2010.</w:t>
      </w:r>
    </w:p>
    <w:p w:rsidR="002D7688" w:rsidRDefault="002D7688" w:rsidP="002D76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Власенков А.И., Потемкина Т.В. Русский язык. Грамматика. Текст. Стили речи.10-11 классы.- М., 2009 г.</w:t>
      </w:r>
    </w:p>
    <w:p w:rsidR="002D7688" w:rsidRDefault="002D7688" w:rsidP="002D76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</w:p>
    <w:p w:rsidR="002D7688" w:rsidRDefault="002D7688" w:rsidP="002D768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Самостоятельная работа № 4.</w:t>
      </w:r>
    </w:p>
    <w:p w:rsidR="002D7688" w:rsidRDefault="002D7688" w:rsidP="002D7688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Особенности словообразования профессиональной   лексики и терминов    -5часов.  </w:t>
      </w:r>
    </w:p>
    <w:p w:rsidR="002D7688" w:rsidRDefault="002D7688" w:rsidP="002D7688">
      <w:pPr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Цели выполнения данной работы:</w:t>
      </w:r>
    </w:p>
    <w:p w:rsidR="002D7688" w:rsidRDefault="002D7688" w:rsidP="002D7688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Активизация учебно-познавательной деятельности.</w:t>
      </w:r>
    </w:p>
    <w:p w:rsidR="002D7688" w:rsidRDefault="002D7688" w:rsidP="002D7688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Углубление и расширение теоретических знаний.</w:t>
      </w:r>
    </w:p>
    <w:p w:rsidR="002D7688" w:rsidRDefault="002D7688" w:rsidP="002D7688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Задачи:</w:t>
      </w:r>
    </w:p>
    <w:p w:rsidR="002D7688" w:rsidRDefault="002D7688" w:rsidP="002D7688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Изучить способы образования слов, особенности словообразования профессиональной лексики и терминов, акцентируя внимание на том, что словообразование  в русском языке отличается от подобных процессов в европейских языках большим разнообразием.</w:t>
      </w:r>
    </w:p>
    <w:p w:rsidR="002D7688" w:rsidRDefault="002D7688" w:rsidP="002D7688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2.Подготовить конспект о процессе появление новых слов в средствах массовой информации.</w:t>
      </w:r>
    </w:p>
    <w:p w:rsidR="002D7688" w:rsidRDefault="002D7688" w:rsidP="002D7688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Составить таблицу словообразования профессиональной лексики и терминов (не менее 5 слов)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2D7688" w:rsidTr="00AF1660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688" w:rsidRDefault="002D7688" w:rsidP="00AF16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Слово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688" w:rsidRDefault="002D7688" w:rsidP="00AF16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Состав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слова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88" w:rsidRDefault="002D7688" w:rsidP="00AF16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88" w:rsidRDefault="002D7688" w:rsidP="00AF16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88" w:rsidRDefault="002D7688" w:rsidP="00AF16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88" w:rsidRDefault="002D7688" w:rsidP="00AF16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7688" w:rsidTr="00AF1660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88" w:rsidRDefault="002D7688" w:rsidP="00AF16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688" w:rsidRDefault="002D7688" w:rsidP="00AF16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Основа слова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688" w:rsidRDefault="002D7688" w:rsidP="00AF16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приставка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688" w:rsidRDefault="002D7688" w:rsidP="00AF16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корень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688" w:rsidRDefault="002D7688" w:rsidP="00AF16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суффикс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688" w:rsidRDefault="002D7688" w:rsidP="00AF16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окончание</w:t>
            </w:r>
          </w:p>
        </w:tc>
      </w:tr>
      <w:tr w:rsidR="002D7688" w:rsidTr="00AF1660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88" w:rsidRDefault="002D7688" w:rsidP="00AF16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88" w:rsidRDefault="002D7688" w:rsidP="00AF16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88" w:rsidRDefault="002D7688" w:rsidP="00AF16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88" w:rsidRDefault="002D7688" w:rsidP="00AF16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88" w:rsidRDefault="002D7688" w:rsidP="00AF16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88" w:rsidRDefault="002D7688" w:rsidP="00AF16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D7688" w:rsidRDefault="002D7688" w:rsidP="002D7688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Литература для работы по данной теме:</w:t>
      </w:r>
    </w:p>
    <w:p w:rsidR="002D7688" w:rsidRDefault="002D7688" w:rsidP="002D7688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Интернет-ресурсы.</w:t>
      </w:r>
    </w:p>
    <w:p w:rsidR="002D7688" w:rsidRDefault="002D7688" w:rsidP="002D7688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2.Комплексный словарь русского языка</w:t>
      </w:r>
      <w:proofErr w:type="gramStart"/>
      <w:r>
        <w:rPr>
          <w:rFonts w:ascii="Times New Roman" w:hAnsi="Times New Roman"/>
          <w:sz w:val="28"/>
          <w:szCs w:val="28"/>
        </w:rPr>
        <w:t xml:space="preserve"> / П</w:t>
      </w:r>
      <w:proofErr w:type="gramEnd"/>
      <w:r>
        <w:rPr>
          <w:rFonts w:ascii="Times New Roman" w:hAnsi="Times New Roman"/>
          <w:sz w:val="28"/>
          <w:szCs w:val="28"/>
        </w:rPr>
        <w:t>од ред. А.Н. Тихонова–</w:t>
      </w:r>
    </w:p>
    <w:p w:rsidR="002D7688" w:rsidRDefault="002D7688" w:rsidP="002D7688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М., 2007.</w:t>
      </w:r>
    </w:p>
    <w:p w:rsidR="002D7688" w:rsidRDefault="002D7688" w:rsidP="002D7688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Толковый словарь живого великорусского языка» </w:t>
      </w:r>
      <w:proofErr w:type="spellStart"/>
      <w:r>
        <w:rPr>
          <w:rFonts w:ascii="Times New Roman" w:hAnsi="Times New Roman"/>
          <w:sz w:val="28"/>
          <w:szCs w:val="28"/>
        </w:rPr>
        <w:t>В.И.Даля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D7688" w:rsidRDefault="002D7688" w:rsidP="002D7688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/>
          <w:sz w:val="28"/>
          <w:szCs w:val="28"/>
        </w:rPr>
        <w:t>Костяева</w:t>
      </w:r>
      <w:proofErr w:type="spellEnd"/>
      <w:r>
        <w:rPr>
          <w:rFonts w:ascii="Times New Roman" w:hAnsi="Times New Roman"/>
          <w:sz w:val="28"/>
          <w:szCs w:val="28"/>
        </w:rPr>
        <w:t xml:space="preserve"> Т.А. Тесты, проверочные и контрольные работы по русскому языку. – М., 2007.</w:t>
      </w:r>
    </w:p>
    <w:p w:rsidR="002D7688" w:rsidRDefault="002D7688" w:rsidP="002D7688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Материалы ЕГЭ, М. 2012.</w:t>
      </w:r>
    </w:p>
    <w:p w:rsidR="002D7688" w:rsidRDefault="002D7688" w:rsidP="002D7688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Власенков А.И., Потемкина Т.В. Русский язык. Грамматика. Текст. Стили речи.10-11 классы.- М., 2009 г.</w:t>
      </w:r>
    </w:p>
    <w:p w:rsidR="002D7688" w:rsidRDefault="002D7688" w:rsidP="002D7688">
      <w:pPr>
        <w:ind w:firstLine="708"/>
        <w:rPr>
          <w:rFonts w:ascii="Times New Roman" w:hAnsi="Times New Roman"/>
          <w:sz w:val="28"/>
          <w:szCs w:val="28"/>
        </w:rPr>
      </w:pPr>
    </w:p>
    <w:p w:rsidR="002D7688" w:rsidRDefault="002D7688" w:rsidP="002D7688">
      <w:pPr>
        <w:ind w:left="70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Самостоятельная работа № 5.</w:t>
      </w:r>
    </w:p>
    <w:p w:rsidR="002D7688" w:rsidRDefault="002D7688" w:rsidP="002D7688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>Морфология и орфография. Грамматические признаки слова.</w:t>
      </w:r>
    </w:p>
    <w:p w:rsidR="002D7688" w:rsidRDefault="002D7688" w:rsidP="002D7688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-6 часов.</w:t>
      </w:r>
    </w:p>
    <w:p w:rsidR="002D7688" w:rsidRDefault="002D7688" w:rsidP="002D7688">
      <w:pPr>
        <w:ind w:left="70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Цели выполнения данной работы:</w:t>
      </w:r>
    </w:p>
    <w:p w:rsidR="002D7688" w:rsidRDefault="002D7688" w:rsidP="002D7688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Систематизация и закрепление полученных теоретических и практических навыков.</w:t>
      </w:r>
    </w:p>
    <w:p w:rsidR="002D7688" w:rsidRDefault="002D7688" w:rsidP="002D7688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Развитие познавательных способностей и активности студентов.</w:t>
      </w:r>
    </w:p>
    <w:p w:rsidR="002D7688" w:rsidRDefault="002D7688" w:rsidP="002D7688">
      <w:pPr>
        <w:ind w:left="70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Задачи:</w:t>
      </w:r>
    </w:p>
    <w:p w:rsidR="002D7688" w:rsidRDefault="002D7688" w:rsidP="002D7688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Изучить грамматические признаки слова (грамматическое значение, грамматическая форма и синтаксическая функция). </w:t>
      </w:r>
    </w:p>
    <w:p w:rsidR="002D7688" w:rsidRDefault="002D7688" w:rsidP="002D7688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 докладе (презентации) дать характеристику знаменательным и незнаменательным частям речи и объяснить их роль в построении текста; подобрать текст и сделать морфологический разбор различных частей речи (7-8 слов по выбору студентов).</w:t>
      </w:r>
    </w:p>
    <w:p w:rsidR="002D7688" w:rsidRDefault="002D7688" w:rsidP="002D7688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При выполнении данной самостоятельной работы использовать:</w:t>
      </w:r>
    </w:p>
    <w:p w:rsidR="002D7688" w:rsidRDefault="002D7688" w:rsidP="002D7688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Интернет-ресурсы. </w:t>
      </w:r>
    </w:p>
    <w:p w:rsidR="002D7688" w:rsidRDefault="002D7688" w:rsidP="002D7688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Экзаменационные задания по русскому языку, М.ЭКСМО, 2010</w:t>
      </w:r>
    </w:p>
    <w:p w:rsidR="002D7688" w:rsidRDefault="002D7688" w:rsidP="002D7688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Словарь грамматических трудностей  русского языка, </w:t>
      </w:r>
      <w:proofErr w:type="spellStart"/>
      <w:r>
        <w:rPr>
          <w:rFonts w:ascii="Times New Roman" w:hAnsi="Times New Roman"/>
          <w:sz w:val="28"/>
          <w:szCs w:val="28"/>
        </w:rPr>
        <w:t>Т.Ф.Ефремова</w:t>
      </w:r>
      <w:proofErr w:type="spellEnd"/>
      <w:r>
        <w:rPr>
          <w:rFonts w:ascii="Times New Roman" w:hAnsi="Times New Roman"/>
          <w:sz w:val="28"/>
          <w:szCs w:val="28"/>
        </w:rPr>
        <w:t>, Е.Г. Костомаров, М, 2007 г.</w:t>
      </w:r>
    </w:p>
    <w:p w:rsidR="002D7688" w:rsidRDefault="002D7688" w:rsidP="002D7688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/>
          <w:sz w:val="28"/>
          <w:szCs w:val="28"/>
        </w:rPr>
        <w:t>Шклярова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Т.В. Справочник по русскому языку для школьников и абитуриентов. – М., 2007.</w:t>
      </w:r>
    </w:p>
    <w:p w:rsidR="002D7688" w:rsidRDefault="002D7688" w:rsidP="002D7688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Готовимся к единому государственному экзамену / </w:t>
      </w:r>
      <w:proofErr w:type="spellStart"/>
      <w:r>
        <w:rPr>
          <w:rFonts w:ascii="Times New Roman" w:hAnsi="Times New Roman"/>
          <w:sz w:val="28"/>
          <w:szCs w:val="28"/>
        </w:rPr>
        <w:t>Вакурова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О.Ф., Львова С.И., </w:t>
      </w:r>
      <w:proofErr w:type="spellStart"/>
      <w:r>
        <w:rPr>
          <w:rFonts w:ascii="Times New Roman" w:hAnsi="Times New Roman"/>
          <w:sz w:val="28"/>
          <w:szCs w:val="28"/>
        </w:rPr>
        <w:t>Цыбулько</w:t>
      </w:r>
      <w:proofErr w:type="spellEnd"/>
      <w:r>
        <w:rPr>
          <w:rFonts w:ascii="Times New Roman" w:hAnsi="Times New Roman"/>
          <w:sz w:val="28"/>
          <w:szCs w:val="28"/>
        </w:rPr>
        <w:t xml:space="preserve"> И.П. – М. 2010.</w:t>
      </w:r>
    </w:p>
    <w:p w:rsidR="002D7688" w:rsidRDefault="002D7688" w:rsidP="002D7688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Комплексный словарь русского языка</w:t>
      </w:r>
      <w:proofErr w:type="gramStart"/>
      <w:r>
        <w:rPr>
          <w:rFonts w:ascii="Times New Roman" w:hAnsi="Times New Roman"/>
          <w:sz w:val="28"/>
          <w:szCs w:val="28"/>
        </w:rPr>
        <w:t xml:space="preserve"> / П</w:t>
      </w:r>
      <w:proofErr w:type="gramEnd"/>
      <w:r>
        <w:rPr>
          <w:rFonts w:ascii="Times New Roman" w:hAnsi="Times New Roman"/>
          <w:sz w:val="28"/>
          <w:szCs w:val="28"/>
        </w:rPr>
        <w:t>од ред. А.Н. Тихонова. – М., 2007.</w:t>
      </w:r>
    </w:p>
    <w:p w:rsidR="002D7688" w:rsidRDefault="002D7688" w:rsidP="002D7688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7.Власенков А.И., Потемкина Т.В. Русский язык. Грамматика. Текст. Стили речи.10-11 классы.- М., 2009 г.</w:t>
      </w:r>
    </w:p>
    <w:p w:rsidR="002D7688" w:rsidRDefault="002D7688" w:rsidP="002D7688">
      <w:pPr>
        <w:ind w:firstLine="708"/>
        <w:rPr>
          <w:rFonts w:ascii="Times New Roman" w:hAnsi="Times New Roman"/>
          <w:sz w:val="28"/>
          <w:szCs w:val="28"/>
        </w:rPr>
      </w:pPr>
    </w:p>
    <w:p w:rsidR="002D7688" w:rsidRDefault="002D7688" w:rsidP="002D7688">
      <w:pPr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Самостоятельная работа № 6.   </w:t>
      </w:r>
    </w:p>
    <w:p w:rsidR="002D7688" w:rsidRDefault="002D7688" w:rsidP="002D76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Служебные части речи      -4 часа.</w:t>
      </w:r>
    </w:p>
    <w:p w:rsidR="002D7688" w:rsidRDefault="002D7688" w:rsidP="002D7688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Цели выполнения данной работы:</w:t>
      </w:r>
    </w:p>
    <w:p w:rsidR="002D7688" w:rsidRDefault="002D7688" w:rsidP="002D76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Систематизация и закрепление полученных теоретических и практических навыков.</w:t>
      </w:r>
    </w:p>
    <w:p w:rsidR="002D7688" w:rsidRDefault="002D7688" w:rsidP="002D76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Формирование умений в  использовании словарей и справочной литературы.</w:t>
      </w:r>
    </w:p>
    <w:p w:rsidR="002D7688" w:rsidRDefault="002D7688" w:rsidP="002D7688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Задачи:</w:t>
      </w:r>
    </w:p>
    <w:p w:rsidR="002D7688" w:rsidRDefault="002D7688" w:rsidP="002D76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Используя словари  и справочники,  изучить отличие производных предлогов (в течение, в продолжение, </w:t>
      </w:r>
      <w:proofErr w:type="gramStart"/>
      <w:r>
        <w:rPr>
          <w:rFonts w:ascii="Times New Roman" w:hAnsi="Times New Roman"/>
          <w:sz w:val="28"/>
          <w:szCs w:val="28"/>
        </w:rPr>
        <w:t>вследствие</w:t>
      </w:r>
      <w:proofErr w:type="gramEnd"/>
      <w:r>
        <w:rPr>
          <w:rFonts w:ascii="Times New Roman" w:hAnsi="Times New Roman"/>
          <w:sz w:val="28"/>
          <w:szCs w:val="28"/>
        </w:rPr>
        <w:t xml:space="preserve"> и др.)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слов-омонимов, а также отличие  союзов тоже, также, чтобы, зато от слов-омонимов, употребление союзов в простом и сложном предложении. </w:t>
      </w:r>
    </w:p>
    <w:p w:rsidR="002D7688" w:rsidRDefault="002D7688" w:rsidP="002D76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2.Уметь правильно употреблять частицы НЕ и НИ с разными частями речи.  3. Правильно выделять и употреблять  междометия и звукоподражательные слова.</w:t>
      </w:r>
    </w:p>
    <w:p w:rsidR="002D7688" w:rsidRDefault="002D7688" w:rsidP="002D76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Составить текст по специальности; используя словари  и справочники,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грамотно использовать в данном тексте служебные части речи, выписать из </w:t>
      </w:r>
      <w:r>
        <w:rPr>
          <w:rFonts w:ascii="Times New Roman" w:hAnsi="Times New Roman"/>
          <w:sz w:val="28"/>
          <w:szCs w:val="28"/>
        </w:rPr>
        <w:lastRenderedPageBreak/>
        <w:t xml:space="preserve">составленного текста предлоги, союзы, частицы и письменно систематизировать их в виде таблицы.   </w:t>
      </w:r>
    </w:p>
    <w:p w:rsidR="002D7688" w:rsidRDefault="002D7688" w:rsidP="002D7688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Например: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83"/>
        <w:gridCol w:w="2387"/>
        <w:gridCol w:w="2411"/>
        <w:gridCol w:w="2390"/>
      </w:tblGrid>
      <w:tr w:rsidR="002D7688" w:rsidTr="00AF166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88" w:rsidRDefault="002D7688" w:rsidP="00AF16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Часть речи</w:t>
            </w:r>
          </w:p>
          <w:p w:rsidR="002D7688" w:rsidRDefault="002D7688" w:rsidP="00AF166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D7688" w:rsidRDefault="002D7688" w:rsidP="00AF166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D7688" w:rsidRDefault="002D7688" w:rsidP="00AF16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688" w:rsidRDefault="002D7688" w:rsidP="00AF16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Общее значение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688" w:rsidRDefault="002D7688" w:rsidP="00AF16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Морфологические признаки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688" w:rsidRDefault="002D7688" w:rsidP="00AF16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Синтаксическая</w:t>
            </w:r>
          </w:p>
          <w:p w:rsidR="002D7688" w:rsidRDefault="002D7688" w:rsidP="00AF16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роль                                                                                                              </w:t>
            </w:r>
          </w:p>
        </w:tc>
      </w:tr>
      <w:tr w:rsidR="002D7688" w:rsidTr="00AF166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88" w:rsidRDefault="002D7688" w:rsidP="00AF166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D7688" w:rsidRDefault="002D7688" w:rsidP="00AF166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D7688" w:rsidRDefault="002D7688" w:rsidP="00AF16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Союз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(примеры союзов)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88" w:rsidRDefault="002D7688" w:rsidP="00AF166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D7688" w:rsidRDefault="002D7688" w:rsidP="00AF166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D7688" w:rsidRDefault="002D7688" w:rsidP="00AF16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Связывает однородные члены и простые предложения в составе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сложных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88" w:rsidRDefault="002D7688" w:rsidP="00AF16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D7688" w:rsidRDefault="002D7688" w:rsidP="00AF166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D7688" w:rsidRDefault="002D7688" w:rsidP="00AF16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Сочинительные и подчинительные.</w:t>
            </w:r>
          </w:p>
          <w:p w:rsidR="002D7688" w:rsidRDefault="002D7688" w:rsidP="00AF16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Неизменяемость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88" w:rsidRDefault="002D7688" w:rsidP="00AF166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D7688" w:rsidRDefault="002D7688" w:rsidP="00AF166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D7688" w:rsidRDefault="002D7688" w:rsidP="00AF16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являются членами предложения</w:t>
            </w:r>
          </w:p>
        </w:tc>
      </w:tr>
    </w:tbl>
    <w:p w:rsidR="002D7688" w:rsidRDefault="002D7688" w:rsidP="002D76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D7688" w:rsidRDefault="002D7688" w:rsidP="002D7688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выполнении данной самостоятельной работы использовать:</w:t>
      </w:r>
    </w:p>
    <w:p w:rsidR="002D7688" w:rsidRDefault="002D7688" w:rsidP="002D76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1.Интернет-ресурсы. </w:t>
      </w:r>
    </w:p>
    <w:p w:rsidR="002D7688" w:rsidRDefault="002D7688" w:rsidP="002D76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2.Экзаменационные задания по русскому языку, М.ЭКСМО, 2010</w:t>
      </w:r>
    </w:p>
    <w:p w:rsidR="002D7688" w:rsidRDefault="002D7688" w:rsidP="002D76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Словарь грамматических трудностей  русского языка, </w:t>
      </w:r>
      <w:proofErr w:type="spellStart"/>
      <w:r>
        <w:rPr>
          <w:rFonts w:ascii="Times New Roman" w:hAnsi="Times New Roman"/>
          <w:sz w:val="28"/>
          <w:szCs w:val="28"/>
        </w:rPr>
        <w:t>Т.Ф.Ефремова</w:t>
      </w:r>
      <w:proofErr w:type="spellEnd"/>
      <w:r>
        <w:rPr>
          <w:rFonts w:ascii="Times New Roman" w:hAnsi="Times New Roman"/>
          <w:sz w:val="28"/>
          <w:szCs w:val="28"/>
        </w:rPr>
        <w:t>, Е.Г. Костомаров, М, 2007 г.</w:t>
      </w:r>
    </w:p>
    <w:p w:rsidR="002D7688" w:rsidRDefault="002D7688" w:rsidP="002D76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/>
          <w:sz w:val="28"/>
          <w:szCs w:val="28"/>
        </w:rPr>
        <w:t>Шклярова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Т.В. Справочник по русскому языку для школьников и абитуриентов. – М., 2007.</w:t>
      </w:r>
    </w:p>
    <w:p w:rsidR="002D7688" w:rsidRDefault="002D7688" w:rsidP="002D76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Готовимся к единому государственному экзамену / </w:t>
      </w:r>
      <w:proofErr w:type="spellStart"/>
      <w:r>
        <w:rPr>
          <w:rFonts w:ascii="Times New Roman" w:hAnsi="Times New Roman"/>
          <w:sz w:val="28"/>
          <w:szCs w:val="28"/>
        </w:rPr>
        <w:t>Вакурова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О.Ф., Львова С.И., </w:t>
      </w:r>
      <w:proofErr w:type="spellStart"/>
      <w:r>
        <w:rPr>
          <w:rFonts w:ascii="Times New Roman" w:hAnsi="Times New Roman"/>
          <w:sz w:val="28"/>
          <w:szCs w:val="28"/>
        </w:rPr>
        <w:t>Цыбулько</w:t>
      </w:r>
      <w:proofErr w:type="spellEnd"/>
      <w:r>
        <w:rPr>
          <w:rFonts w:ascii="Times New Roman" w:hAnsi="Times New Roman"/>
          <w:sz w:val="28"/>
          <w:szCs w:val="28"/>
        </w:rPr>
        <w:t xml:space="preserve"> И.П. – М. 2012.</w:t>
      </w:r>
    </w:p>
    <w:p w:rsidR="002D7688" w:rsidRDefault="002D7688" w:rsidP="002D76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Комплексный словарь русского языка</w:t>
      </w:r>
      <w:proofErr w:type="gramStart"/>
      <w:r>
        <w:rPr>
          <w:rFonts w:ascii="Times New Roman" w:hAnsi="Times New Roman"/>
          <w:sz w:val="28"/>
          <w:szCs w:val="28"/>
        </w:rPr>
        <w:t xml:space="preserve"> / П</w:t>
      </w:r>
      <w:proofErr w:type="gramEnd"/>
      <w:r>
        <w:rPr>
          <w:rFonts w:ascii="Times New Roman" w:hAnsi="Times New Roman"/>
          <w:sz w:val="28"/>
          <w:szCs w:val="28"/>
        </w:rPr>
        <w:t>од ред. А.Н. Тихонова. – М., 2007.</w:t>
      </w:r>
    </w:p>
    <w:p w:rsidR="002D7688" w:rsidRDefault="002D7688" w:rsidP="002D76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Власенков А.И., Потемкина Т.В. Русский язык. Грамматика. Текст. Стили речи.10-11 классы.- М., 2009 г.</w:t>
      </w:r>
    </w:p>
    <w:p w:rsidR="002D7688" w:rsidRDefault="002D7688" w:rsidP="002D7688">
      <w:pPr>
        <w:rPr>
          <w:rFonts w:ascii="Times New Roman" w:hAnsi="Times New Roman"/>
          <w:sz w:val="28"/>
          <w:szCs w:val="28"/>
        </w:rPr>
      </w:pPr>
    </w:p>
    <w:p w:rsidR="002D7688" w:rsidRDefault="002D7688" w:rsidP="002D768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Самостоятельная работа №7.  </w:t>
      </w:r>
    </w:p>
    <w:p w:rsidR="002D7688" w:rsidRDefault="002D7688" w:rsidP="002D76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Синтаксис и пунктуация  -8часов.</w:t>
      </w:r>
    </w:p>
    <w:p w:rsidR="002D7688" w:rsidRDefault="002D7688" w:rsidP="002D7688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Цели выполнения данной работы:</w:t>
      </w:r>
    </w:p>
    <w:p w:rsidR="002D7688" w:rsidRDefault="002D7688" w:rsidP="002D76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 Развитие познавательных способностей, творческой инициативы, самостоятельности и </w:t>
      </w:r>
      <w:proofErr w:type="spellStart"/>
      <w:r>
        <w:rPr>
          <w:rFonts w:ascii="Times New Roman" w:hAnsi="Times New Roman"/>
          <w:sz w:val="28"/>
          <w:szCs w:val="28"/>
        </w:rPr>
        <w:t>самоорганизованности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D7688" w:rsidRDefault="002D7688" w:rsidP="002D76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Активизация учебно-познавательной деятельности при изучении основных единиц  синтаксиса, способов связи слов в предложении.</w:t>
      </w:r>
    </w:p>
    <w:p w:rsidR="002D7688" w:rsidRDefault="002D7688" w:rsidP="002D76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Умение использовать теоретические знания при выполнении самостоятельной работы.</w:t>
      </w:r>
    </w:p>
    <w:p w:rsidR="002D7688" w:rsidRDefault="002D7688" w:rsidP="002D7688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Задачи:</w:t>
      </w:r>
    </w:p>
    <w:p w:rsidR="002D7688" w:rsidRDefault="002D7688" w:rsidP="002D76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1.Изучить основные единицы синтаксиса: словосочетание, предложение, сложное синтаксическое целое. </w:t>
      </w:r>
    </w:p>
    <w:p w:rsidR="002D7688" w:rsidRDefault="002D7688" w:rsidP="002D76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Различать виды простых и сложных предложений, производить синтаксический разбор предложений. </w:t>
      </w:r>
    </w:p>
    <w:p w:rsidR="002D7688" w:rsidRDefault="002D7688" w:rsidP="002D76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3.Подобрать текст, в котором  использованы  различные виды предложений; выполнить синтаксический разбор нескольких предложений.</w:t>
      </w:r>
    </w:p>
    <w:p w:rsidR="002D7688" w:rsidRDefault="002D7688" w:rsidP="002D7688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выполнении данной самостоятельной работы использовать:</w:t>
      </w:r>
    </w:p>
    <w:p w:rsidR="002D7688" w:rsidRDefault="002D7688" w:rsidP="002D76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1.Интернет-ресурсы.</w:t>
      </w:r>
    </w:p>
    <w:p w:rsidR="002D7688" w:rsidRDefault="002D7688" w:rsidP="002D76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2.Экзаменационные задания по русскому </w:t>
      </w:r>
      <w:proofErr w:type="spellStart"/>
      <w:r>
        <w:rPr>
          <w:rFonts w:ascii="Times New Roman" w:hAnsi="Times New Roman"/>
          <w:sz w:val="28"/>
          <w:szCs w:val="28"/>
        </w:rPr>
        <w:t>языку</w:t>
      </w:r>
      <w:proofErr w:type="gramStart"/>
      <w:r>
        <w:rPr>
          <w:rFonts w:ascii="Times New Roman" w:hAnsi="Times New Roman"/>
          <w:sz w:val="28"/>
          <w:szCs w:val="28"/>
        </w:rPr>
        <w:t>,М</w:t>
      </w:r>
      <w:proofErr w:type="gramEnd"/>
      <w:r>
        <w:rPr>
          <w:rFonts w:ascii="Times New Roman" w:hAnsi="Times New Roman"/>
          <w:sz w:val="28"/>
          <w:szCs w:val="28"/>
        </w:rPr>
        <w:t>.ЭКСМО</w:t>
      </w:r>
      <w:proofErr w:type="spellEnd"/>
      <w:r>
        <w:rPr>
          <w:rFonts w:ascii="Times New Roman" w:hAnsi="Times New Roman"/>
          <w:sz w:val="28"/>
          <w:szCs w:val="28"/>
        </w:rPr>
        <w:t>, 2010</w:t>
      </w:r>
    </w:p>
    <w:p w:rsidR="002D7688" w:rsidRDefault="002D7688" w:rsidP="002D76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Львова С.И. Таблицы по русскому языку. – М., 2007.</w:t>
      </w:r>
    </w:p>
    <w:p w:rsidR="002D7688" w:rsidRDefault="002D7688" w:rsidP="002D76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4.Культура устной и письменной речи делового человека: Справочник. Практикум. – М., 2007.</w:t>
      </w:r>
    </w:p>
    <w:p w:rsidR="002D7688" w:rsidRDefault="002D7688" w:rsidP="002D76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Обучение русскому языку в школе</w:t>
      </w:r>
      <w:proofErr w:type="gramStart"/>
      <w:r>
        <w:rPr>
          <w:rFonts w:ascii="Times New Roman" w:hAnsi="Times New Roman"/>
          <w:sz w:val="28"/>
          <w:szCs w:val="28"/>
        </w:rPr>
        <w:t xml:space="preserve"> / П</w:t>
      </w:r>
      <w:proofErr w:type="gramEnd"/>
      <w:r>
        <w:rPr>
          <w:rFonts w:ascii="Times New Roman" w:hAnsi="Times New Roman"/>
          <w:sz w:val="28"/>
          <w:szCs w:val="28"/>
        </w:rPr>
        <w:t>од ред. Е.А. Быстровой. – М., 2008.</w:t>
      </w:r>
    </w:p>
    <w:p w:rsidR="002D7688" w:rsidRDefault="002D7688" w:rsidP="002D76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Материалы ЕГЭ, М. 2012.</w:t>
      </w:r>
    </w:p>
    <w:p w:rsidR="002D7688" w:rsidRDefault="002D7688" w:rsidP="002D76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proofErr w:type="spellStart"/>
      <w:r>
        <w:rPr>
          <w:rFonts w:ascii="Times New Roman" w:hAnsi="Times New Roman"/>
          <w:sz w:val="28"/>
          <w:szCs w:val="28"/>
        </w:rPr>
        <w:t>Темиз</w:t>
      </w:r>
      <w:proofErr w:type="spellEnd"/>
      <w:r>
        <w:rPr>
          <w:rFonts w:ascii="Times New Roman" w:hAnsi="Times New Roman"/>
          <w:sz w:val="28"/>
          <w:szCs w:val="28"/>
        </w:rPr>
        <w:t xml:space="preserve"> Я.В. Секреты русской пунктуации, М. 2008.</w:t>
      </w:r>
    </w:p>
    <w:p w:rsidR="002D7688" w:rsidRDefault="002D7688" w:rsidP="002D76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Власенков А.И., Потемкина Т.В. Русский язык. Грамматика. Текст. Стили речи.10-11 классы.- М., 2009 г.</w:t>
      </w:r>
    </w:p>
    <w:p w:rsidR="002D7688" w:rsidRDefault="002D7688" w:rsidP="002D76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Темы сочинений по творчеству А.Н. Островского</w:t>
      </w:r>
    </w:p>
    <w:p w:rsidR="002D7688" w:rsidRDefault="002D7688" w:rsidP="002D7688">
      <w:pPr>
        <w:rPr>
          <w:rFonts w:ascii="Times New Roman" w:hAnsi="Times New Roman"/>
          <w:sz w:val="28"/>
          <w:szCs w:val="28"/>
        </w:rPr>
      </w:pPr>
    </w:p>
    <w:p w:rsidR="002D7688" w:rsidRDefault="002D7688" w:rsidP="002D76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Тема греха, возмездия и покаяния в драме  А.Н. Островского    «Гроза».</w:t>
      </w:r>
    </w:p>
    <w:p w:rsidR="002D7688" w:rsidRDefault="002D7688" w:rsidP="002D76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Что отличает Катерину от обывателей города Калинова?</w:t>
      </w:r>
    </w:p>
    <w:p w:rsidR="002D7688" w:rsidRDefault="002D7688" w:rsidP="002D76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 Анализ эпизода из пьесы А.Н. Островского    «Гроза» (по выбору студентов).</w:t>
      </w:r>
    </w:p>
    <w:p w:rsidR="002D7688" w:rsidRDefault="002D7688" w:rsidP="002D76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Душевная драма Катерины (по драме  А.Н. Островского    «Гроза»).</w:t>
      </w:r>
    </w:p>
    <w:p w:rsidR="002D7688" w:rsidRDefault="002D7688" w:rsidP="002D76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Тема «жестокого мира» в драматургии А.Н. Островского (по драме       «Гроза»).  </w:t>
      </w:r>
    </w:p>
    <w:p w:rsidR="002D7688" w:rsidRDefault="002D7688" w:rsidP="002D7688">
      <w:pPr>
        <w:rPr>
          <w:rFonts w:ascii="Times New Roman" w:hAnsi="Times New Roman"/>
          <w:b/>
          <w:sz w:val="28"/>
          <w:szCs w:val="28"/>
        </w:rPr>
      </w:pPr>
    </w:p>
    <w:p w:rsidR="002D7688" w:rsidRDefault="002D7688" w:rsidP="002D7688">
      <w:pPr>
        <w:rPr>
          <w:rFonts w:ascii="Times New Roman" w:hAnsi="Times New Roman"/>
          <w:sz w:val="28"/>
          <w:szCs w:val="28"/>
        </w:rPr>
      </w:pPr>
    </w:p>
    <w:p w:rsidR="002D7688" w:rsidRDefault="002D7688" w:rsidP="002D76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D7688" w:rsidRDefault="002D7688" w:rsidP="002D7688">
      <w:pPr>
        <w:rPr>
          <w:rFonts w:ascii="Times New Roman" w:hAnsi="Times New Roman"/>
          <w:sz w:val="28"/>
          <w:szCs w:val="28"/>
        </w:rPr>
      </w:pPr>
    </w:p>
    <w:p w:rsidR="002D7688" w:rsidRDefault="002D7688" w:rsidP="002D7688">
      <w:pPr>
        <w:rPr>
          <w:rFonts w:ascii="Times New Roman" w:hAnsi="Times New Roman"/>
          <w:sz w:val="28"/>
          <w:szCs w:val="28"/>
        </w:rPr>
      </w:pPr>
    </w:p>
    <w:p w:rsidR="002D7688" w:rsidRDefault="002D7688" w:rsidP="002D7688"/>
    <w:p w:rsidR="002D7688" w:rsidRPr="00D4643A" w:rsidRDefault="002D7688" w:rsidP="002D7688">
      <w:pPr>
        <w:rPr>
          <w:rFonts w:ascii="Times New Roman" w:hAnsi="Times New Roman"/>
          <w:sz w:val="28"/>
          <w:szCs w:val="28"/>
        </w:rPr>
      </w:pPr>
    </w:p>
    <w:p w:rsidR="00484107" w:rsidRPr="002D7688" w:rsidRDefault="00484107">
      <w:pPr>
        <w:rPr>
          <w:rFonts w:ascii="Times New Roman" w:hAnsi="Times New Roman"/>
          <w:sz w:val="28"/>
          <w:szCs w:val="28"/>
        </w:rPr>
      </w:pPr>
    </w:p>
    <w:sectPr w:rsidR="00484107" w:rsidRPr="002D7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41550"/>
    <w:multiLevelType w:val="hybridMultilevel"/>
    <w:tmpl w:val="C1BCD414"/>
    <w:lvl w:ilvl="0" w:tplc="3DAA364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688"/>
    <w:rsid w:val="002D7688"/>
    <w:rsid w:val="00484107"/>
    <w:rsid w:val="00F1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6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688"/>
    <w:pPr>
      <w:ind w:left="720"/>
      <w:contextualSpacing/>
    </w:pPr>
  </w:style>
  <w:style w:type="table" w:styleId="a4">
    <w:name w:val="Table Grid"/>
    <w:basedOn w:val="a1"/>
    <w:uiPriority w:val="59"/>
    <w:rsid w:val="002D76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D7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768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6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688"/>
    <w:pPr>
      <w:ind w:left="720"/>
      <w:contextualSpacing/>
    </w:pPr>
  </w:style>
  <w:style w:type="table" w:styleId="a4">
    <w:name w:val="Table Grid"/>
    <w:basedOn w:val="a1"/>
    <w:uiPriority w:val="59"/>
    <w:rsid w:val="002D76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D7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768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2072</Words>
  <Characters>11813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2015-09-26T20:56:00Z</dcterms:created>
  <dcterms:modified xsi:type="dcterms:W3CDTF">2015-09-27T17:05:00Z</dcterms:modified>
</cp:coreProperties>
</file>