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"/>
        <w:gridCol w:w="7"/>
        <w:gridCol w:w="100"/>
        <w:gridCol w:w="334"/>
        <w:gridCol w:w="84"/>
        <w:gridCol w:w="292"/>
        <w:gridCol w:w="41"/>
        <w:gridCol w:w="323"/>
        <w:gridCol w:w="593"/>
        <w:gridCol w:w="171"/>
        <w:gridCol w:w="198"/>
        <w:gridCol w:w="100"/>
        <w:gridCol w:w="417"/>
        <w:gridCol w:w="555"/>
        <w:gridCol w:w="338"/>
        <w:gridCol w:w="78"/>
        <w:gridCol w:w="337"/>
        <w:gridCol w:w="333"/>
        <w:gridCol w:w="279"/>
        <w:gridCol w:w="715"/>
        <w:gridCol w:w="505"/>
        <w:gridCol w:w="29"/>
        <w:gridCol w:w="526"/>
        <w:gridCol w:w="338"/>
        <w:gridCol w:w="116"/>
        <w:gridCol w:w="301"/>
        <w:gridCol w:w="339"/>
        <w:gridCol w:w="153"/>
        <w:gridCol w:w="772"/>
        <w:gridCol w:w="477"/>
        <w:gridCol w:w="77"/>
        <w:gridCol w:w="555"/>
        <w:gridCol w:w="312"/>
        <w:gridCol w:w="277"/>
      </w:tblGrid>
      <w:tr w:rsidR="00A3797E" w:rsidRPr="006B4127" w:rsidTr="00763A5E">
        <w:tc>
          <w:tcPr>
            <w:tcW w:w="425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5" w:type="dxa"/>
            <w:gridSpan w:val="32"/>
            <w:tcBorders>
              <w:top w:val="nil"/>
            </w:tcBorders>
          </w:tcPr>
          <w:p w:rsidR="00A3797E" w:rsidRPr="0071259F" w:rsidRDefault="00A3797E" w:rsidP="00763A5E">
            <w:pPr>
              <w:pStyle w:val="a4"/>
              <w:rPr>
                <w:rFonts w:ascii="Times New Roman" w:hAnsi="Times New Roman"/>
                <w:sz w:val="20"/>
              </w:rPr>
            </w:pPr>
            <w:r w:rsidRPr="0071259F">
              <w:rPr>
                <w:rFonts w:ascii="Times New Roman" w:hAnsi="Times New Roman"/>
                <w:sz w:val="20"/>
              </w:rPr>
              <w:t>ДЕПАРТАМЕНТ ОБРАЗОВАНИЯ ГОРОДА МОСКВЫ</w:t>
            </w:r>
          </w:p>
          <w:p w:rsidR="00A3797E" w:rsidRPr="0071259F" w:rsidRDefault="00A3797E" w:rsidP="00763A5E">
            <w:pPr>
              <w:pStyle w:val="a4"/>
              <w:ind w:right="-142"/>
              <w:rPr>
                <w:rFonts w:ascii="Times New Roman" w:hAnsi="Times New Roman"/>
                <w:sz w:val="20"/>
              </w:rPr>
            </w:pPr>
            <w:r w:rsidRPr="0071259F">
              <w:rPr>
                <w:rFonts w:ascii="Times New Roman" w:hAnsi="Times New Roman"/>
                <w:sz w:val="20"/>
              </w:rPr>
              <w:t xml:space="preserve">ГОСУДАРСТВЕННОЕ БЮДЖЕТНОЕ ОБРАЗОВАТЕЛЬНОЕ УЧРЕЖДЕНИЕ </w:t>
            </w:r>
          </w:p>
          <w:p w:rsidR="00A3797E" w:rsidRPr="0071259F" w:rsidRDefault="00A3797E" w:rsidP="00763A5E">
            <w:pPr>
              <w:pStyle w:val="a4"/>
              <w:ind w:right="-142"/>
              <w:rPr>
                <w:rFonts w:ascii="Times New Roman" w:hAnsi="Times New Roman"/>
                <w:sz w:val="20"/>
              </w:rPr>
            </w:pPr>
            <w:r w:rsidRPr="0071259F">
              <w:rPr>
                <w:rFonts w:ascii="Times New Roman" w:hAnsi="Times New Roman"/>
                <w:sz w:val="20"/>
              </w:rPr>
              <w:t>СРЕДНЕГО ПРОФЕССИОНАЛЬНОГО ОБРАЗОВАНИЯ ГОРОДА МОСКВЫ</w:t>
            </w:r>
          </w:p>
          <w:p w:rsidR="00A3797E" w:rsidRPr="0071259F" w:rsidRDefault="00A3797E" w:rsidP="00763A5E">
            <w:pPr>
              <w:pStyle w:val="a4"/>
              <w:rPr>
                <w:rFonts w:ascii="Times New Roman" w:hAnsi="Times New Roman"/>
                <w:sz w:val="20"/>
              </w:rPr>
            </w:pPr>
            <w:r w:rsidRPr="0071259F">
              <w:rPr>
                <w:rFonts w:ascii="Times New Roman" w:hAnsi="Times New Roman"/>
                <w:sz w:val="20"/>
              </w:rPr>
              <w:t>КОЛЛЕДЖ СВЯЗИ № 54</w:t>
            </w:r>
          </w:p>
          <w:p w:rsidR="00A3797E" w:rsidRPr="006B4127" w:rsidRDefault="00A3797E" w:rsidP="00763A5E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797E" w:rsidRPr="006B4127" w:rsidTr="00763A5E">
        <w:tc>
          <w:tcPr>
            <w:tcW w:w="10490" w:type="dxa"/>
            <w:gridSpan w:val="34"/>
          </w:tcPr>
          <w:p w:rsidR="00A3797E" w:rsidRPr="006B4127" w:rsidRDefault="00A3797E" w:rsidP="00763A5E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797E" w:rsidRPr="006B4127" w:rsidTr="00763A5E">
        <w:tc>
          <w:tcPr>
            <w:tcW w:w="525" w:type="dxa"/>
            <w:gridSpan w:val="3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8" w:type="dxa"/>
            <w:gridSpan w:val="11"/>
          </w:tcPr>
          <w:p w:rsidR="00A3797E" w:rsidRPr="006B4127" w:rsidRDefault="00A3797E" w:rsidP="00763A5E">
            <w:pPr>
              <w:spacing w:after="0" w:line="240" w:lineRule="auto"/>
              <w:ind w:left="227"/>
              <w:rPr>
                <w:rFonts w:ascii="Times New Roman" w:hAnsi="Times New Roman"/>
                <w:lang w:eastAsia="en-US"/>
              </w:rPr>
            </w:pPr>
            <w:r w:rsidRPr="006B4127">
              <w:rPr>
                <w:rFonts w:ascii="Times New Roman" w:hAnsi="Times New Roman"/>
              </w:rPr>
              <w:t>УТВЕРЖДАЮ</w:t>
            </w:r>
          </w:p>
          <w:p w:rsidR="00A3797E" w:rsidRPr="006B4127" w:rsidRDefault="00A3797E" w:rsidP="00763A5E">
            <w:pPr>
              <w:spacing w:after="0" w:line="240" w:lineRule="auto"/>
              <w:ind w:left="227"/>
              <w:rPr>
                <w:rFonts w:ascii="Times New Roman" w:hAnsi="Times New Roman"/>
              </w:rPr>
            </w:pPr>
            <w:r w:rsidRPr="006B4127">
              <w:rPr>
                <w:rFonts w:ascii="Times New Roman" w:hAnsi="Times New Roman"/>
              </w:rPr>
              <w:t>Зам</w:t>
            </w:r>
            <w:proofErr w:type="gramStart"/>
            <w:r w:rsidRPr="006B4127">
              <w:rPr>
                <w:rFonts w:ascii="Times New Roman" w:hAnsi="Times New Roman"/>
              </w:rPr>
              <w:t>.д</w:t>
            </w:r>
            <w:proofErr w:type="gramEnd"/>
            <w:r w:rsidRPr="006B4127">
              <w:rPr>
                <w:rFonts w:ascii="Times New Roman" w:hAnsi="Times New Roman"/>
              </w:rPr>
              <w:t>иректора</w:t>
            </w:r>
            <w:r w:rsidRPr="006B4127">
              <w:rPr>
                <w:rFonts w:ascii="Times New Roman" w:hAnsi="Times New Roman"/>
              </w:rPr>
              <w:tab/>
            </w:r>
            <w:r w:rsidRPr="006B4127">
              <w:rPr>
                <w:rFonts w:ascii="Times New Roman" w:hAnsi="Times New Roman"/>
              </w:rPr>
              <w:tab/>
            </w:r>
          </w:p>
          <w:p w:rsidR="00A3797E" w:rsidRDefault="00A3797E" w:rsidP="00763A5E">
            <w:pPr>
              <w:spacing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6B4127">
              <w:rPr>
                <w:rFonts w:ascii="Times New Roman" w:hAnsi="Times New Roman"/>
              </w:rPr>
              <w:t>по учебной  работе</w:t>
            </w:r>
            <w:r w:rsidRPr="006B4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797E" w:rsidRPr="00782A23" w:rsidRDefault="00A3797E" w:rsidP="00763A5E">
            <w:pPr>
              <w:spacing w:after="0" w:line="240" w:lineRule="auto"/>
              <w:ind w:left="227"/>
              <w:rPr>
                <w:rFonts w:ascii="Times New Roman" w:hAnsi="Times New Roman"/>
                <w:szCs w:val="24"/>
              </w:rPr>
            </w:pPr>
            <w:proofErr w:type="spellStart"/>
            <w:r w:rsidRPr="00782A23">
              <w:rPr>
                <w:rFonts w:ascii="Times New Roman" w:hAnsi="Times New Roman"/>
                <w:szCs w:val="24"/>
              </w:rPr>
              <w:t>Кварацхелия</w:t>
            </w:r>
            <w:proofErr w:type="spellEnd"/>
            <w:r w:rsidRPr="00782A23">
              <w:rPr>
                <w:rFonts w:ascii="Times New Roman" w:hAnsi="Times New Roman"/>
                <w:szCs w:val="24"/>
              </w:rPr>
              <w:t xml:space="preserve"> В.Ф.</w:t>
            </w:r>
          </w:p>
          <w:p w:rsidR="00A3797E" w:rsidRPr="006B4127" w:rsidRDefault="00A3797E" w:rsidP="00763A5E">
            <w:pPr>
              <w:spacing w:after="0"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40" w:type="dxa"/>
            <w:gridSpan w:val="9"/>
          </w:tcPr>
          <w:p w:rsidR="00A3797E" w:rsidRPr="006B4127" w:rsidRDefault="00A3797E" w:rsidP="00763A5E">
            <w:pPr>
              <w:spacing w:after="0" w:line="240" w:lineRule="auto"/>
              <w:ind w:left="22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128" w:type="dxa"/>
            <w:gridSpan w:val="9"/>
          </w:tcPr>
          <w:p w:rsidR="00A3797E" w:rsidRPr="006B4127" w:rsidRDefault="00A3797E" w:rsidP="00763A5E">
            <w:pPr>
              <w:spacing w:after="0" w:line="240" w:lineRule="auto"/>
              <w:ind w:left="22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89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c>
          <w:tcPr>
            <w:tcW w:w="525" w:type="dxa"/>
            <w:gridSpan w:val="3"/>
            <w:tcMar>
              <w:left w:w="0" w:type="dxa"/>
              <w:right w:w="0" w:type="dxa"/>
            </w:tcMar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" w:type="dxa"/>
          </w:tcPr>
          <w:p w:rsidR="00A3797E" w:rsidRPr="006B4127" w:rsidRDefault="00A3797E" w:rsidP="00763A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B4127">
              <w:rPr>
                <w:rFonts w:ascii="Times New Roman" w:hAnsi="Times New Roman"/>
              </w:rPr>
              <w:t xml:space="preserve">« </w:t>
            </w: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 w:rsidRPr="006B4127">
              <w:rPr>
                <w:rFonts w:ascii="Times New Roman" w:hAnsi="Times New Roman"/>
              </w:rPr>
              <w:t>»</w:t>
            </w:r>
          </w:p>
        </w:tc>
        <w:tc>
          <w:tcPr>
            <w:tcW w:w="1479" w:type="dxa"/>
            <w:gridSpan w:val="5"/>
            <w:tcBorders>
              <w:bottom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4127">
              <w:rPr>
                <w:rFonts w:ascii="Times New Roman" w:hAnsi="Times New Roman"/>
              </w:rPr>
              <w:t>г</w:t>
            </w:r>
            <w:proofErr w:type="gramEnd"/>
            <w:r w:rsidRPr="006B4127">
              <w:rPr>
                <w:rFonts w:ascii="Times New Roman" w:hAnsi="Times New Roman"/>
              </w:rPr>
              <w:t>.</w:t>
            </w:r>
          </w:p>
        </w:tc>
        <w:tc>
          <w:tcPr>
            <w:tcW w:w="338" w:type="dxa"/>
          </w:tcPr>
          <w:p w:rsidR="00A3797E" w:rsidRPr="006B4127" w:rsidRDefault="00A3797E" w:rsidP="00763A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5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3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" w:type="dxa"/>
          </w:tcPr>
          <w:p w:rsidR="00A3797E" w:rsidRPr="006B4127" w:rsidRDefault="00A3797E" w:rsidP="00763A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17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4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rPr>
          <w:gridAfter w:val="4"/>
          <w:wAfter w:w="1221" w:type="dxa"/>
        </w:trPr>
        <w:tc>
          <w:tcPr>
            <w:tcW w:w="1235" w:type="dxa"/>
            <w:gridSpan w:val="6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34" w:type="dxa"/>
            <w:gridSpan w:val="24"/>
            <w:tcBorders>
              <w:bottom w:val="single" w:sz="18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A3797E" w:rsidRPr="006B4127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B4127">
              <w:rPr>
                <w:rFonts w:ascii="Times New Roman" w:hAnsi="Times New Roman"/>
                <w:b/>
                <w:sz w:val="40"/>
                <w:szCs w:val="40"/>
              </w:rPr>
              <w:t>КАЛЕНДАРНО-ТЕМАТИЧЕСКИЙ ПЛАН</w:t>
            </w:r>
          </w:p>
        </w:tc>
      </w:tr>
      <w:tr w:rsidR="00A3797E" w:rsidRPr="006B4127" w:rsidTr="00763A5E">
        <w:tc>
          <w:tcPr>
            <w:tcW w:w="10490" w:type="dxa"/>
            <w:gridSpan w:val="34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c>
          <w:tcPr>
            <w:tcW w:w="418" w:type="dxa"/>
            <w:tcMar>
              <w:left w:w="0" w:type="dxa"/>
              <w:right w:w="0" w:type="dxa"/>
            </w:tcMar>
          </w:tcPr>
          <w:p w:rsidR="00A3797E" w:rsidRPr="006B4127" w:rsidRDefault="00A3797E" w:rsidP="00763A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25" w:type="dxa"/>
            <w:gridSpan w:val="4"/>
          </w:tcPr>
          <w:p w:rsidR="00A3797E" w:rsidRPr="006B4127" w:rsidRDefault="00A3797E" w:rsidP="00763A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B4127">
              <w:rPr>
                <w:rFonts w:ascii="Times New Roman" w:hAnsi="Times New Roman"/>
              </w:rPr>
              <w:t>на</w:t>
            </w:r>
          </w:p>
        </w:tc>
        <w:tc>
          <w:tcPr>
            <w:tcW w:w="1618" w:type="dxa"/>
            <w:gridSpan w:val="6"/>
            <w:tcBorders>
              <w:bottom w:val="single" w:sz="4" w:space="0" w:color="auto"/>
            </w:tcBorders>
          </w:tcPr>
          <w:p w:rsidR="00A3797E" w:rsidRPr="0072200D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2014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072" w:type="dxa"/>
            <w:gridSpan w:val="3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B4127">
              <w:rPr>
                <w:rFonts w:ascii="Times New Roman" w:hAnsi="Times New Roman"/>
              </w:rPr>
              <w:t>уч</w:t>
            </w:r>
            <w:proofErr w:type="spellEnd"/>
            <w:r w:rsidRPr="006B4127">
              <w:rPr>
                <w:rFonts w:ascii="Times New Roman" w:hAnsi="Times New Roman"/>
              </w:rPr>
              <w:t>. г.</w:t>
            </w:r>
          </w:p>
        </w:tc>
        <w:tc>
          <w:tcPr>
            <w:tcW w:w="416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4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3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4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3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4" w:type="dxa"/>
            <w:gridSpan w:val="8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 w:rsidRPr="006B4127">
              <w:rPr>
                <w:rFonts w:ascii="Times New Roman" w:hAnsi="Times New Roman"/>
              </w:rPr>
              <w:t>по дисциплине</w:t>
            </w:r>
          </w:p>
        </w:tc>
        <w:tc>
          <w:tcPr>
            <w:tcW w:w="8298" w:type="dxa"/>
            <w:gridSpan w:val="25"/>
            <w:tcBorders>
              <w:bottom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ОГСЭ.01 «Основы философии»</w:t>
            </w:r>
          </w:p>
        </w:tc>
      </w:tr>
      <w:tr w:rsidR="00A3797E" w:rsidRPr="006B4127" w:rsidTr="00763A5E">
        <w:trPr>
          <w:trHeight w:val="118"/>
        </w:trPr>
        <w:tc>
          <w:tcPr>
            <w:tcW w:w="2661" w:type="dxa"/>
            <w:gridSpan w:val="1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9" w:type="dxa"/>
            <w:gridSpan w:val="22"/>
          </w:tcPr>
          <w:p w:rsidR="00A3797E" w:rsidRPr="006B4127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127">
              <w:rPr>
                <w:rFonts w:ascii="Times New Roman" w:hAnsi="Times New Roman"/>
                <w:sz w:val="18"/>
                <w:szCs w:val="18"/>
              </w:rPr>
              <w:t>(наименование дисциплины)</w:t>
            </w: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9" w:type="dxa"/>
            <w:gridSpan w:val="21"/>
          </w:tcPr>
          <w:p w:rsidR="00A3797E" w:rsidRDefault="00A3797E" w:rsidP="00763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797E" w:rsidRPr="006B4127" w:rsidRDefault="00A3797E" w:rsidP="00763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B4127">
              <w:rPr>
                <w:rFonts w:ascii="Times New Roman" w:hAnsi="Times New Roman"/>
              </w:rPr>
              <w:t>Составлен</w:t>
            </w:r>
            <w:proofErr w:type="gramEnd"/>
            <w:r w:rsidRPr="006B4127">
              <w:rPr>
                <w:rFonts w:ascii="Times New Roman" w:hAnsi="Times New Roman"/>
              </w:rPr>
              <w:t xml:space="preserve"> на основании рабочей программы, утвержденной</w:t>
            </w:r>
          </w:p>
        </w:tc>
        <w:tc>
          <w:tcPr>
            <w:tcW w:w="4243" w:type="dxa"/>
            <w:gridSpan w:val="12"/>
            <w:tcBorders>
              <w:bottom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rPr>
          <w:trHeight w:val="57"/>
        </w:trPr>
        <w:tc>
          <w:tcPr>
            <w:tcW w:w="6247" w:type="dxa"/>
            <w:gridSpan w:val="22"/>
            <w:tcMar>
              <w:left w:w="0" w:type="dxa"/>
              <w:right w:w="0" w:type="dxa"/>
            </w:tcMar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3" w:type="dxa"/>
            <w:gridSpan w:val="12"/>
          </w:tcPr>
          <w:p w:rsidR="00A3797E" w:rsidRPr="006B4127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127">
              <w:rPr>
                <w:rFonts w:ascii="Times New Roman" w:hAnsi="Times New Roman"/>
                <w:sz w:val="18"/>
                <w:szCs w:val="18"/>
              </w:rPr>
              <w:t>(кем, когда утверждена программа)</w:t>
            </w: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72" w:type="dxa"/>
            <w:gridSpan w:val="33"/>
            <w:tcBorders>
              <w:bottom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c>
          <w:tcPr>
            <w:tcW w:w="10490" w:type="dxa"/>
            <w:gridSpan w:val="34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9" w:type="dxa"/>
            <w:gridSpan w:val="21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4127">
              <w:rPr>
                <w:rFonts w:ascii="Times New Roman" w:hAnsi="Times New Roman"/>
              </w:rPr>
              <w:t>Рассмотрен</w:t>
            </w:r>
            <w:proofErr w:type="gramEnd"/>
            <w:r w:rsidRPr="006B4127">
              <w:rPr>
                <w:rFonts w:ascii="Times New Roman" w:hAnsi="Times New Roman"/>
              </w:rPr>
              <w:t xml:space="preserve">  на заседании предметной (цикловой) комиссии</w:t>
            </w:r>
          </w:p>
        </w:tc>
        <w:tc>
          <w:tcPr>
            <w:tcW w:w="4243" w:type="dxa"/>
            <w:gridSpan w:val="12"/>
            <w:tcBorders>
              <w:bottom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c>
          <w:tcPr>
            <w:tcW w:w="6247" w:type="dxa"/>
            <w:gridSpan w:val="2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3" w:type="dxa"/>
            <w:gridSpan w:val="12"/>
          </w:tcPr>
          <w:p w:rsidR="00A3797E" w:rsidRPr="006B4127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127">
              <w:rPr>
                <w:rFonts w:ascii="Times New Roman" w:hAnsi="Times New Roman"/>
                <w:sz w:val="18"/>
                <w:szCs w:val="18"/>
              </w:rPr>
              <w:t>(наименование комиссии)</w:t>
            </w: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5" w:type="dxa"/>
            <w:gridSpan w:val="19"/>
            <w:tcBorders>
              <w:bottom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3797E" w:rsidRPr="006B4127" w:rsidRDefault="00A3797E" w:rsidP="00763A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B4127">
              <w:rPr>
                <w:rFonts w:ascii="Times New Roman" w:hAnsi="Times New Roman"/>
              </w:rPr>
              <w:t>от</w:t>
            </w:r>
          </w:p>
        </w:tc>
        <w:tc>
          <w:tcPr>
            <w:tcW w:w="1802" w:type="dxa"/>
            <w:gridSpan w:val="7"/>
            <w:tcBorders>
              <w:bottom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9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 w:rsidRPr="006B4127">
              <w:rPr>
                <w:rFonts w:ascii="Times New Roman" w:hAnsi="Times New Roman"/>
              </w:rPr>
              <w:t>протокол №</w:t>
            </w:r>
          </w:p>
        </w:tc>
        <w:tc>
          <w:tcPr>
            <w:tcW w:w="944" w:type="dxa"/>
            <w:gridSpan w:val="3"/>
            <w:tcBorders>
              <w:bottom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5" w:type="dxa"/>
            <w:gridSpan w:val="19"/>
            <w:tcBorders>
              <w:top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3797E" w:rsidRPr="006B4127" w:rsidRDefault="00A3797E" w:rsidP="00763A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2" w:type="dxa"/>
            <w:gridSpan w:val="7"/>
            <w:vMerge w:val="restart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9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vMerge w:val="restart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95" w:type="dxa"/>
            <w:gridSpan w:val="19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dxa"/>
          </w:tcPr>
          <w:p w:rsidR="00A3797E" w:rsidRPr="006B4127" w:rsidRDefault="00A3797E" w:rsidP="00763A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2" w:type="dxa"/>
            <w:gridSpan w:val="7"/>
            <w:vMerge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9" w:type="dxa"/>
            <w:gridSpan w:val="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  <w:vMerge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12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 w:rsidRPr="006B4127">
              <w:rPr>
                <w:rFonts w:ascii="Times New Roman" w:hAnsi="Times New Roman"/>
              </w:rPr>
              <w:t>Специальность/профессия</w:t>
            </w:r>
          </w:p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Группа/группы 12АТ0КС1</w:t>
            </w:r>
          </w:p>
        </w:tc>
        <w:tc>
          <w:tcPr>
            <w:tcW w:w="7412" w:type="dxa"/>
            <w:gridSpan w:val="21"/>
            <w:tcBorders>
              <w:bottom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_230111 Компьютерные сети</w:t>
            </w: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  <w:gridSpan w:val="12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2" w:type="dxa"/>
            <w:gridSpan w:val="21"/>
          </w:tcPr>
          <w:p w:rsidR="00A3797E" w:rsidRPr="006B4127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797E" w:rsidRPr="006B4127" w:rsidTr="00763A5E">
        <w:tc>
          <w:tcPr>
            <w:tcW w:w="10490" w:type="dxa"/>
            <w:gridSpan w:val="34"/>
          </w:tcPr>
          <w:p w:rsidR="00A3797E" w:rsidRPr="006B4127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5" w:type="dxa"/>
            <w:gridSpan w:val="9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 w:rsidRPr="006B4127">
              <w:rPr>
                <w:rFonts w:ascii="Times New Roman" w:hAnsi="Times New Roman"/>
              </w:rPr>
              <w:t>Преподаватель (и)</w:t>
            </w:r>
          </w:p>
        </w:tc>
        <w:tc>
          <w:tcPr>
            <w:tcW w:w="8127" w:type="dxa"/>
            <w:gridSpan w:val="24"/>
            <w:tcBorders>
              <w:bottom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Троицкая И. А.</w:t>
            </w: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9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7" w:type="dxa"/>
            <w:gridSpan w:val="24"/>
          </w:tcPr>
          <w:p w:rsidR="00A3797E" w:rsidRPr="006B4127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127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A3797E" w:rsidRPr="006B4127" w:rsidTr="00763A5E">
        <w:tc>
          <w:tcPr>
            <w:tcW w:w="10490" w:type="dxa"/>
            <w:gridSpan w:val="34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797E" w:rsidRPr="006B4127" w:rsidTr="00763A5E">
        <w:trPr>
          <w:trHeight w:val="4354"/>
        </w:trPr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72" w:type="dxa"/>
            <w:gridSpan w:val="33"/>
          </w:tcPr>
          <w:tbl>
            <w:tblPr>
              <w:tblW w:w="92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36"/>
              <w:gridCol w:w="836"/>
              <w:gridCol w:w="836"/>
              <w:gridCol w:w="837"/>
              <w:gridCol w:w="837"/>
              <w:gridCol w:w="837"/>
              <w:gridCol w:w="836"/>
              <w:gridCol w:w="837"/>
              <w:gridCol w:w="836"/>
              <w:gridCol w:w="837"/>
              <w:gridCol w:w="837"/>
            </w:tblGrid>
            <w:tr w:rsidR="00A3797E" w:rsidRPr="006B4127" w:rsidTr="00763A5E">
              <w:trPr>
                <w:trHeight w:val="501"/>
                <w:jc w:val="center"/>
              </w:trPr>
              <w:tc>
                <w:tcPr>
                  <w:tcW w:w="836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курс</w:t>
                  </w:r>
                </w:p>
              </w:tc>
              <w:tc>
                <w:tcPr>
                  <w:tcW w:w="836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№ семестра</w:t>
                  </w:r>
                </w:p>
              </w:tc>
              <w:tc>
                <w:tcPr>
                  <w:tcW w:w="836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Максимальная учебная  нагрузка (час.)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Внеаудиторная (самостоятельная) нагрузка (час)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Обязательная аудиторная учебная  нагрузка (час.)</w:t>
                  </w:r>
                </w:p>
              </w:tc>
              <w:tc>
                <w:tcPr>
                  <w:tcW w:w="3346" w:type="dxa"/>
                  <w:gridSpan w:val="4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Кол-во обязательных контрольных работ по программе</w:t>
                  </w:r>
                </w:p>
              </w:tc>
              <w:tc>
                <w:tcPr>
                  <w:tcW w:w="837" w:type="dxa"/>
                  <w:vMerge w:val="restart"/>
                  <w:tcMar>
                    <w:left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Форма промежуточной аттестации</w:t>
                  </w:r>
                </w:p>
              </w:tc>
            </w:tr>
            <w:tr w:rsidR="00A3797E" w:rsidRPr="006B4127" w:rsidTr="00763A5E">
              <w:trPr>
                <w:cantSplit/>
                <w:trHeight w:val="1857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  <w:vMerge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  <w:vMerge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  <w:textDirection w:val="btLr"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Занятия на уроках (час.)</w:t>
                  </w:r>
                </w:p>
              </w:tc>
              <w:tc>
                <w:tcPr>
                  <w:tcW w:w="836" w:type="dxa"/>
                  <w:textDirection w:val="btLr"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Лабораторные работы (час.)</w:t>
                  </w:r>
                </w:p>
              </w:tc>
              <w:tc>
                <w:tcPr>
                  <w:tcW w:w="837" w:type="dxa"/>
                  <w:textDirection w:val="btLr"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Практические занятия (час.)</w:t>
                  </w:r>
                </w:p>
              </w:tc>
              <w:tc>
                <w:tcPr>
                  <w:tcW w:w="836" w:type="dxa"/>
                  <w:textDirection w:val="btLr"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6B4127">
                    <w:rPr>
                      <w:rFonts w:ascii="Times New Roman" w:hAnsi="Times New Roman"/>
                    </w:rPr>
                    <w:t>Курсовое проектирование (час.)</w:t>
                  </w: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3797E" w:rsidRPr="006B4127" w:rsidTr="00763A5E">
              <w:trPr>
                <w:trHeight w:val="227"/>
                <w:jc w:val="center"/>
              </w:trPr>
              <w:tc>
                <w:tcPr>
                  <w:tcW w:w="836" w:type="dxa"/>
                  <w:vMerge w:val="restart"/>
                  <w:vAlign w:val="center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836" w:type="dxa"/>
                  <w:vAlign w:val="center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836" w:type="dxa"/>
                  <w:vAlign w:val="center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65</w:t>
                  </w:r>
                </w:p>
              </w:tc>
              <w:tc>
                <w:tcPr>
                  <w:tcW w:w="837" w:type="dxa"/>
                  <w:vAlign w:val="center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837" w:type="dxa"/>
                  <w:vAlign w:val="center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52</w:t>
                  </w:r>
                </w:p>
              </w:tc>
              <w:tc>
                <w:tcPr>
                  <w:tcW w:w="837" w:type="dxa"/>
                  <w:vAlign w:val="center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52</w:t>
                  </w:r>
                </w:p>
              </w:tc>
              <w:tc>
                <w:tcPr>
                  <w:tcW w:w="836" w:type="dxa"/>
                  <w:vAlign w:val="center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837" w:type="dxa"/>
                  <w:vAlign w:val="center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836" w:type="dxa"/>
                  <w:vAlign w:val="center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837" w:type="dxa"/>
                  <w:vAlign w:val="center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837" w:type="dxa"/>
                  <w:vAlign w:val="center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зачет</w:t>
                  </w:r>
                </w:p>
              </w:tc>
            </w:tr>
            <w:tr w:rsidR="00A3797E" w:rsidRPr="006B4127" w:rsidTr="00763A5E">
              <w:trPr>
                <w:trHeight w:val="227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3797E" w:rsidRPr="006B4127" w:rsidTr="00763A5E">
              <w:trPr>
                <w:trHeight w:val="227"/>
                <w:jc w:val="center"/>
              </w:trPr>
              <w:tc>
                <w:tcPr>
                  <w:tcW w:w="836" w:type="dxa"/>
                  <w:vMerge w:val="restart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3797E" w:rsidRPr="006B4127" w:rsidTr="00763A5E">
              <w:trPr>
                <w:trHeight w:val="227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3797E" w:rsidRPr="006B4127" w:rsidTr="00763A5E">
              <w:trPr>
                <w:trHeight w:val="227"/>
                <w:jc w:val="center"/>
              </w:trPr>
              <w:tc>
                <w:tcPr>
                  <w:tcW w:w="836" w:type="dxa"/>
                  <w:vMerge w:val="restart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3797E" w:rsidRPr="006B4127" w:rsidTr="00763A5E">
              <w:trPr>
                <w:trHeight w:val="227"/>
                <w:jc w:val="center"/>
              </w:trPr>
              <w:tc>
                <w:tcPr>
                  <w:tcW w:w="836" w:type="dxa"/>
                  <w:vMerge/>
                  <w:vAlign w:val="center"/>
                  <w:hideMark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3797E" w:rsidRPr="006B4127" w:rsidTr="00763A5E">
              <w:trPr>
                <w:jc w:val="center"/>
              </w:trPr>
              <w:tc>
                <w:tcPr>
                  <w:tcW w:w="1672" w:type="dxa"/>
                  <w:gridSpan w:val="2"/>
                  <w:hideMark/>
                </w:tcPr>
                <w:p w:rsidR="00A3797E" w:rsidRPr="00073A01" w:rsidRDefault="00A3797E" w:rsidP="00763A5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lang w:eastAsia="en-US"/>
                    </w:rPr>
                  </w:pPr>
                  <w:r w:rsidRPr="00073A01">
                    <w:rPr>
                      <w:rFonts w:ascii="Times New Roman" w:hAnsi="Times New Roman"/>
                    </w:rPr>
                    <w:t>Всего:</w:t>
                  </w: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65</w:t>
                  </w: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52</w:t>
                  </w: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      52</w:t>
                  </w: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6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7" w:type="dxa"/>
                </w:tcPr>
                <w:p w:rsidR="00A3797E" w:rsidRPr="006B4127" w:rsidRDefault="00A3797E" w:rsidP="00763A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    зачет</w:t>
                  </w:r>
                </w:p>
              </w:tc>
            </w:tr>
          </w:tbl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c>
          <w:tcPr>
            <w:tcW w:w="10490" w:type="dxa"/>
            <w:gridSpan w:val="34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0" w:type="dxa"/>
            <w:gridSpan w:val="18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 w:rsidRPr="006B4127">
              <w:rPr>
                <w:rFonts w:ascii="Times New Roman" w:hAnsi="Times New Roman"/>
              </w:rPr>
              <w:t>Председатель предметной (цикловой) комиссии</w:t>
            </w:r>
          </w:p>
        </w:tc>
        <w:tc>
          <w:tcPr>
            <w:tcW w:w="4271" w:type="dxa"/>
            <w:gridSpan w:val="11"/>
            <w:tcBorders>
              <w:bottom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3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RPr="006B4127" w:rsidTr="00763A5E">
        <w:tc>
          <w:tcPr>
            <w:tcW w:w="418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0" w:type="dxa"/>
            <w:gridSpan w:val="18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5" w:type="dxa"/>
            <w:gridSpan w:val="14"/>
            <w:tcBorders>
              <w:top w:val="single" w:sz="4" w:space="0" w:color="auto"/>
            </w:tcBorders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4127">
              <w:rPr>
                <w:rFonts w:ascii="Times New Roman" w:hAnsi="Times New Roman"/>
                <w:sz w:val="18"/>
                <w:szCs w:val="18"/>
              </w:rPr>
              <w:t>(подпись, Ф.И.О.)</w:t>
            </w:r>
          </w:p>
        </w:tc>
        <w:tc>
          <w:tcPr>
            <w:tcW w:w="277" w:type="dxa"/>
          </w:tcPr>
          <w:p w:rsidR="00A3797E" w:rsidRPr="006B4127" w:rsidRDefault="00A3797E" w:rsidP="00763A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3797E" w:rsidRDefault="00A3797E">
      <w:pPr>
        <w:sectPr w:rsidR="00A3797E" w:rsidSect="00E71E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797E" w:rsidRDefault="00A3797E" w:rsidP="00A379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>
        <w:rPr>
          <w:rFonts w:ascii="Times New Roman" w:hAnsi="Times New Roman"/>
          <w:b/>
          <w:sz w:val="32"/>
          <w:szCs w:val="32"/>
        </w:rPr>
        <w:t>. Содержание календарно-тематического плана</w:t>
      </w:r>
    </w:p>
    <w:p w:rsidR="00A3797E" w:rsidRDefault="00A3797E" w:rsidP="00A3797E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"/>
        <w:gridCol w:w="2835"/>
        <w:gridCol w:w="1135"/>
        <w:gridCol w:w="1705"/>
        <w:gridCol w:w="992"/>
        <w:gridCol w:w="2829"/>
        <w:gridCol w:w="2275"/>
        <w:gridCol w:w="2552"/>
      </w:tblGrid>
      <w:tr w:rsidR="00A3797E" w:rsidTr="00763A5E">
        <w:trPr>
          <w:trHeight w:val="84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End"/>
          </w:p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разделов, МДК, тем 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Материально- техническое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занятия,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Интернет- ресурсы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Задания для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3797E" w:rsidTr="00763A5E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аудиторных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внеаудиторной (самостоятельной)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внеаудиторной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(самостоятельной)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Основная и дополнительная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1.Предмет философ</w:t>
            </w:r>
            <w:proofErr w:type="gramStart"/>
            <w:r>
              <w:rPr>
                <w:rFonts w:ascii="Times New Roman" w:hAnsi="Times New Roman"/>
                <w:b/>
              </w:rPr>
              <w:t>ии и ее</w:t>
            </w:r>
            <w:proofErr w:type="gramEnd"/>
            <w:r>
              <w:rPr>
                <w:rFonts w:ascii="Times New Roman" w:hAnsi="Times New Roman"/>
                <w:b/>
              </w:rPr>
              <w:t xml:space="preserve"> 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38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Горелов А.А 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 Основы философии. М. -2011.(№1)</w:t>
            </w:r>
          </w:p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1.1.Становление философии из мифологии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1.1.1.Становление философии из мифологии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Техн.ср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раздат</w:t>
            </w:r>
            <w:proofErr w:type="spellEnd"/>
            <w:r>
              <w:rPr>
                <w:rFonts w:ascii="Times New Roman" w:hAnsi="Times New Roman"/>
              </w:rPr>
              <w:t>. материал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№1.гл.1с.6 – 9; №8 гл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 2.Характерные черты  философии: </w:t>
            </w:r>
            <w:proofErr w:type="spellStart"/>
            <w:r>
              <w:rPr>
                <w:rFonts w:ascii="Times New Roman" w:hAnsi="Times New Roman"/>
              </w:rPr>
              <w:t>понятийность</w:t>
            </w:r>
            <w:proofErr w:type="spellEnd"/>
            <w:r>
              <w:rPr>
                <w:rFonts w:ascii="Times New Roman" w:hAnsi="Times New Roman"/>
              </w:rPr>
              <w:t xml:space="preserve">, логичность, </w:t>
            </w:r>
            <w:proofErr w:type="spellStart"/>
            <w:r>
              <w:rPr>
                <w:rFonts w:ascii="Times New Roman" w:hAnsi="Times New Roman"/>
              </w:rPr>
              <w:t>дискурсивность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FC5ADC" w:rsidP="00763A5E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hyperlink r:id="rId6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1.htm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№1.гл.1  с.11 – 14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№8 с.12 -13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1.1.3.Предмет и определение философии. Основной вопрос философии.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Схема: «Основной вопрос философии»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</w:t>
            </w:r>
            <w:r w:rsidRPr="0092761C">
              <w:rPr>
                <w:rFonts w:ascii="Times New Roman" w:hAnsi="Times New Roman"/>
                <w:b/>
              </w:rPr>
              <w:t>ам</w:t>
            </w:r>
            <w:proofErr w:type="gramStart"/>
            <w:r w:rsidRPr="0092761C">
              <w:rPr>
                <w:rFonts w:ascii="Times New Roman" w:hAnsi="Times New Roman"/>
                <w:b/>
              </w:rPr>
              <w:t>.р</w:t>
            </w:r>
            <w:proofErr w:type="gramEnd"/>
            <w:r w:rsidRPr="0092761C">
              <w:rPr>
                <w:rFonts w:ascii="Times New Roman" w:hAnsi="Times New Roman"/>
                <w:b/>
              </w:rPr>
              <w:t>аб</w:t>
            </w:r>
            <w:proofErr w:type="spellEnd"/>
            <w:r w:rsidRPr="0092761C">
              <w:rPr>
                <w:rFonts w:ascii="Times New Roman" w:hAnsi="Times New Roman"/>
                <w:b/>
              </w:rPr>
              <w:t>. №1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работа с философским словарем: раскрываем понятия: «логика», «философия», «</w:t>
            </w:r>
            <w:proofErr w:type="spellStart"/>
            <w:r>
              <w:rPr>
                <w:rFonts w:ascii="Times New Roman" w:hAnsi="Times New Roman"/>
              </w:rPr>
              <w:t>дискурсивность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№1. гл.1с.14 - 16.; №8с. 13 -14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1.2.Философия Древнего мира и средневековая </w:t>
            </w:r>
            <w:r>
              <w:rPr>
                <w:rFonts w:ascii="Times New Roman" w:hAnsi="Times New Roman"/>
                <w:b/>
              </w:rPr>
              <w:lastRenderedPageBreak/>
              <w:t xml:space="preserve">философия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1.Предпосылки философии в Древней Индии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ru.wikipedia.org/wiki/</w:t>
            </w:r>
            <w:r>
              <w:t>философия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№1. гл 2.; №9 гл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 Предпосылки философии в Древнем Китае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ru.wikipedia.org/wiki/</w:t>
            </w:r>
            <w:r>
              <w:t>философия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 гл.3; №10гл.1,2,3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1.2.3.Становление философии Древней Греции.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wikipedia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r>
              <w:rPr>
                <w:lang w:val="en-US"/>
              </w:rPr>
              <w:t>wiki</w:t>
            </w:r>
            <w:r>
              <w:t>/философия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аб.№2; </w:t>
            </w:r>
            <w:r>
              <w:rPr>
                <w:rFonts w:ascii="Times New Roman" w:hAnsi="Times New Roman"/>
              </w:rPr>
              <w:t xml:space="preserve"> тестовое задание по теме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 гл.4. с.32 – 40; №7.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1.2.4.Сократ. Этический рационализм.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wikipedia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r>
              <w:rPr>
                <w:lang w:val="en-US"/>
              </w:rPr>
              <w:t>wiki</w:t>
            </w:r>
            <w:r>
              <w:t>/философия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 гл.4 с.4. – 44. №8 гл.2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1.2.5.Платон как основоположник объективного идеализма: «учение об идеях».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FC5ADC" w:rsidP="00763A5E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hyperlink r:id="rId7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1.htm</w:t>
            </w:r>
          </w:p>
          <w:p w:rsidR="00A3797E" w:rsidRDefault="00A3797E" w:rsidP="00763A5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 гл. 5.; №8 с.45 -46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1.2.6.Аристотель. Учение о материи и форме.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wikipedia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r>
              <w:rPr>
                <w:lang w:val="en-US"/>
              </w:rPr>
              <w:t>wiki</w:t>
            </w:r>
            <w:r>
              <w:t>/философия</w:t>
            </w:r>
          </w:p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 гл.6.; №8 с.50 -52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1.2.7.Киники. Стоики. Скептики.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wikipedia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r>
              <w:rPr>
                <w:lang w:val="en-US"/>
              </w:rPr>
              <w:t>wiki</w:t>
            </w:r>
            <w:r>
              <w:t>/философия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№1. гл.6.; №8с.52 -53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1.2.8.Философия Древнего Рима.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FC5ADC" w:rsidP="00763A5E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hyperlink r:id="rId8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1.htm</w:t>
            </w:r>
          </w:p>
          <w:p w:rsidR="00A3797E" w:rsidRDefault="00A3797E" w:rsidP="00763A5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 xml:space="preserve">аб.№3 </w:t>
            </w:r>
            <w:r>
              <w:rPr>
                <w:rFonts w:ascii="Times New Roman" w:hAnsi="Times New Roman"/>
              </w:rPr>
              <w:t xml:space="preserve">проанализировать один из отрывков из </w:t>
            </w:r>
            <w:r>
              <w:rPr>
                <w:rFonts w:ascii="Times New Roman" w:hAnsi="Times New Roman"/>
              </w:rPr>
              <w:lastRenderedPageBreak/>
              <w:t xml:space="preserve">«Нравственных писем к </w:t>
            </w:r>
            <w:proofErr w:type="spellStart"/>
            <w:r>
              <w:rPr>
                <w:rFonts w:ascii="Times New Roman" w:hAnsi="Times New Roman"/>
              </w:rPr>
              <w:t>Луциллию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№1. Гл.7; №11 с.32 -33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1.2.9.Средневековая философия: патристика и схоластика.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FC5ADC" w:rsidP="00763A5E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hyperlink r:id="rId9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1.htm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  гл. 8; №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1.3.Философия Возрождения и Нового времени.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1.3.1.Гуманизм и антропоцентризм эпохи Возрождения.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FC5ADC" w:rsidP="00763A5E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hyperlink r:id="rId10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1.htm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.конспект лекции: с. 2 -3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14.                                                                            .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 2.Особенности философии Нового времени: рационализм и эмпиризм в теории познания.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обобщающ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ru.wikipedia.org/wiki/</w:t>
            </w:r>
            <w:r>
              <w:t>философия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 гл.9 с.92 – 99; №7.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.1.3.3.Немецкая классическая философия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wikipedia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  <w:r>
              <w:rPr>
                <w:lang w:val="en-US"/>
              </w:rPr>
              <w:t>wiki</w:t>
            </w:r>
            <w:r>
              <w:t>/философия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 гл.9. с.99 – 103, гл.10. с.103 – 113; конспект лекции с.3  -4.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1.4.Современная философия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1.4.1 Основные направления философии 20в: неопозитивизм, прагматизм и экзистенциализм.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ru.wikipedia.org/wiki/</w:t>
            </w:r>
            <w:r>
              <w:t>философия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сам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 xml:space="preserve">аб.№4; </w:t>
            </w:r>
            <w:r>
              <w:rPr>
                <w:rFonts w:ascii="Times New Roman" w:hAnsi="Times New Roman"/>
              </w:rPr>
              <w:t xml:space="preserve">«Основные направления философии 20 в.» тестовые задания </w:t>
            </w:r>
          </w:p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 гл.11 с.117 – 129; №7.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1.4.2 Философия </w:t>
            </w:r>
            <w:proofErr w:type="gramStart"/>
            <w:r>
              <w:rPr>
                <w:rFonts w:ascii="Times New Roman" w:hAnsi="Times New Roman"/>
              </w:rPr>
              <w:t>бессознательного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FC5ADC" w:rsidP="00763A5E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hyperlink r:id="rId11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1.htm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 гл.10 с.115 – 117; с. 124 – 126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1.4.3.Особенности русской философии. Русская  идея.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FC5ADC" w:rsidP="00763A5E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hyperlink r:id="rId12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1.htm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№1. гл.12 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 Идея соборности и всеединства в  работах Хомякова А. С., Соловьева В. С. и Бердяева 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  <w:r>
              <w:t>Схема «Особенности русской философии конца 19в. нач.20в.»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 xml:space="preserve">аб.№5 </w:t>
            </w:r>
            <w:r>
              <w:rPr>
                <w:rFonts w:ascii="Times New Roman" w:hAnsi="Times New Roman"/>
              </w:rPr>
              <w:t xml:space="preserve">подготовка докладов на тему урока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 гл.12; №4.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2.Структура и основные направления философии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2.1.Методы философ</w:t>
            </w:r>
            <w:proofErr w:type="gramStart"/>
            <w:r>
              <w:rPr>
                <w:rFonts w:ascii="Times New Roman" w:hAnsi="Times New Roman"/>
                <w:b/>
              </w:rPr>
              <w:t>ии и ее</w:t>
            </w:r>
            <w:proofErr w:type="gramEnd"/>
            <w:r>
              <w:rPr>
                <w:rFonts w:ascii="Times New Roman" w:hAnsi="Times New Roman"/>
                <w:b/>
              </w:rPr>
              <w:t xml:space="preserve"> строение.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2.1.1.Этапы философии: </w:t>
            </w:r>
            <w:proofErr w:type="gramStart"/>
            <w:r>
              <w:rPr>
                <w:rFonts w:ascii="Times New Roman" w:hAnsi="Times New Roman"/>
              </w:rPr>
              <w:t>античный</w:t>
            </w:r>
            <w:proofErr w:type="gramEnd"/>
            <w:r>
              <w:rPr>
                <w:rFonts w:ascii="Times New Roman" w:hAnsi="Times New Roman"/>
              </w:rPr>
              <w:t>, средневековый, Нового времени, 20 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ru.wikipedia.org/wiki/</w:t>
            </w:r>
            <w:r>
              <w:t>философия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 гл.13.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2.1.2.Методы философии.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FC5ADC" w:rsidP="00763A5E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hyperlink r:id="rId13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1.htm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Pr="007B5F74" w:rsidRDefault="00A3797E" w:rsidP="00763A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 гл. 14; №7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2.2.Учение о бытии и познании мира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 Онтология – учение о бытии. Гносеология – учение о познании.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FC5ADC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14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 xml:space="preserve">аб.№6 </w:t>
            </w:r>
            <w:r>
              <w:rPr>
                <w:rFonts w:ascii="Times New Roman" w:hAnsi="Times New Roman"/>
              </w:rPr>
              <w:t>составление сравнительной таблицы «Отличия философской, научной и религиозной картин мира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 гл.14 с.159 – 161. 159 – 161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2.2.2.Пространство, время, причинность, целесообразность.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FC5ADC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15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екции. с.5 -6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2.3.Этика и социальная философия.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13B1B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</w:t>
            </w:r>
            <w:r w:rsidR="00A3797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2.3.1.Общезначимость этики. Свобода и ответственность.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FC5ADC" w:rsidP="00763A5E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hyperlink r:id="rId16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1.htm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»                </w:t>
            </w:r>
          </w:p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лекции с.6 -7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13B1B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</w:t>
            </w:r>
            <w:r w:rsidR="00A3797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797E" w:rsidRDefault="00A3797E" w:rsidP="00763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2.3.2Философия и глобальные проблемы современности.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FC5ADC" w:rsidP="00763A5E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hyperlink r:id="rId17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1.htm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 xml:space="preserve">аб.№7 </w:t>
            </w:r>
            <w:r>
              <w:rPr>
                <w:rFonts w:ascii="Times New Roman" w:hAnsi="Times New Roman"/>
              </w:rPr>
              <w:t xml:space="preserve">подготовка докладов на тему «Россия в эпоху глобальных перемен»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  Гл.17 .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</w:rPr>
              <w:t>2</w:t>
            </w:r>
            <w:proofErr w:type="gramEnd"/>
            <w:r>
              <w:rPr>
                <w:rFonts w:ascii="Times New Roman" w:hAnsi="Times New Roman"/>
                <w:b/>
              </w:rPr>
              <w:t xml:space="preserve">.4.Место философии в духовной культуре и ее значение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Pr="0056285D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285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13B1B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26</w:t>
            </w:r>
            <w:r w:rsidR="00A3797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2.4.1.Философия и мировоззрение. Роль философии в современном мире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FC5ADC" w:rsidP="00763A5E">
            <w:pPr>
              <w:autoSpaceDE w:val="0"/>
              <w:autoSpaceDN w:val="0"/>
              <w:adjustRightInd w:val="0"/>
              <w:jc w:val="both"/>
              <w:rPr>
                <w:sz w:val="24"/>
                <w:lang w:val="en-US"/>
              </w:rPr>
            </w:pPr>
            <w:hyperlink r:id="rId18" w:history="1">
              <w:r w:rsidR="00A3797E">
                <w:rPr>
                  <w:rStyle w:val="a5"/>
                  <w:lang w:val="en-US"/>
                </w:rPr>
                <w:t>http://www</w:t>
              </w:r>
            </w:hyperlink>
            <w:r w:rsidR="00A3797E">
              <w:rPr>
                <w:lang w:val="en-US"/>
              </w:rPr>
              <w:t>. Alleg.ru/</w:t>
            </w:r>
            <w:proofErr w:type="spellStart"/>
            <w:r w:rsidR="00A3797E">
              <w:rPr>
                <w:lang w:val="en-US"/>
              </w:rPr>
              <w:t>edu</w:t>
            </w:r>
            <w:proofErr w:type="spellEnd"/>
            <w:r w:rsidR="00A3797E">
              <w:rPr>
                <w:lang w:val="en-US"/>
              </w:rPr>
              <w:t>/</w:t>
            </w:r>
            <w:proofErr w:type="spellStart"/>
            <w:r w:rsidR="00A3797E">
              <w:rPr>
                <w:lang w:val="en-US"/>
              </w:rPr>
              <w:t>philos</w:t>
            </w:r>
            <w:proofErr w:type="spellEnd"/>
            <w:r w:rsidR="00A3797E">
              <w:rPr>
                <w:lang w:val="en-US"/>
              </w:rPr>
              <w:t xml:space="preserve"> 1.htm</w:t>
            </w:r>
          </w:p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аб. №8.</w:t>
            </w:r>
            <w:r>
              <w:rPr>
                <w:rFonts w:ascii="Times New Roman" w:hAnsi="Times New Roman"/>
              </w:rPr>
              <w:t>подготовка эссе на тему: «Философия и смысл жизни</w:t>
            </w:r>
            <w:r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№1. гл.18; конспект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 xml:space="preserve">екции. с. 7 -8. повт.№1  гл.1 - 18 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Повтор. </w:t>
            </w:r>
            <w:proofErr w:type="gramStart"/>
            <w:r>
              <w:rPr>
                <w:rFonts w:ascii="Times New Roman" w:hAnsi="Times New Roman"/>
                <w:b/>
              </w:rPr>
              <w:t>–</w:t>
            </w:r>
            <w:proofErr w:type="spellStart"/>
            <w:r>
              <w:rPr>
                <w:rFonts w:ascii="Times New Roman" w:hAnsi="Times New Roman"/>
                <w:b/>
              </w:rPr>
              <w:t>о</w:t>
            </w:r>
            <w:proofErr w:type="gramEnd"/>
            <w:r>
              <w:rPr>
                <w:rFonts w:ascii="Times New Roman" w:hAnsi="Times New Roman"/>
                <w:b/>
              </w:rPr>
              <w:t>бобщ</w:t>
            </w:r>
            <w:proofErr w:type="spellEnd"/>
            <w:r>
              <w:rPr>
                <w:rFonts w:ascii="Times New Roman" w:hAnsi="Times New Roman"/>
                <w:b/>
              </w:rPr>
              <w:t>. урок Зачет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A3797E" w:rsidTr="00763A5E">
        <w:trPr>
          <w:trHeight w:val="3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 (52+13 с.р.)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7E" w:rsidRDefault="00A3797E" w:rsidP="00763A5E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3797E" w:rsidRDefault="00A3797E" w:rsidP="00A379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797E" w:rsidRDefault="00A3797E" w:rsidP="00A37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Используемая литература</w:t>
      </w:r>
    </w:p>
    <w:p w:rsidR="00A3797E" w:rsidRDefault="00A3797E" w:rsidP="00A37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953"/>
        <w:gridCol w:w="4253"/>
        <w:gridCol w:w="3697"/>
      </w:tblGrid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литература: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«Основы философии» учебное пособие для студентов  средних профессиональных учебных заведений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Горелов А. 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–изд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ентр «Академия», 2011</w:t>
            </w: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«Основы философии» учебное пособие для студентов  средних профессиональных учебных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заведений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Губин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В.Д.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М.:Форум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нформ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-2011.</w:t>
            </w: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«Основы философии» учебное пособие для студентов  средних профессиональных учебных заведений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Канке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М.:Университетская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книга; Логос. -2009</w:t>
            </w:r>
          </w:p>
        </w:tc>
      </w:tr>
      <w:tr w:rsidR="00A3797E" w:rsidTr="00763A5E">
        <w:trPr>
          <w:trHeight w:val="6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Великие мыслители: история и основные направления философии в кратком изложении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АнишкинВ.Г.,Шманева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- 2009.</w:t>
            </w: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 «Основы философии» учебное пособие для студентов  средних профессиональных учебных заведений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Кохановский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Мятеш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П.,ЯковлевВ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П., Жаров Л. В..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 – «Феникс» Ростов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/Д -2010</w:t>
            </w: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Краткий философский словарь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Под. Ред. А. П. Алексеева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Прогресс, 2010.</w:t>
            </w: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Тесты по философии. Практикум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Демидов А. 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Минск. -2008</w:t>
            </w: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оригинальные тексты.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жизни, учениях и изречениях знаменитых философах.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Диаген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Лаэртский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– «Мысль» 1986</w:t>
            </w: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Древнеиндийская философия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Составитель Бродов В.В.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– «Мысль» 1972</w:t>
            </w: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Древнекитайская  философия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Составитель Бродов В.В.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– «Мысль» 1972</w:t>
            </w: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Нравственные письма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Луциллию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Сенека Л. 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E" w:rsidRDefault="00A3797E" w:rsidP="0076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«Наука» 1997-</w:t>
            </w: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97E" w:rsidTr="00763A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E" w:rsidRDefault="00A3797E" w:rsidP="0076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3797E" w:rsidRDefault="00A3797E" w:rsidP="00A3797E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 - ресурсы</w:t>
      </w:r>
    </w:p>
    <w:p w:rsidR="00A3797E" w:rsidRDefault="00A3797E" w:rsidP="00A3797E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Интернет-ресурсы: </w:t>
      </w:r>
    </w:p>
    <w:p w:rsidR="00A3797E" w:rsidRDefault="00FC5ADC" w:rsidP="00A3797E">
      <w:pPr>
        <w:autoSpaceDE w:val="0"/>
        <w:autoSpaceDN w:val="0"/>
        <w:adjustRightInd w:val="0"/>
        <w:jc w:val="both"/>
        <w:rPr>
          <w:sz w:val="24"/>
          <w:lang w:val="en-US"/>
        </w:rPr>
      </w:pPr>
      <w:hyperlink r:id="rId19" w:history="1">
        <w:r w:rsidR="00A3797E">
          <w:rPr>
            <w:rStyle w:val="a5"/>
            <w:lang w:val="en-US"/>
          </w:rPr>
          <w:t>http://www</w:t>
        </w:r>
      </w:hyperlink>
      <w:r w:rsidR="00A3797E">
        <w:rPr>
          <w:lang w:val="en-US"/>
        </w:rPr>
        <w:t>. Alleg.ru/</w:t>
      </w:r>
      <w:proofErr w:type="spellStart"/>
      <w:r w:rsidR="00A3797E">
        <w:rPr>
          <w:lang w:val="en-US"/>
        </w:rPr>
        <w:t>edu</w:t>
      </w:r>
      <w:proofErr w:type="spellEnd"/>
      <w:r w:rsidR="00A3797E">
        <w:rPr>
          <w:lang w:val="en-US"/>
        </w:rPr>
        <w:t>/</w:t>
      </w:r>
      <w:proofErr w:type="spellStart"/>
      <w:r w:rsidR="00A3797E">
        <w:rPr>
          <w:lang w:val="en-US"/>
        </w:rPr>
        <w:t>philos</w:t>
      </w:r>
      <w:proofErr w:type="spellEnd"/>
      <w:r w:rsidR="00A3797E">
        <w:rPr>
          <w:lang w:val="en-US"/>
        </w:rPr>
        <w:t xml:space="preserve"> 1.htm</w:t>
      </w:r>
    </w:p>
    <w:p w:rsidR="00A3797E" w:rsidRDefault="00FC5ADC" w:rsidP="00A3797E">
      <w:pPr>
        <w:autoSpaceDE w:val="0"/>
        <w:autoSpaceDN w:val="0"/>
        <w:adjustRightInd w:val="0"/>
        <w:jc w:val="both"/>
        <w:rPr>
          <w:lang w:val="en-US"/>
        </w:rPr>
      </w:pPr>
      <w:hyperlink r:id="rId20" w:history="1">
        <w:r w:rsidR="00A3797E">
          <w:rPr>
            <w:rStyle w:val="a5"/>
            <w:lang w:val="en-US"/>
          </w:rPr>
          <w:t>http://www.diplom</w:t>
        </w:r>
      </w:hyperlink>
      <w:r w:rsidR="00A3797E">
        <w:rPr>
          <w:lang w:val="en-US"/>
        </w:rPr>
        <w:t xml:space="preserve"> –inet.ru/</w:t>
      </w:r>
      <w:proofErr w:type="spellStart"/>
      <w:r w:rsidR="00A3797E">
        <w:rPr>
          <w:lang w:val="en-US"/>
        </w:rPr>
        <w:t>resurshpilos</w:t>
      </w:r>
      <w:proofErr w:type="spellEnd"/>
    </w:p>
    <w:p w:rsidR="00E71ECD" w:rsidRDefault="00A3797E" w:rsidP="00A3797E">
      <w:pPr>
        <w:autoSpaceDE w:val="0"/>
        <w:autoSpaceDN w:val="0"/>
        <w:adjustRightInd w:val="0"/>
        <w:jc w:val="both"/>
      </w:pPr>
      <w:r>
        <w:rPr>
          <w:lang w:val="en-US"/>
        </w:rPr>
        <w:t>ru.wikipedia.org/wiki/</w:t>
      </w:r>
      <w:r>
        <w:t>философия</w:t>
      </w:r>
    </w:p>
    <w:sectPr w:rsidR="00E71ECD" w:rsidSect="00A379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14" w:rsidRDefault="004B5C14" w:rsidP="004F6D29">
      <w:pPr>
        <w:spacing w:after="0" w:line="240" w:lineRule="auto"/>
      </w:pPr>
      <w:r>
        <w:separator/>
      </w:r>
    </w:p>
  </w:endnote>
  <w:endnote w:type="continuationSeparator" w:id="0">
    <w:p w:rsidR="004B5C14" w:rsidRDefault="004B5C14" w:rsidP="004F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14" w:rsidRDefault="004B5C14" w:rsidP="004F6D29">
      <w:pPr>
        <w:spacing w:after="0" w:line="240" w:lineRule="auto"/>
      </w:pPr>
      <w:r>
        <w:separator/>
      </w:r>
    </w:p>
  </w:footnote>
  <w:footnote w:type="continuationSeparator" w:id="0">
    <w:p w:rsidR="004B5C14" w:rsidRDefault="004B5C14" w:rsidP="004F6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97E"/>
    <w:rsid w:val="004B5C14"/>
    <w:rsid w:val="004F6D29"/>
    <w:rsid w:val="008523B7"/>
    <w:rsid w:val="00A13B1B"/>
    <w:rsid w:val="00A3797E"/>
    <w:rsid w:val="00C922F7"/>
    <w:rsid w:val="00CA5793"/>
    <w:rsid w:val="00E71ECD"/>
    <w:rsid w:val="00E84ED8"/>
    <w:rsid w:val="00FC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3797E"/>
    <w:rPr>
      <w:sz w:val="28"/>
    </w:rPr>
  </w:style>
  <w:style w:type="paragraph" w:styleId="a4">
    <w:name w:val="Title"/>
    <w:basedOn w:val="a"/>
    <w:link w:val="a3"/>
    <w:qFormat/>
    <w:rsid w:val="00A379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A379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basedOn w:val="a0"/>
    <w:uiPriority w:val="99"/>
    <w:semiHidden/>
    <w:unhideWhenUsed/>
    <w:rsid w:val="00A3797E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F6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6D2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6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6D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dipl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www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1372</Words>
  <Characters>7825</Characters>
  <Application>Microsoft Office Word</Application>
  <DocSecurity>0</DocSecurity>
  <Lines>65</Lines>
  <Paragraphs>18</Paragraphs>
  <ScaleCrop>false</ScaleCrop>
  <Company>DG Win&amp;Soft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2014-09-07T16:57:00Z</dcterms:created>
  <dcterms:modified xsi:type="dcterms:W3CDTF">2014-09-19T10:36:00Z</dcterms:modified>
</cp:coreProperties>
</file>