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E4" w:rsidRDefault="003806E4" w:rsidP="003806E4">
      <w:pPr>
        <w:jc w:val="center"/>
        <w:rPr>
          <w:sz w:val="32"/>
          <w:szCs w:val="32"/>
        </w:rPr>
      </w:pPr>
      <w:r>
        <w:rPr>
          <w:b/>
          <w:sz w:val="32"/>
          <w:szCs w:val="32"/>
        </w:rPr>
        <w:t>Департамент образования города Москвы</w:t>
      </w:r>
    </w:p>
    <w:p w:rsidR="003806E4" w:rsidRDefault="003806E4" w:rsidP="003806E4">
      <w:pPr>
        <w:ind w:firstLine="900"/>
        <w:jc w:val="center"/>
        <w:rPr>
          <w:b/>
          <w:sz w:val="32"/>
          <w:szCs w:val="32"/>
        </w:rPr>
      </w:pPr>
      <w:r>
        <w:rPr>
          <w:b/>
          <w:sz w:val="32"/>
          <w:szCs w:val="32"/>
        </w:rPr>
        <w:t xml:space="preserve">Государственное бюджетное </w:t>
      </w:r>
      <w:r w:rsidR="0055450B">
        <w:rPr>
          <w:b/>
          <w:sz w:val="32"/>
          <w:szCs w:val="32"/>
        </w:rPr>
        <w:t xml:space="preserve">профессиональное образовательное </w:t>
      </w:r>
      <w:r>
        <w:rPr>
          <w:b/>
          <w:sz w:val="32"/>
          <w:szCs w:val="32"/>
        </w:rPr>
        <w:t>учреждение</w:t>
      </w:r>
      <w:r w:rsidR="0055450B" w:rsidRPr="0055450B">
        <w:rPr>
          <w:b/>
          <w:sz w:val="32"/>
          <w:szCs w:val="32"/>
        </w:rPr>
        <w:t xml:space="preserve"> </w:t>
      </w:r>
      <w:r w:rsidR="0055450B">
        <w:rPr>
          <w:b/>
          <w:sz w:val="32"/>
          <w:szCs w:val="32"/>
        </w:rPr>
        <w:t>города Москвы</w:t>
      </w:r>
    </w:p>
    <w:p w:rsidR="003806E4" w:rsidRDefault="003806E4" w:rsidP="0055450B">
      <w:pPr>
        <w:ind w:firstLine="900"/>
        <w:jc w:val="center"/>
        <w:rPr>
          <w:b/>
          <w:sz w:val="32"/>
          <w:szCs w:val="32"/>
        </w:rPr>
      </w:pPr>
      <w:r>
        <w:rPr>
          <w:b/>
          <w:sz w:val="32"/>
          <w:szCs w:val="32"/>
        </w:rPr>
        <w:t>Колледж связи № 54</w:t>
      </w:r>
    </w:p>
    <w:p w:rsidR="0055450B" w:rsidRDefault="0055450B" w:rsidP="0055450B">
      <w:pPr>
        <w:ind w:firstLine="900"/>
        <w:jc w:val="center"/>
        <w:rPr>
          <w:b/>
          <w:sz w:val="28"/>
          <w:szCs w:val="28"/>
        </w:rPr>
      </w:pPr>
      <w:r w:rsidRPr="0055450B">
        <w:rPr>
          <w:b/>
          <w:sz w:val="28"/>
          <w:szCs w:val="28"/>
        </w:rPr>
        <w:t xml:space="preserve">Имени П. М. </w:t>
      </w:r>
      <w:proofErr w:type="spellStart"/>
      <w:r w:rsidRPr="0055450B">
        <w:rPr>
          <w:b/>
          <w:sz w:val="28"/>
          <w:szCs w:val="28"/>
        </w:rPr>
        <w:t>Вострухина</w:t>
      </w:r>
      <w:proofErr w:type="spellEnd"/>
    </w:p>
    <w:p w:rsidR="0055450B" w:rsidRDefault="0055450B" w:rsidP="0055450B">
      <w:pPr>
        <w:ind w:firstLine="900"/>
        <w:jc w:val="center"/>
        <w:rPr>
          <w:b/>
          <w:sz w:val="28"/>
          <w:szCs w:val="28"/>
        </w:rPr>
      </w:pPr>
    </w:p>
    <w:p w:rsidR="0055450B" w:rsidRPr="0055450B" w:rsidRDefault="0055450B" w:rsidP="0055450B">
      <w:pPr>
        <w:ind w:firstLine="900"/>
        <w:jc w:val="center"/>
        <w:rPr>
          <w:b/>
          <w:sz w:val="28"/>
          <w:szCs w:val="28"/>
        </w:rPr>
      </w:pPr>
      <w:bookmarkStart w:id="0" w:name="_GoBack"/>
      <w:bookmarkEnd w:id="0"/>
    </w:p>
    <w:p w:rsidR="003806E4" w:rsidRDefault="003806E4" w:rsidP="003806E4">
      <w:pPr>
        <w:ind w:left="-1080"/>
        <w:contextualSpacing/>
        <w:jc w:val="center"/>
        <w:rPr>
          <w:sz w:val="28"/>
          <w:szCs w:val="28"/>
        </w:rPr>
      </w:pPr>
    </w:p>
    <w:p w:rsidR="003806E4" w:rsidRDefault="003806E4" w:rsidP="003806E4">
      <w:pPr>
        <w:tabs>
          <w:tab w:val="left" w:pos="12824"/>
        </w:tabs>
        <w:spacing w:line="276" w:lineRule="auto"/>
        <w:jc w:val="center"/>
        <w:rPr>
          <w:b/>
          <w:bCs/>
          <w:sz w:val="28"/>
          <w:szCs w:val="28"/>
        </w:rPr>
      </w:pPr>
      <w:r>
        <w:rPr>
          <w:b/>
          <w:bCs/>
          <w:sz w:val="28"/>
          <w:szCs w:val="28"/>
        </w:rPr>
        <w:t>Реферат по дисциплине «Педагогика»</w:t>
      </w:r>
    </w:p>
    <w:p w:rsidR="003806E4" w:rsidRDefault="003806E4" w:rsidP="003806E4">
      <w:pPr>
        <w:tabs>
          <w:tab w:val="left" w:pos="12824"/>
        </w:tabs>
        <w:spacing w:after="240" w:line="276" w:lineRule="auto"/>
        <w:jc w:val="center"/>
        <w:rPr>
          <w:sz w:val="28"/>
          <w:szCs w:val="28"/>
        </w:rPr>
      </w:pPr>
      <w:r>
        <w:rPr>
          <w:sz w:val="28"/>
          <w:szCs w:val="28"/>
        </w:rPr>
        <w:t xml:space="preserve">на тему </w:t>
      </w:r>
    </w:p>
    <w:p w:rsidR="003806E4" w:rsidRDefault="003806E4" w:rsidP="003806E4">
      <w:pPr>
        <w:tabs>
          <w:tab w:val="left" w:pos="12824"/>
        </w:tabs>
        <w:spacing w:after="240" w:line="276" w:lineRule="auto"/>
        <w:jc w:val="center"/>
        <w:rPr>
          <w:b/>
          <w:sz w:val="28"/>
          <w:szCs w:val="28"/>
        </w:rPr>
      </w:pPr>
      <w:r>
        <w:rPr>
          <w:sz w:val="28"/>
          <w:szCs w:val="28"/>
        </w:rPr>
        <w:t>«Методы обучения».</w:t>
      </w:r>
    </w:p>
    <w:p w:rsidR="003806E4" w:rsidRDefault="003806E4" w:rsidP="003806E4">
      <w:pPr>
        <w:tabs>
          <w:tab w:val="left" w:pos="2803"/>
        </w:tabs>
      </w:pPr>
      <w:r>
        <w:tab/>
      </w:r>
    </w:p>
    <w:p w:rsidR="00D9433F" w:rsidRDefault="00D9433F" w:rsidP="003806E4">
      <w:pPr>
        <w:tabs>
          <w:tab w:val="left" w:pos="2803"/>
        </w:tabs>
      </w:pPr>
    </w:p>
    <w:p w:rsidR="00D9433F" w:rsidRDefault="00D9433F" w:rsidP="003806E4">
      <w:pPr>
        <w:tabs>
          <w:tab w:val="left" w:pos="2803"/>
        </w:tabs>
      </w:pPr>
    </w:p>
    <w:p w:rsidR="00D9433F" w:rsidRDefault="00D9433F" w:rsidP="003806E4">
      <w:pPr>
        <w:tabs>
          <w:tab w:val="left" w:pos="2803"/>
        </w:tabs>
      </w:pPr>
    </w:p>
    <w:p w:rsidR="00D9433F" w:rsidRDefault="00D9433F" w:rsidP="003806E4">
      <w:pPr>
        <w:tabs>
          <w:tab w:val="left" w:pos="2803"/>
        </w:tabs>
      </w:pPr>
    </w:p>
    <w:p w:rsidR="00D9433F" w:rsidRDefault="00D9433F" w:rsidP="003806E4">
      <w:pPr>
        <w:tabs>
          <w:tab w:val="left" w:pos="2803"/>
        </w:tabs>
      </w:pPr>
    </w:p>
    <w:p w:rsidR="00D9433F" w:rsidRDefault="00D9433F" w:rsidP="003806E4">
      <w:pPr>
        <w:tabs>
          <w:tab w:val="left" w:pos="2803"/>
        </w:tabs>
      </w:pPr>
    </w:p>
    <w:p w:rsidR="00D9433F" w:rsidRDefault="00D9433F" w:rsidP="003806E4">
      <w:pPr>
        <w:tabs>
          <w:tab w:val="left" w:pos="2803"/>
        </w:tabs>
      </w:pPr>
    </w:p>
    <w:p w:rsidR="00D9433F" w:rsidRPr="00D9433F" w:rsidRDefault="00D9433F" w:rsidP="00D9433F">
      <w:pPr>
        <w:shd w:val="clear" w:color="auto" w:fill="FFFFFF"/>
        <w:spacing w:before="5"/>
        <w:ind w:left="6481"/>
        <w:rPr>
          <w:sz w:val="28"/>
          <w:szCs w:val="28"/>
        </w:rPr>
      </w:pPr>
      <w:r w:rsidRPr="00D9433F">
        <w:rPr>
          <w:sz w:val="28"/>
          <w:szCs w:val="28"/>
        </w:rPr>
        <w:t xml:space="preserve">Работу выполнила </w:t>
      </w:r>
    </w:p>
    <w:p w:rsidR="00D9433F" w:rsidRPr="00D9433F" w:rsidRDefault="00D9433F" w:rsidP="00D9433F">
      <w:pPr>
        <w:shd w:val="clear" w:color="auto" w:fill="FFFFFF"/>
        <w:spacing w:before="5"/>
        <w:ind w:left="6481"/>
        <w:rPr>
          <w:sz w:val="28"/>
          <w:szCs w:val="28"/>
        </w:rPr>
      </w:pPr>
      <w:r w:rsidRPr="00D9433F">
        <w:rPr>
          <w:sz w:val="28"/>
          <w:szCs w:val="28"/>
        </w:rPr>
        <w:t xml:space="preserve">Преподаватель английского языка </w:t>
      </w:r>
    </w:p>
    <w:p w:rsidR="00D9433F" w:rsidRPr="00D9433F" w:rsidRDefault="00D9433F" w:rsidP="00D9433F">
      <w:pPr>
        <w:shd w:val="clear" w:color="auto" w:fill="FFFFFF"/>
        <w:spacing w:before="5"/>
        <w:ind w:left="6481"/>
        <w:rPr>
          <w:sz w:val="28"/>
          <w:szCs w:val="28"/>
          <w:u w:val="single"/>
        </w:rPr>
      </w:pPr>
      <w:r w:rsidRPr="00D9433F">
        <w:rPr>
          <w:sz w:val="28"/>
          <w:szCs w:val="28"/>
          <w:u w:val="single"/>
        </w:rPr>
        <w:t>Климова Ирина Владимировна</w:t>
      </w:r>
    </w:p>
    <w:p w:rsidR="00D9433F" w:rsidRDefault="00D9433F" w:rsidP="003806E4">
      <w:pPr>
        <w:tabs>
          <w:tab w:val="left" w:pos="2803"/>
        </w:tabs>
      </w:pPr>
    </w:p>
    <w:p w:rsidR="00D9433F" w:rsidRDefault="00D9433F" w:rsidP="003806E4">
      <w:pPr>
        <w:tabs>
          <w:tab w:val="left" w:pos="2803"/>
        </w:tabs>
      </w:pPr>
    </w:p>
    <w:p w:rsidR="00D9433F" w:rsidRDefault="00D9433F" w:rsidP="003806E4">
      <w:pPr>
        <w:tabs>
          <w:tab w:val="left" w:pos="2803"/>
        </w:tabs>
      </w:pPr>
    </w:p>
    <w:p w:rsidR="00D9433F" w:rsidRDefault="00D9433F" w:rsidP="003806E4">
      <w:pPr>
        <w:tabs>
          <w:tab w:val="left" w:pos="2803"/>
        </w:tabs>
      </w:pPr>
    </w:p>
    <w:p w:rsidR="00D9433F" w:rsidRDefault="00D9433F" w:rsidP="00D9433F">
      <w:pPr>
        <w:shd w:val="clear" w:color="auto" w:fill="FFFFFF"/>
        <w:spacing w:before="5"/>
        <w:ind w:left="6481"/>
      </w:pPr>
    </w:p>
    <w:p w:rsidR="00D9433F" w:rsidRDefault="00D9433F" w:rsidP="00D9433F">
      <w:pPr>
        <w:shd w:val="clear" w:color="auto" w:fill="FFFFFF"/>
        <w:spacing w:before="5"/>
        <w:ind w:left="6481"/>
      </w:pPr>
    </w:p>
    <w:p w:rsidR="00D9433F" w:rsidRDefault="00D9433F" w:rsidP="00D9433F">
      <w:pPr>
        <w:shd w:val="clear" w:color="auto" w:fill="FFFFFF"/>
        <w:spacing w:before="5"/>
        <w:ind w:firstLine="181"/>
        <w:jc w:val="right"/>
        <w:rPr>
          <w:sz w:val="20"/>
          <w:szCs w:val="20"/>
        </w:rPr>
      </w:pPr>
    </w:p>
    <w:p w:rsidR="003806E4" w:rsidRDefault="003806E4" w:rsidP="003806E4">
      <w:pPr>
        <w:spacing w:line="360" w:lineRule="auto"/>
        <w:jc w:val="both"/>
      </w:pPr>
    </w:p>
    <w:p w:rsidR="003806E4" w:rsidRDefault="003806E4" w:rsidP="003806E4">
      <w:pPr>
        <w:jc w:val="both"/>
      </w:pPr>
    </w:p>
    <w:p w:rsidR="003806E4" w:rsidRDefault="003806E4" w:rsidP="003806E4">
      <w:pPr>
        <w:jc w:val="both"/>
      </w:pPr>
    </w:p>
    <w:p w:rsidR="003806E4" w:rsidRDefault="003806E4" w:rsidP="003806E4">
      <w:pPr>
        <w:jc w:val="both"/>
      </w:pPr>
    </w:p>
    <w:p w:rsidR="003806E4" w:rsidRDefault="003806E4" w:rsidP="003806E4">
      <w:pPr>
        <w:jc w:val="both"/>
      </w:pPr>
    </w:p>
    <w:p w:rsidR="003806E4" w:rsidRDefault="003806E4" w:rsidP="003806E4">
      <w:pPr>
        <w:jc w:val="both"/>
      </w:pPr>
    </w:p>
    <w:p w:rsidR="003806E4" w:rsidRDefault="003806E4" w:rsidP="003806E4">
      <w:pPr>
        <w:jc w:val="both"/>
      </w:pPr>
    </w:p>
    <w:p w:rsidR="003806E4" w:rsidRDefault="003806E4" w:rsidP="003806E4">
      <w:pPr>
        <w:jc w:val="both"/>
      </w:pPr>
    </w:p>
    <w:p w:rsidR="003806E4" w:rsidRDefault="003806E4" w:rsidP="003806E4">
      <w:pPr>
        <w:jc w:val="both"/>
      </w:pPr>
    </w:p>
    <w:p w:rsidR="003806E4" w:rsidRDefault="003806E4" w:rsidP="003806E4">
      <w:pPr>
        <w:jc w:val="both"/>
      </w:pPr>
    </w:p>
    <w:p w:rsidR="003806E4" w:rsidRDefault="003806E4" w:rsidP="003806E4">
      <w:pPr>
        <w:jc w:val="both"/>
      </w:pPr>
    </w:p>
    <w:p w:rsidR="003806E4" w:rsidRDefault="003806E4" w:rsidP="003806E4">
      <w:pPr>
        <w:jc w:val="both"/>
      </w:pPr>
    </w:p>
    <w:p w:rsidR="003806E4" w:rsidRDefault="003806E4" w:rsidP="003806E4">
      <w:pPr>
        <w:jc w:val="both"/>
      </w:pPr>
    </w:p>
    <w:p w:rsidR="003806E4" w:rsidRDefault="003806E4" w:rsidP="003806E4">
      <w:pPr>
        <w:jc w:val="both"/>
      </w:pPr>
    </w:p>
    <w:p w:rsidR="003806E4" w:rsidRDefault="003806E4" w:rsidP="003806E4">
      <w:pPr>
        <w:jc w:val="both"/>
      </w:pPr>
    </w:p>
    <w:p w:rsidR="00D9433F" w:rsidRDefault="00D9433F" w:rsidP="00D9433F">
      <w:pPr>
        <w:jc w:val="center"/>
        <w:rPr>
          <w:b/>
        </w:rPr>
      </w:pPr>
      <w:r>
        <w:rPr>
          <w:b/>
        </w:rPr>
        <w:t>Москва</w:t>
      </w:r>
    </w:p>
    <w:p w:rsidR="00D9433F" w:rsidRDefault="00D9433F" w:rsidP="00D9433F">
      <w:pPr>
        <w:jc w:val="center"/>
        <w:rPr>
          <w:b/>
        </w:rPr>
      </w:pPr>
      <w:r>
        <w:rPr>
          <w:b/>
        </w:rPr>
        <w:t xml:space="preserve">2016 </w:t>
      </w:r>
    </w:p>
    <w:p w:rsidR="003806E4" w:rsidRDefault="003806E4" w:rsidP="003806E4">
      <w:pPr>
        <w:rPr>
          <w:b/>
        </w:rPr>
      </w:pPr>
    </w:p>
    <w:p w:rsidR="002E68FB" w:rsidRDefault="002E68FB" w:rsidP="003806E4">
      <w:pPr>
        <w:rPr>
          <w:b/>
        </w:rPr>
      </w:pPr>
    </w:p>
    <w:p w:rsidR="002E68FB" w:rsidRDefault="002E68FB" w:rsidP="003806E4">
      <w:pPr>
        <w:rPr>
          <w:b/>
        </w:rPr>
      </w:pPr>
    </w:p>
    <w:p w:rsidR="003D21E0" w:rsidRDefault="003D21E0" w:rsidP="003D21E0">
      <w:pPr>
        <w:ind w:left="-993"/>
        <w:jc w:val="center"/>
        <w:textAlignment w:val="baseline"/>
        <w:rPr>
          <w:color w:val="000000"/>
          <w:sz w:val="28"/>
          <w:szCs w:val="28"/>
        </w:rPr>
      </w:pPr>
      <w:r>
        <w:rPr>
          <w:b/>
          <w:bCs/>
          <w:color w:val="000000"/>
          <w:sz w:val="28"/>
          <w:szCs w:val="28"/>
          <w:bdr w:val="none" w:sz="0" w:space="0" w:color="auto" w:frame="1"/>
        </w:rPr>
        <w:t>Содержание</w:t>
      </w:r>
    </w:p>
    <w:p w:rsidR="003D21E0" w:rsidRDefault="003D21E0" w:rsidP="003D21E0">
      <w:pPr>
        <w:ind w:left="-993"/>
        <w:textAlignment w:val="baseline"/>
        <w:rPr>
          <w:color w:val="000000"/>
          <w:sz w:val="28"/>
          <w:szCs w:val="28"/>
        </w:rPr>
      </w:pPr>
    </w:p>
    <w:p w:rsidR="003D21E0" w:rsidRDefault="003D21E0" w:rsidP="003D21E0">
      <w:pPr>
        <w:ind w:left="-567"/>
        <w:textAlignment w:val="baseline"/>
        <w:rPr>
          <w:color w:val="000000"/>
          <w:sz w:val="28"/>
          <w:szCs w:val="28"/>
        </w:rPr>
      </w:pPr>
    </w:p>
    <w:p w:rsidR="003D21E0" w:rsidRDefault="003D21E0" w:rsidP="003D21E0">
      <w:pPr>
        <w:spacing w:after="270"/>
        <w:ind w:left="-567"/>
        <w:textAlignment w:val="baseline"/>
        <w:rPr>
          <w:color w:val="000000"/>
          <w:sz w:val="28"/>
          <w:szCs w:val="28"/>
        </w:rPr>
      </w:pPr>
      <w:r>
        <w:rPr>
          <w:color w:val="000000"/>
          <w:sz w:val="28"/>
          <w:szCs w:val="28"/>
        </w:rPr>
        <w:t>Введение</w:t>
      </w:r>
    </w:p>
    <w:p w:rsidR="003D21E0" w:rsidRDefault="003D21E0" w:rsidP="003D21E0">
      <w:pPr>
        <w:spacing w:after="270"/>
        <w:ind w:left="-567"/>
        <w:textAlignment w:val="baseline"/>
        <w:rPr>
          <w:color w:val="000000"/>
          <w:sz w:val="28"/>
          <w:szCs w:val="28"/>
        </w:rPr>
      </w:pPr>
      <w:r>
        <w:rPr>
          <w:color w:val="000000"/>
          <w:sz w:val="28"/>
          <w:szCs w:val="28"/>
        </w:rPr>
        <w:t>1. Понятие о методах обучения</w:t>
      </w:r>
    </w:p>
    <w:p w:rsidR="003D21E0" w:rsidRDefault="003D21E0" w:rsidP="003D21E0">
      <w:pPr>
        <w:spacing w:after="270"/>
        <w:ind w:left="-567"/>
        <w:textAlignment w:val="baseline"/>
        <w:rPr>
          <w:color w:val="000000"/>
          <w:sz w:val="28"/>
          <w:szCs w:val="28"/>
        </w:rPr>
      </w:pPr>
      <w:r>
        <w:rPr>
          <w:color w:val="000000"/>
          <w:sz w:val="28"/>
          <w:szCs w:val="28"/>
        </w:rPr>
        <w:t>2. Классификация методов обучения</w:t>
      </w:r>
    </w:p>
    <w:p w:rsidR="003D21E0" w:rsidRDefault="003D21E0" w:rsidP="003D21E0">
      <w:pPr>
        <w:spacing w:after="270"/>
        <w:ind w:left="-567"/>
        <w:textAlignment w:val="baseline"/>
        <w:rPr>
          <w:color w:val="000000"/>
          <w:sz w:val="28"/>
          <w:szCs w:val="28"/>
        </w:rPr>
      </w:pPr>
      <w:r>
        <w:rPr>
          <w:color w:val="000000"/>
          <w:sz w:val="28"/>
          <w:szCs w:val="28"/>
        </w:rPr>
        <w:t>3. Методы устного изложения знаний учителем и активизации учебно-познавательной деятельности учащихся</w:t>
      </w:r>
    </w:p>
    <w:p w:rsidR="003D21E0" w:rsidRDefault="003D21E0" w:rsidP="003D21E0">
      <w:pPr>
        <w:spacing w:after="270"/>
        <w:ind w:left="-567"/>
        <w:textAlignment w:val="baseline"/>
        <w:rPr>
          <w:color w:val="000000"/>
          <w:sz w:val="28"/>
          <w:szCs w:val="28"/>
        </w:rPr>
      </w:pPr>
      <w:r>
        <w:rPr>
          <w:color w:val="000000"/>
          <w:sz w:val="28"/>
          <w:szCs w:val="28"/>
        </w:rPr>
        <w:t>4. Методы закрепления изучаемого материала</w:t>
      </w:r>
    </w:p>
    <w:p w:rsidR="003D21E0" w:rsidRDefault="003D21E0" w:rsidP="003D21E0">
      <w:pPr>
        <w:spacing w:after="270"/>
        <w:ind w:left="-567"/>
        <w:textAlignment w:val="baseline"/>
        <w:rPr>
          <w:color w:val="000000"/>
          <w:sz w:val="28"/>
          <w:szCs w:val="28"/>
        </w:rPr>
      </w:pPr>
      <w:r>
        <w:rPr>
          <w:color w:val="000000"/>
          <w:sz w:val="28"/>
          <w:szCs w:val="28"/>
        </w:rPr>
        <w:t>5. Методы самостоятельной работы учащихся по осмыслению и усвоению нового материала</w:t>
      </w:r>
    </w:p>
    <w:p w:rsidR="003D21E0" w:rsidRDefault="003D21E0" w:rsidP="003D21E0">
      <w:pPr>
        <w:spacing w:after="270"/>
        <w:ind w:left="-567"/>
        <w:textAlignment w:val="baseline"/>
        <w:rPr>
          <w:color w:val="000000"/>
          <w:sz w:val="28"/>
          <w:szCs w:val="28"/>
        </w:rPr>
      </w:pPr>
      <w:r>
        <w:rPr>
          <w:color w:val="000000"/>
          <w:sz w:val="28"/>
          <w:szCs w:val="28"/>
        </w:rPr>
        <w:t>6. Методы учебной работы по выработке умений и навыков применения знаний на практике</w:t>
      </w:r>
    </w:p>
    <w:p w:rsidR="003D21E0" w:rsidRDefault="003D21E0" w:rsidP="003D21E0">
      <w:pPr>
        <w:spacing w:after="270"/>
        <w:ind w:left="-567"/>
        <w:textAlignment w:val="baseline"/>
        <w:rPr>
          <w:color w:val="000000"/>
          <w:sz w:val="28"/>
          <w:szCs w:val="28"/>
        </w:rPr>
      </w:pPr>
      <w:r>
        <w:rPr>
          <w:color w:val="000000"/>
          <w:sz w:val="28"/>
          <w:szCs w:val="28"/>
        </w:rPr>
        <w:t>7. Методы проверки и оценки знаний, умений и навыков учащихся</w:t>
      </w:r>
    </w:p>
    <w:p w:rsidR="003D21E0" w:rsidRDefault="003D21E0" w:rsidP="003D21E0">
      <w:pPr>
        <w:spacing w:after="270"/>
        <w:ind w:left="-567"/>
        <w:textAlignment w:val="baseline"/>
        <w:rPr>
          <w:color w:val="000000"/>
          <w:sz w:val="28"/>
          <w:szCs w:val="28"/>
        </w:rPr>
      </w:pPr>
      <w:r>
        <w:rPr>
          <w:color w:val="000000"/>
          <w:sz w:val="28"/>
          <w:szCs w:val="28"/>
        </w:rPr>
        <w:t>8. Выбор методов обучения</w:t>
      </w:r>
    </w:p>
    <w:p w:rsidR="003D21E0" w:rsidRDefault="003D21E0" w:rsidP="003D21E0">
      <w:pPr>
        <w:spacing w:after="270"/>
        <w:ind w:left="-567"/>
        <w:textAlignment w:val="baseline"/>
        <w:rPr>
          <w:color w:val="000000"/>
          <w:sz w:val="28"/>
          <w:szCs w:val="28"/>
        </w:rPr>
      </w:pPr>
      <w:r>
        <w:rPr>
          <w:color w:val="000000"/>
          <w:sz w:val="28"/>
          <w:szCs w:val="28"/>
        </w:rPr>
        <w:t>Заключение</w:t>
      </w:r>
    </w:p>
    <w:p w:rsidR="003D21E0" w:rsidRDefault="003D21E0" w:rsidP="003D21E0">
      <w:pPr>
        <w:spacing w:after="270"/>
        <w:ind w:left="-567"/>
        <w:textAlignment w:val="baseline"/>
        <w:rPr>
          <w:color w:val="000000"/>
          <w:sz w:val="28"/>
          <w:szCs w:val="28"/>
        </w:rPr>
      </w:pPr>
      <w:r>
        <w:rPr>
          <w:color w:val="000000"/>
          <w:sz w:val="28"/>
          <w:szCs w:val="28"/>
        </w:rPr>
        <w:t>Список использованных источников</w:t>
      </w: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Default="003D21E0" w:rsidP="003D21E0">
      <w:pPr>
        <w:ind w:left="-993"/>
        <w:textAlignment w:val="baseline"/>
        <w:rPr>
          <w:color w:val="000000"/>
          <w:sz w:val="28"/>
          <w:szCs w:val="28"/>
        </w:rPr>
      </w:pPr>
    </w:p>
    <w:p w:rsidR="003D21E0" w:rsidRPr="003D21E0" w:rsidRDefault="003D21E0" w:rsidP="003D21E0">
      <w:pPr>
        <w:ind w:left="-567"/>
        <w:textAlignment w:val="baseline"/>
        <w:rPr>
          <w:color w:val="000000"/>
        </w:rPr>
      </w:pPr>
      <w:r w:rsidRPr="003D21E0">
        <w:rPr>
          <w:b/>
          <w:bCs/>
          <w:color w:val="000000"/>
          <w:bdr w:val="none" w:sz="0" w:space="0" w:color="auto" w:frame="1"/>
        </w:rPr>
        <w:t>Введение</w:t>
      </w:r>
    </w:p>
    <w:p w:rsidR="003D21E0" w:rsidRPr="003D21E0" w:rsidRDefault="003D21E0" w:rsidP="003D21E0">
      <w:pPr>
        <w:ind w:left="-567"/>
        <w:textAlignment w:val="baseline"/>
        <w:rPr>
          <w:color w:val="000000"/>
        </w:rPr>
      </w:pPr>
    </w:p>
    <w:p w:rsidR="003D21E0" w:rsidRPr="003D21E0" w:rsidRDefault="003D21E0" w:rsidP="003D21E0">
      <w:pPr>
        <w:spacing w:after="270"/>
        <w:ind w:left="-567"/>
        <w:textAlignment w:val="baseline"/>
        <w:rPr>
          <w:color w:val="000000"/>
        </w:rPr>
      </w:pPr>
      <w:r>
        <w:rPr>
          <w:color w:val="000000"/>
        </w:rPr>
        <w:t>От м</w:t>
      </w:r>
      <w:r w:rsidRPr="003D21E0">
        <w:rPr>
          <w:color w:val="000000"/>
        </w:rPr>
        <w:t>етод</w:t>
      </w:r>
      <w:r>
        <w:rPr>
          <w:color w:val="000000"/>
        </w:rPr>
        <w:t xml:space="preserve">ов обучения </w:t>
      </w:r>
      <w:r w:rsidRPr="003D21E0">
        <w:rPr>
          <w:color w:val="000000"/>
        </w:rPr>
        <w:t>зависит немалый успех работы учителя и школы в целом</w:t>
      </w:r>
      <w:r>
        <w:rPr>
          <w:color w:val="000000"/>
        </w:rPr>
        <w:t>. Этой теме</w:t>
      </w:r>
      <w:r w:rsidRPr="003D21E0">
        <w:rPr>
          <w:color w:val="000000"/>
        </w:rPr>
        <w:t xml:space="preserve"> посвящен не один десяток фундаментальных исследований, как в теории педагогики, так и в частных методиках преподавания отдельных учебных предметов.</w:t>
      </w:r>
    </w:p>
    <w:p w:rsidR="003D21E0" w:rsidRPr="003D21E0" w:rsidRDefault="003D21E0" w:rsidP="003D21E0">
      <w:pPr>
        <w:spacing w:after="270"/>
        <w:ind w:left="-567"/>
        <w:textAlignment w:val="baseline"/>
        <w:rPr>
          <w:color w:val="000000"/>
        </w:rPr>
      </w:pPr>
      <w:r w:rsidRPr="003D21E0">
        <w:rPr>
          <w:color w:val="000000"/>
        </w:rPr>
        <w:t xml:space="preserve">В настоящее время в педагогической литературе выделено довольно большое число методов обучения и воспитания (более 50 по подсчетам В.И. Андреева). Кроме традиционных </w:t>
      </w:r>
      <w:r>
        <w:rPr>
          <w:color w:val="000000"/>
        </w:rPr>
        <w:t xml:space="preserve">методов обучения </w:t>
      </w:r>
      <w:r w:rsidRPr="003D21E0">
        <w:rPr>
          <w:color w:val="000000"/>
        </w:rPr>
        <w:t xml:space="preserve">М.И. </w:t>
      </w:r>
      <w:proofErr w:type="spellStart"/>
      <w:r w:rsidRPr="003D21E0">
        <w:rPr>
          <w:color w:val="000000"/>
        </w:rPr>
        <w:t>Махмутов</w:t>
      </w:r>
      <w:proofErr w:type="spellEnd"/>
      <w:r w:rsidRPr="003D21E0">
        <w:rPr>
          <w:color w:val="000000"/>
        </w:rPr>
        <w:t xml:space="preserve"> дает по бинарной классификации 5 методов преподавания и 5 методов учения. Выделяется целая группа методов организации дидактических, деловых и других игр. Интенсивно разрабатываются эвристические методы (мозгового штурма, </w:t>
      </w:r>
      <w:proofErr w:type="spellStart"/>
      <w:r w:rsidRPr="003D21E0">
        <w:rPr>
          <w:color w:val="000000"/>
        </w:rPr>
        <w:t>эмпатии</w:t>
      </w:r>
      <w:proofErr w:type="spellEnd"/>
      <w:r w:rsidRPr="003D21E0">
        <w:rPr>
          <w:color w:val="000000"/>
        </w:rPr>
        <w:t>, инверсии, эвристических вопросов и др.).</w:t>
      </w:r>
    </w:p>
    <w:p w:rsidR="003D21E0" w:rsidRPr="003D21E0" w:rsidRDefault="003D21E0" w:rsidP="003D21E0">
      <w:pPr>
        <w:spacing w:after="270"/>
        <w:ind w:left="-567"/>
        <w:textAlignment w:val="baseline"/>
        <w:rPr>
          <w:color w:val="000000"/>
        </w:rPr>
      </w:pPr>
      <w:r w:rsidRPr="003D21E0">
        <w:rPr>
          <w:color w:val="000000"/>
        </w:rPr>
        <w:t>Но, несмотря на это, проблема методов обучения, как в теории обучения, так и в реальной педагогической практике, остается весьма актуальной и время от времени порождает на страницах педагогической печати острые дискуссии.</w:t>
      </w:r>
    </w:p>
    <w:p w:rsidR="003D21E0" w:rsidRPr="003D21E0" w:rsidRDefault="003D21E0" w:rsidP="003D21E0">
      <w:pPr>
        <w:spacing w:after="270"/>
        <w:ind w:left="-567"/>
        <w:textAlignment w:val="baseline"/>
        <w:rPr>
          <w:color w:val="000000"/>
        </w:rPr>
      </w:pPr>
      <w:r w:rsidRPr="003D21E0">
        <w:rPr>
          <w:color w:val="000000"/>
        </w:rPr>
        <w:t>Метод – сердцевина учебного процесса, связующее звено между запроектированной целью и конечным результатом. Его роль в системе «цели – содержание – методы – формы – средства</w:t>
      </w:r>
      <w:r>
        <w:rPr>
          <w:color w:val="000000"/>
        </w:rPr>
        <w:t xml:space="preserve"> обучения» является </w:t>
      </w:r>
      <w:proofErr w:type="spellStart"/>
      <w:r>
        <w:rPr>
          <w:color w:val="000000"/>
        </w:rPr>
        <w:t>определяюще</w:t>
      </w:r>
      <w:proofErr w:type="spellEnd"/>
      <w:r w:rsidRPr="003D21E0">
        <w:rPr>
          <w:color w:val="000000"/>
        </w:rPr>
        <w:t>.</w:t>
      </w:r>
    </w:p>
    <w:p w:rsidR="003D21E0" w:rsidRPr="003D21E0" w:rsidRDefault="003D21E0" w:rsidP="003D21E0">
      <w:pPr>
        <w:ind w:left="-567"/>
        <w:textAlignment w:val="baseline"/>
        <w:rPr>
          <w:color w:val="000000"/>
        </w:rPr>
      </w:pPr>
    </w:p>
    <w:p w:rsidR="003D21E0" w:rsidRPr="003D21E0" w:rsidRDefault="003D21E0" w:rsidP="003D21E0">
      <w:pPr>
        <w:ind w:left="-567"/>
        <w:textAlignment w:val="baseline"/>
        <w:rPr>
          <w:color w:val="000000"/>
        </w:rPr>
      </w:pPr>
      <w:r w:rsidRPr="003D21E0">
        <w:rPr>
          <w:b/>
          <w:bCs/>
          <w:color w:val="000000"/>
          <w:bdr w:val="none" w:sz="0" w:space="0" w:color="auto" w:frame="1"/>
        </w:rPr>
        <w:t>1. Понятие о методах обучения</w:t>
      </w:r>
    </w:p>
    <w:p w:rsidR="003D21E0" w:rsidRPr="003D21E0" w:rsidRDefault="003D21E0" w:rsidP="003D21E0">
      <w:pPr>
        <w:ind w:left="-567"/>
        <w:textAlignment w:val="baseline"/>
        <w:rPr>
          <w:color w:val="000000"/>
        </w:rPr>
      </w:pPr>
    </w:p>
    <w:p w:rsidR="003D21E0" w:rsidRPr="003D21E0" w:rsidRDefault="003D21E0" w:rsidP="003D21E0">
      <w:pPr>
        <w:spacing w:after="270"/>
        <w:ind w:left="-567"/>
        <w:textAlignment w:val="baseline"/>
        <w:rPr>
          <w:color w:val="000000"/>
        </w:rPr>
      </w:pPr>
      <w:proofErr w:type="gramStart"/>
      <w:r w:rsidRPr="003D21E0">
        <w:rPr>
          <w:color w:val="000000"/>
        </w:rPr>
        <w:t>Слово «метод» в переводе с греческого означает «исследование, способ, путь к достижению цели».</w:t>
      </w:r>
      <w:proofErr w:type="gramEnd"/>
      <w:r w:rsidRPr="003D21E0">
        <w:rPr>
          <w:color w:val="000000"/>
        </w:rPr>
        <w:t xml:space="preserve"> Этимология этого слова сказывается и на его трактовке как научной категории. «Метод – в самом общем значении – способ достижения цели, определенным образом упорядоченная деятельность», – сказано в философском словаре. Очевидно, что и в процессе обучения метод выступает как упорядоченный способ взаимосвязанной деятельности учителя и учащихся по достижению определенных учебно-воспитательных целей. С этой точки зрения каждый метод обучения органически включает в себя обучающую работу учителя и организацию активной учебно-познавательной деятельности учащихся. То есть, учитель, с одной стороны, сам объясняет материал, а с другой – стремится стимулировать учебно-познавательную деятельность учащихся (побуждает их к размышлению, самостоятельному формулированию выводов и т.д.). Иногда же, как будет показано ниже, сам учитель не объясняет новый материал, а лишь определяет его тему, проводит вступительную беседу, инструктирует учащихся к предстоящей учебной деятельности (обучающая работа), а затем предлагает им самим осмыслить и усвоить материал по учебнику. Как видим, и здесь сочетается обучающая работа учителя и организуемая им активная учебно-познавательная деятельность учащихся.</w:t>
      </w:r>
    </w:p>
    <w:p w:rsidR="003D21E0" w:rsidRPr="003D21E0" w:rsidRDefault="003D21E0" w:rsidP="003D21E0">
      <w:pPr>
        <w:spacing w:after="270"/>
        <w:ind w:left="-567"/>
        <w:textAlignment w:val="baseline"/>
        <w:rPr>
          <w:color w:val="000000"/>
        </w:rPr>
      </w:pPr>
      <w:r w:rsidRPr="003D21E0">
        <w:rPr>
          <w:color w:val="000000"/>
        </w:rPr>
        <w:t>Все это позволяет сделать вывод: под методами обучения следует понимать</w:t>
      </w:r>
      <w:r>
        <w:rPr>
          <w:color w:val="000000"/>
          <w:sz w:val="28"/>
          <w:szCs w:val="28"/>
        </w:rPr>
        <w:t xml:space="preserve"> </w:t>
      </w:r>
      <w:r w:rsidRPr="003D21E0">
        <w:rPr>
          <w:color w:val="000000"/>
        </w:rPr>
        <w:t>способы обучающей работы учителя и организации учебно-познавательной деятельности учащихся по решению различных дидактических задач, направленных на овладение изучаемым материалом.</w:t>
      </w:r>
    </w:p>
    <w:p w:rsidR="003D21E0" w:rsidRPr="003D21E0" w:rsidRDefault="003D21E0" w:rsidP="003D21E0">
      <w:pPr>
        <w:spacing w:after="270"/>
        <w:ind w:left="-567"/>
        <w:textAlignment w:val="baseline"/>
        <w:rPr>
          <w:color w:val="000000"/>
        </w:rPr>
      </w:pPr>
      <w:r w:rsidRPr="003D21E0">
        <w:rPr>
          <w:color w:val="000000"/>
        </w:rPr>
        <w:t>Широко распространенным в дидактике является также термин «приемы обучения». Прием обучения – это составная часть или отдельная сторона метода обучения. Несколько забегая вперед, скажем, например, что в методе упражнения, который применяется для выработки у учащихся практических умений и навыков, выделяются следующие приемы: показ учителя, как нужно применять изучаемый материал на</w:t>
      </w:r>
      <w:r>
        <w:rPr>
          <w:color w:val="000000"/>
          <w:sz w:val="28"/>
          <w:szCs w:val="28"/>
        </w:rPr>
        <w:t xml:space="preserve"> </w:t>
      </w:r>
      <w:r w:rsidRPr="003D21E0">
        <w:rPr>
          <w:color w:val="000000"/>
        </w:rPr>
        <w:t>практике, воспроизведение учащимися показанных учителем действий и последующая тренировка по совершенствованию отрабатываемых умений и навыков. В дальнейшем будет</w:t>
      </w:r>
      <w:r>
        <w:rPr>
          <w:color w:val="000000"/>
          <w:sz w:val="28"/>
          <w:szCs w:val="28"/>
        </w:rPr>
        <w:t xml:space="preserve"> </w:t>
      </w:r>
      <w:r w:rsidRPr="003D21E0">
        <w:rPr>
          <w:color w:val="000000"/>
        </w:rPr>
        <w:t>показано, что и другие методы обучения складываются из целого ряда специфических приемов.</w:t>
      </w:r>
    </w:p>
    <w:p w:rsidR="003D21E0" w:rsidRDefault="002E68FB" w:rsidP="002E68FB">
      <w:pPr>
        <w:ind w:left="-567"/>
        <w:jc w:val="center"/>
        <w:textAlignment w:val="baseline"/>
        <w:rPr>
          <w:color w:val="000000"/>
          <w:sz w:val="28"/>
          <w:szCs w:val="28"/>
        </w:rPr>
      </w:pPr>
      <w:r>
        <w:rPr>
          <w:color w:val="000000"/>
          <w:sz w:val="28"/>
          <w:szCs w:val="28"/>
        </w:rPr>
        <w:t>-3-</w:t>
      </w:r>
    </w:p>
    <w:p w:rsidR="003D21E0" w:rsidRDefault="003D21E0" w:rsidP="003D21E0">
      <w:pPr>
        <w:ind w:left="-567"/>
        <w:textAlignment w:val="baseline"/>
        <w:rPr>
          <w:color w:val="000000"/>
          <w:sz w:val="28"/>
          <w:szCs w:val="28"/>
        </w:rPr>
      </w:pPr>
    </w:p>
    <w:p w:rsidR="003D21E0" w:rsidRPr="003D21E0" w:rsidRDefault="003D21E0" w:rsidP="003D21E0">
      <w:pPr>
        <w:ind w:left="-567"/>
        <w:textAlignment w:val="baseline"/>
        <w:rPr>
          <w:color w:val="000000"/>
        </w:rPr>
      </w:pPr>
      <w:r w:rsidRPr="003D21E0">
        <w:rPr>
          <w:b/>
          <w:bCs/>
          <w:color w:val="000000"/>
          <w:bdr w:val="none" w:sz="0" w:space="0" w:color="auto" w:frame="1"/>
        </w:rPr>
        <w:t>2. Классификация методов обучения</w:t>
      </w:r>
    </w:p>
    <w:p w:rsidR="003D21E0" w:rsidRPr="003D21E0" w:rsidRDefault="003D21E0" w:rsidP="003D21E0">
      <w:pPr>
        <w:ind w:left="-567"/>
        <w:textAlignment w:val="baseline"/>
        <w:rPr>
          <w:color w:val="000000"/>
        </w:rPr>
      </w:pPr>
    </w:p>
    <w:p w:rsidR="003D21E0" w:rsidRPr="003D21E0" w:rsidRDefault="003D21E0" w:rsidP="003D21E0">
      <w:pPr>
        <w:spacing w:after="270"/>
        <w:ind w:left="-567"/>
        <w:textAlignment w:val="baseline"/>
        <w:rPr>
          <w:color w:val="000000"/>
        </w:rPr>
      </w:pPr>
      <w:r w:rsidRPr="003D21E0">
        <w:rPr>
          <w:color w:val="000000"/>
        </w:rPr>
        <w:t>Не менее сложным и вызывающим дискуссии является вопрос о классификации методов обучения. Дидактические исследования показывают, что номенклатура (наименование) и классификация методов обучения характеризуются большим разнообразием в зависимости от того, какой подход избирается при их разработке. Рассмотрим важнейшие из них.</w:t>
      </w:r>
    </w:p>
    <w:p w:rsidR="003D21E0" w:rsidRPr="003D21E0" w:rsidRDefault="003D21E0" w:rsidP="003D21E0">
      <w:pPr>
        <w:spacing w:after="270"/>
        <w:ind w:left="-567"/>
        <w:textAlignment w:val="baseline"/>
        <w:rPr>
          <w:color w:val="000000"/>
        </w:rPr>
      </w:pPr>
      <w:r w:rsidRPr="003D21E0">
        <w:rPr>
          <w:color w:val="000000"/>
        </w:rPr>
        <w:t xml:space="preserve">Некоторые </w:t>
      </w:r>
      <w:proofErr w:type="spellStart"/>
      <w:r w:rsidRPr="003D21E0">
        <w:rPr>
          <w:color w:val="000000"/>
        </w:rPr>
        <w:t>дидакты</w:t>
      </w:r>
      <w:proofErr w:type="spellEnd"/>
      <w:r w:rsidRPr="003D21E0">
        <w:rPr>
          <w:color w:val="000000"/>
        </w:rPr>
        <w:t xml:space="preserve"> (Е.И. Перовский, Е.Я. </w:t>
      </w:r>
      <w:proofErr w:type="spellStart"/>
      <w:r w:rsidRPr="003D21E0">
        <w:rPr>
          <w:color w:val="000000"/>
        </w:rPr>
        <w:t>Голант</w:t>
      </w:r>
      <w:proofErr w:type="spellEnd"/>
      <w:r w:rsidRPr="003D21E0">
        <w:rPr>
          <w:color w:val="000000"/>
        </w:rPr>
        <w:t>, Д.О. Лордкипанидзе и др.) считали, что при классификации методов обучения необходимо учитывать те источники, из которых черпают знания учащиеся. На этой основе они выделяли три группы методов:</w:t>
      </w:r>
    </w:p>
    <w:p w:rsidR="003D21E0" w:rsidRPr="003D21E0" w:rsidRDefault="003D21E0" w:rsidP="003D21E0">
      <w:pPr>
        <w:spacing w:after="270"/>
        <w:ind w:left="-567"/>
        <w:textAlignment w:val="baseline"/>
        <w:rPr>
          <w:color w:val="000000"/>
        </w:rPr>
      </w:pPr>
      <w:r w:rsidRPr="003D21E0">
        <w:rPr>
          <w:color w:val="000000"/>
        </w:rPr>
        <w:t>а) словесные;</w:t>
      </w:r>
    </w:p>
    <w:p w:rsidR="003D21E0" w:rsidRPr="003D21E0" w:rsidRDefault="003D21E0" w:rsidP="003D21E0">
      <w:pPr>
        <w:spacing w:after="270"/>
        <w:ind w:left="-567"/>
        <w:textAlignment w:val="baseline"/>
        <w:rPr>
          <w:color w:val="000000"/>
        </w:rPr>
      </w:pPr>
      <w:r w:rsidRPr="003D21E0">
        <w:rPr>
          <w:color w:val="000000"/>
        </w:rPr>
        <w:t>б) наглядные;</w:t>
      </w:r>
    </w:p>
    <w:p w:rsidR="003D21E0" w:rsidRPr="003D21E0" w:rsidRDefault="003D21E0" w:rsidP="003D21E0">
      <w:pPr>
        <w:spacing w:after="270"/>
        <w:ind w:left="-567"/>
        <w:textAlignment w:val="baseline"/>
        <w:rPr>
          <w:color w:val="000000"/>
        </w:rPr>
      </w:pPr>
      <w:r w:rsidRPr="003D21E0">
        <w:rPr>
          <w:color w:val="000000"/>
        </w:rPr>
        <w:t>в) практические.</w:t>
      </w:r>
    </w:p>
    <w:p w:rsidR="003D21E0" w:rsidRPr="003D21E0" w:rsidRDefault="003D21E0" w:rsidP="003D21E0">
      <w:pPr>
        <w:spacing w:after="270"/>
        <w:ind w:left="-567"/>
        <w:textAlignment w:val="baseline"/>
        <w:rPr>
          <w:color w:val="000000"/>
        </w:rPr>
      </w:pPr>
      <w:r w:rsidRPr="003D21E0">
        <w:rPr>
          <w:color w:val="000000"/>
        </w:rPr>
        <w:t xml:space="preserve">И.Я. </w:t>
      </w:r>
      <w:proofErr w:type="spellStart"/>
      <w:r w:rsidRPr="003D21E0">
        <w:rPr>
          <w:color w:val="000000"/>
        </w:rPr>
        <w:t>Лернер</w:t>
      </w:r>
      <w:proofErr w:type="spellEnd"/>
      <w:r w:rsidRPr="003D21E0">
        <w:rPr>
          <w:color w:val="000000"/>
        </w:rPr>
        <w:t xml:space="preserve"> и М.Н. </w:t>
      </w:r>
      <w:proofErr w:type="spellStart"/>
      <w:r w:rsidRPr="003D21E0">
        <w:rPr>
          <w:color w:val="000000"/>
        </w:rPr>
        <w:t>Скаткин</w:t>
      </w:r>
      <w:proofErr w:type="spellEnd"/>
      <w:r w:rsidRPr="003D21E0">
        <w:rPr>
          <w:color w:val="000000"/>
        </w:rPr>
        <w:t xml:space="preserve"> разрабатывали методы обучения, исходя из характера учебно-познавательной деятельности учащихся по овладению изучаемым материалом. С этой точки зрения они выделяли следующие методы:</w:t>
      </w:r>
    </w:p>
    <w:p w:rsidR="003D21E0" w:rsidRPr="003D21E0" w:rsidRDefault="003D21E0" w:rsidP="003D21E0">
      <w:pPr>
        <w:spacing w:after="270"/>
        <w:ind w:left="-567"/>
        <w:textAlignment w:val="baseline"/>
        <w:rPr>
          <w:color w:val="000000"/>
        </w:rPr>
      </w:pPr>
      <w:r w:rsidRPr="003D21E0">
        <w:rPr>
          <w:color w:val="000000"/>
        </w:rPr>
        <w:t>а) объяснительно-иллюстративный или информационно-рецептивный: рассказ, лекция, объяснение, работа с учебником, демонстрация картин, кино и диафильмов и т.д.;</w:t>
      </w:r>
    </w:p>
    <w:p w:rsidR="003D21E0" w:rsidRPr="003D21E0" w:rsidRDefault="003D21E0" w:rsidP="003D21E0">
      <w:pPr>
        <w:spacing w:after="270"/>
        <w:ind w:left="-567"/>
        <w:textAlignment w:val="baseline"/>
        <w:rPr>
          <w:color w:val="000000"/>
        </w:rPr>
      </w:pPr>
      <w:r w:rsidRPr="003D21E0">
        <w:rPr>
          <w:color w:val="000000"/>
        </w:rPr>
        <w:t xml:space="preserve">б) </w:t>
      </w:r>
      <w:proofErr w:type="gramStart"/>
      <w:r w:rsidRPr="003D21E0">
        <w:rPr>
          <w:color w:val="000000"/>
        </w:rPr>
        <w:t>репродуктивный</w:t>
      </w:r>
      <w:proofErr w:type="gramEnd"/>
      <w:r w:rsidRPr="003D21E0">
        <w:rPr>
          <w:color w:val="000000"/>
        </w:rPr>
        <w:t>: воспроизведение действий по применению знаний на практике, деятельность по алгоритму, программирование;</w:t>
      </w:r>
    </w:p>
    <w:p w:rsidR="003D21E0" w:rsidRPr="003D21E0" w:rsidRDefault="003D21E0" w:rsidP="003D21E0">
      <w:pPr>
        <w:spacing w:after="270"/>
        <w:ind w:left="-567"/>
        <w:textAlignment w:val="baseline"/>
        <w:rPr>
          <w:color w:val="000000"/>
        </w:rPr>
      </w:pPr>
      <w:r w:rsidRPr="003D21E0">
        <w:rPr>
          <w:color w:val="000000"/>
        </w:rPr>
        <w:t>в) проблемное изложение изучаемого материала;</w:t>
      </w:r>
    </w:p>
    <w:p w:rsidR="003D21E0" w:rsidRPr="003D21E0" w:rsidRDefault="003D21E0" w:rsidP="003D21E0">
      <w:pPr>
        <w:spacing w:after="270"/>
        <w:ind w:left="-567"/>
        <w:textAlignment w:val="baseline"/>
        <w:rPr>
          <w:color w:val="000000"/>
        </w:rPr>
      </w:pPr>
      <w:r w:rsidRPr="003D21E0">
        <w:rPr>
          <w:color w:val="000000"/>
        </w:rPr>
        <w:t>г) частично-поисковый, или эвристический метод;</w:t>
      </w:r>
    </w:p>
    <w:p w:rsidR="003D21E0" w:rsidRPr="003D21E0" w:rsidRDefault="003D21E0" w:rsidP="003D21E0">
      <w:pPr>
        <w:spacing w:after="270"/>
        <w:ind w:left="-567"/>
        <w:textAlignment w:val="baseline"/>
        <w:rPr>
          <w:color w:val="000000"/>
        </w:rPr>
      </w:pPr>
      <w:r w:rsidRPr="003D21E0">
        <w:rPr>
          <w:color w:val="000000"/>
        </w:rPr>
        <w:t>д) 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w:t>
      </w:r>
    </w:p>
    <w:p w:rsidR="003D21E0" w:rsidRPr="003D21E0" w:rsidRDefault="003D21E0" w:rsidP="003D21E0">
      <w:pPr>
        <w:spacing w:after="270"/>
        <w:ind w:left="-567"/>
        <w:textAlignment w:val="baseline"/>
        <w:rPr>
          <w:color w:val="000000"/>
        </w:rPr>
      </w:pPr>
      <w:r w:rsidRPr="003D21E0">
        <w:rPr>
          <w:color w:val="000000"/>
        </w:rPr>
        <w:t xml:space="preserve">Ю.К. </w:t>
      </w:r>
      <w:proofErr w:type="spellStart"/>
      <w:r w:rsidRPr="003D21E0">
        <w:rPr>
          <w:color w:val="000000"/>
        </w:rPr>
        <w:t>Бабанский</w:t>
      </w:r>
      <w:proofErr w:type="spellEnd"/>
      <w:r w:rsidRPr="003D21E0">
        <w:rPr>
          <w:color w:val="000000"/>
        </w:rPr>
        <w:t xml:space="preserve"> все многообразие методов обучения подразделил на три основные группы:</w:t>
      </w:r>
    </w:p>
    <w:p w:rsidR="003D21E0" w:rsidRPr="003D21E0" w:rsidRDefault="003D21E0" w:rsidP="003D21E0">
      <w:pPr>
        <w:spacing w:after="270"/>
        <w:ind w:left="-567"/>
        <w:textAlignment w:val="baseline"/>
        <w:rPr>
          <w:color w:val="000000"/>
        </w:rPr>
      </w:pPr>
      <w:r w:rsidRPr="003D21E0">
        <w:rPr>
          <w:color w:val="000000"/>
        </w:rPr>
        <w:t>а) методы организации и осуществления учебно-познавательной деятельности;</w:t>
      </w:r>
    </w:p>
    <w:p w:rsidR="003D21E0" w:rsidRPr="003D21E0" w:rsidRDefault="003D21E0" w:rsidP="003D21E0">
      <w:pPr>
        <w:spacing w:after="270"/>
        <w:ind w:left="-567"/>
        <w:textAlignment w:val="baseline"/>
        <w:rPr>
          <w:color w:val="000000"/>
        </w:rPr>
      </w:pPr>
      <w:r w:rsidRPr="003D21E0">
        <w:rPr>
          <w:color w:val="000000"/>
        </w:rPr>
        <w:t>б) методы стимулирования и мотивации учебно-познавательной деятельности;</w:t>
      </w:r>
    </w:p>
    <w:p w:rsidR="003D21E0" w:rsidRPr="003D21E0" w:rsidRDefault="003D21E0" w:rsidP="003D21E0">
      <w:pPr>
        <w:spacing w:after="270"/>
        <w:ind w:left="-567"/>
        <w:textAlignment w:val="baseline"/>
        <w:rPr>
          <w:color w:val="000000"/>
        </w:rPr>
      </w:pPr>
      <w:r w:rsidRPr="003D21E0">
        <w:rPr>
          <w:color w:val="000000"/>
        </w:rPr>
        <w:t>в) методы контроля и самоконтроля за эффективностью учебно-познавательной деятельности.</w:t>
      </w:r>
    </w:p>
    <w:p w:rsidR="003D21E0" w:rsidRPr="003D21E0" w:rsidRDefault="003D21E0" w:rsidP="003D21E0">
      <w:pPr>
        <w:spacing w:after="270"/>
        <w:ind w:left="-567"/>
        <w:textAlignment w:val="baseline"/>
        <w:rPr>
          <w:color w:val="000000"/>
        </w:rPr>
      </w:pPr>
      <w:r w:rsidRPr="003D21E0">
        <w:rPr>
          <w:color w:val="000000"/>
        </w:rPr>
        <w:t>Каждая из этих классификаций имеет определенное основание и позволяет с различных сторон осмысливать сущность методов обучения. Однако в дидактическом отношении наиболее практичной представляется все же классификация М.А. Данилова и Б.П. Есипова. Они исходили из того, что если методы обучения выступают как способы организации упорядоченной учебной деятельности учащихся по достижению дидактических целей и решению познавательных задач, то, следовательно, их можно подразделить на следующие группы:</w:t>
      </w:r>
    </w:p>
    <w:p w:rsidR="003D21E0" w:rsidRDefault="003D21E0" w:rsidP="002E68FB">
      <w:pPr>
        <w:spacing w:after="270" w:line="480" w:lineRule="auto"/>
        <w:ind w:left="-567"/>
        <w:textAlignment w:val="baseline"/>
        <w:rPr>
          <w:color w:val="000000"/>
        </w:rPr>
      </w:pPr>
      <w:r w:rsidRPr="003D21E0">
        <w:rPr>
          <w:color w:val="000000"/>
        </w:rPr>
        <w:t>а) методы приобретения новых знаний,</w:t>
      </w:r>
    </w:p>
    <w:p w:rsidR="002E68FB" w:rsidRPr="003D21E0" w:rsidRDefault="002E68FB" w:rsidP="002E68FB">
      <w:pPr>
        <w:spacing w:after="270"/>
        <w:ind w:left="-567"/>
        <w:jc w:val="center"/>
        <w:textAlignment w:val="baseline"/>
        <w:rPr>
          <w:color w:val="000000"/>
        </w:rPr>
      </w:pPr>
      <w:r>
        <w:rPr>
          <w:color w:val="000000"/>
        </w:rPr>
        <w:t>-4-</w:t>
      </w:r>
    </w:p>
    <w:p w:rsidR="003D21E0" w:rsidRPr="003D21E0" w:rsidRDefault="003D21E0" w:rsidP="003D21E0">
      <w:pPr>
        <w:spacing w:after="270"/>
        <w:ind w:left="-567"/>
        <w:textAlignment w:val="baseline"/>
        <w:rPr>
          <w:color w:val="000000"/>
        </w:rPr>
      </w:pPr>
      <w:r w:rsidRPr="003D21E0">
        <w:rPr>
          <w:color w:val="000000"/>
        </w:rPr>
        <w:lastRenderedPageBreak/>
        <w:t>б) методы формирования умений и навыков по применению знаний на практике,</w:t>
      </w:r>
    </w:p>
    <w:p w:rsidR="003D21E0" w:rsidRPr="003D21E0" w:rsidRDefault="003D21E0" w:rsidP="003D21E0">
      <w:pPr>
        <w:spacing w:after="270"/>
        <w:ind w:left="-567"/>
        <w:textAlignment w:val="baseline"/>
        <w:rPr>
          <w:color w:val="000000"/>
        </w:rPr>
      </w:pPr>
      <w:r w:rsidRPr="003D21E0">
        <w:rPr>
          <w:color w:val="000000"/>
        </w:rPr>
        <w:t>в) методы проверки и оценки знаний, умений и навыков.</w:t>
      </w:r>
    </w:p>
    <w:p w:rsidR="003D21E0" w:rsidRPr="003D21E0" w:rsidRDefault="003D21E0" w:rsidP="003D21E0">
      <w:pPr>
        <w:spacing w:after="270"/>
        <w:ind w:left="-567"/>
        <w:textAlignment w:val="baseline"/>
        <w:rPr>
          <w:color w:val="000000"/>
        </w:rPr>
      </w:pPr>
      <w:r w:rsidRPr="003D21E0">
        <w:rPr>
          <w:color w:val="000000"/>
        </w:rPr>
        <w:t>Указанная классификация хорошо согласуется с основными задачами обучения и помогает лучшему пониманию их функционального назначения. Если в указанную классификацию внести некоторые уточнения, то все разнообразие методов обучения можно разделить на пять следующих групп:</w:t>
      </w:r>
    </w:p>
    <w:p w:rsidR="003D21E0" w:rsidRPr="003D21E0" w:rsidRDefault="003D21E0" w:rsidP="003D21E0">
      <w:pPr>
        <w:spacing w:after="270"/>
        <w:ind w:left="-567"/>
        <w:textAlignment w:val="baseline"/>
        <w:rPr>
          <w:color w:val="000000"/>
        </w:rPr>
      </w:pPr>
      <w:r w:rsidRPr="003D21E0">
        <w:rPr>
          <w:color w:val="000000"/>
        </w:rPr>
        <w:t>а) методы устного изложения знаний учителем и активизации познавательной деятельности учащихся: рассказ, объяснение, лекция, беседа; метод иллюстрации и демонстрации при устном изложении изучаемого материала:</w:t>
      </w:r>
    </w:p>
    <w:p w:rsidR="003D21E0" w:rsidRPr="003D21E0" w:rsidRDefault="003D21E0" w:rsidP="003D21E0">
      <w:pPr>
        <w:spacing w:after="270"/>
        <w:ind w:left="-567"/>
        <w:textAlignment w:val="baseline"/>
        <w:rPr>
          <w:color w:val="000000"/>
        </w:rPr>
      </w:pPr>
      <w:r w:rsidRPr="003D21E0">
        <w:rPr>
          <w:color w:val="000000"/>
        </w:rPr>
        <w:t>б) методы закрепления изучаемого материала: беседа, работа с учебником:</w:t>
      </w:r>
    </w:p>
    <w:p w:rsidR="003D21E0" w:rsidRPr="003D21E0" w:rsidRDefault="003D21E0" w:rsidP="003D21E0">
      <w:pPr>
        <w:spacing w:after="270"/>
        <w:ind w:left="-567"/>
        <w:textAlignment w:val="baseline"/>
        <w:rPr>
          <w:color w:val="000000"/>
        </w:rPr>
      </w:pPr>
      <w:r w:rsidRPr="003D21E0">
        <w:rPr>
          <w:color w:val="000000"/>
        </w:rPr>
        <w:t>в) методы самостоятельной работы учащихся по осмыслению и усвоению нового материала: работа с учебником, лабораторные работы;</w:t>
      </w:r>
    </w:p>
    <w:p w:rsidR="003D21E0" w:rsidRPr="003D21E0" w:rsidRDefault="003D21E0" w:rsidP="003D21E0">
      <w:pPr>
        <w:spacing w:after="270"/>
        <w:ind w:left="-567"/>
        <w:textAlignment w:val="baseline"/>
        <w:rPr>
          <w:color w:val="000000"/>
        </w:rPr>
      </w:pPr>
      <w:r w:rsidRPr="003D21E0">
        <w:rPr>
          <w:color w:val="000000"/>
        </w:rPr>
        <w:t>г) методы учебной работы по применению знаний на практике и выработке умений и навыков: упражнения, лабораторные занятия;</w:t>
      </w:r>
    </w:p>
    <w:p w:rsidR="003D21E0" w:rsidRPr="003D21E0" w:rsidRDefault="003D21E0" w:rsidP="003D21E0">
      <w:pPr>
        <w:spacing w:after="270"/>
        <w:ind w:left="-567"/>
        <w:textAlignment w:val="baseline"/>
        <w:rPr>
          <w:color w:val="000000"/>
        </w:rPr>
      </w:pPr>
      <w:r w:rsidRPr="003D21E0">
        <w:rPr>
          <w:color w:val="000000"/>
        </w:rPr>
        <w:t>д) методы проверки и оценки знаний, умений и навыков учащихся: повседневное наблюдение за работой учащихся, устный опрос (индивидуальный, фронтальный, уплотненный), выставление поурочного балла, контрольные работы, проверка домашних работ, программированный контроль.</w:t>
      </w:r>
    </w:p>
    <w:p w:rsidR="003D21E0" w:rsidRPr="003D21E0" w:rsidRDefault="003D21E0" w:rsidP="003D21E0">
      <w:pPr>
        <w:spacing w:after="270"/>
        <w:ind w:left="-567"/>
        <w:textAlignment w:val="baseline"/>
        <w:rPr>
          <w:color w:val="000000"/>
        </w:rPr>
      </w:pPr>
      <w:r w:rsidRPr="003D21E0">
        <w:rPr>
          <w:color w:val="000000"/>
        </w:rPr>
        <w:t>Кроме того, выделяют инновационные методы</w:t>
      </w:r>
      <w:proofErr w:type="gramStart"/>
      <w:r w:rsidRPr="003D21E0">
        <w:rPr>
          <w:color w:val="000000"/>
        </w:rPr>
        <w:t xml:space="preserve"> </w:t>
      </w:r>
      <w:r>
        <w:rPr>
          <w:color w:val="000000"/>
        </w:rPr>
        <w:t>:</w:t>
      </w:r>
      <w:proofErr w:type="gramEnd"/>
    </w:p>
    <w:p w:rsidR="003D21E0" w:rsidRPr="003D21E0" w:rsidRDefault="003D21E0" w:rsidP="003D21E0">
      <w:pPr>
        <w:spacing w:after="270"/>
        <w:ind w:left="-567"/>
        <w:textAlignment w:val="baseline"/>
        <w:rPr>
          <w:color w:val="000000"/>
        </w:rPr>
      </w:pPr>
      <w:r w:rsidRPr="003D21E0">
        <w:rPr>
          <w:color w:val="000000"/>
        </w:rPr>
        <w:t>а) игровые методы обучения (</w:t>
      </w:r>
      <w:proofErr w:type="spellStart"/>
      <w:r w:rsidRPr="003D21E0">
        <w:rPr>
          <w:color w:val="000000"/>
        </w:rPr>
        <w:t>инсценирование</w:t>
      </w:r>
      <w:proofErr w:type="spellEnd"/>
      <w:r w:rsidRPr="003D21E0">
        <w:rPr>
          <w:color w:val="000000"/>
        </w:rPr>
        <w:t>, генерации идей и др.);</w:t>
      </w:r>
    </w:p>
    <w:p w:rsidR="003D21E0" w:rsidRPr="003D21E0" w:rsidRDefault="003D21E0" w:rsidP="003D21E0">
      <w:pPr>
        <w:spacing w:after="270"/>
        <w:ind w:left="-567"/>
        <w:textAlignment w:val="baseline"/>
        <w:rPr>
          <w:color w:val="000000"/>
        </w:rPr>
      </w:pPr>
      <w:r w:rsidRPr="003D21E0">
        <w:rPr>
          <w:color w:val="000000"/>
        </w:rPr>
        <w:t>б) методы тренинга;</w:t>
      </w:r>
    </w:p>
    <w:p w:rsidR="003D21E0" w:rsidRPr="003D21E0" w:rsidRDefault="003D21E0" w:rsidP="003D21E0">
      <w:pPr>
        <w:spacing w:after="270"/>
        <w:ind w:left="-567"/>
        <w:textAlignment w:val="baseline"/>
        <w:rPr>
          <w:color w:val="000000"/>
        </w:rPr>
      </w:pPr>
      <w:r w:rsidRPr="003D21E0">
        <w:rPr>
          <w:color w:val="000000"/>
        </w:rPr>
        <w:t>в) методы программированного обучения;</w:t>
      </w:r>
    </w:p>
    <w:p w:rsidR="003D21E0" w:rsidRPr="003D21E0" w:rsidRDefault="003D21E0" w:rsidP="003D21E0">
      <w:pPr>
        <w:spacing w:after="270"/>
        <w:ind w:left="-567"/>
        <w:textAlignment w:val="baseline"/>
        <w:rPr>
          <w:color w:val="000000"/>
        </w:rPr>
      </w:pPr>
      <w:r w:rsidRPr="003D21E0">
        <w:rPr>
          <w:color w:val="000000"/>
        </w:rPr>
        <w:t>г) методы компьютеризированного обучения;</w:t>
      </w:r>
    </w:p>
    <w:p w:rsidR="003D21E0" w:rsidRPr="003D21E0" w:rsidRDefault="003D21E0" w:rsidP="003D21E0">
      <w:pPr>
        <w:spacing w:after="270"/>
        <w:ind w:left="-567"/>
        <w:textAlignment w:val="baseline"/>
        <w:rPr>
          <w:color w:val="000000"/>
        </w:rPr>
      </w:pPr>
      <w:r w:rsidRPr="003D21E0">
        <w:rPr>
          <w:color w:val="000000"/>
        </w:rPr>
        <w:t>д) методы гипнопедии (обучение в гипнотическом сне);</w:t>
      </w:r>
    </w:p>
    <w:p w:rsidR="003D21E0" w:rsidRPr="003D21E0" w:rsidRDefault="003D21E0" w:rsidP="003D21E0">
      <w:pPr>
        <w:spacing w:after="270"/>
        <w:ind w:left="-567"/>
        <w:textAlignment w:val="baseline"/>
        <w:rPr>
          <w:color w:val="000000"/>
        </w:rPr>
      </w:pPr>
      <w:r w:rsidRPr="003D21E0">
        <w:rPr>
          <w:color w:val="000000"/>
        </w:rPr>
        <w:t>е) ситуационный метод;</w:t>
      </w:r>
    </w:p>
    <w:p w:rsidR="003D21E0" w:rsidRPr="003D21E0" w:rsidRDefault="003D21E0" w:rsidP="003D21E0">
      <w:pPr>
        <w:spacing w:after="270"/>
        <w:ind w:left="-567"/>
        <w:textAlignment w:val="baseline"/>
        <w:rPr>
          <w:color w:val="000000"/>
        </w:rPr>
      </w:pPr>
      <w:r w:rsidRPr="003D21E0">
        <w:rPr>
          <w:color w:val="000000"/>
        </w:rPr>
        <w:t>ж) методы обучающего контроля и т. д.</w:t>
      </w:r>
    </w:p>
    <w:p w:rsidR="003D21E0" w:rsidRDefault="003D21E0" w:rsidP="003D21E0">
      <w:pPr>
        <w:spacing w:after="270"/>
        <w:ind w:left="-567"/>
        <w:textAlignment w:val="baseline"/>
        <w:rPr>
          <w:color w:val="000000"/>
        </w:rPr>
      </w:pPr>
      <w:r w:rsidRPr="003D21E0">
        <w:rPr>
          <w:color w:val="000000"/>
        </w:rPr>
        <w:t>Как видим, в настоящее время не существует единого взгляда на проблему классификации методов обучения, и любая из рассмотренных нами классификаций имеет как преимущества, так и недостатки, которые необходимо учитывать на стадии выбора в процессе реализации конкретных моделей подготовки и переподготовки специалистов.</w:t>
      </w:r>
    </w:p>
    <w:p w:rsidR="003D21E0" w:rsidRDefault="003D21E0" w:rsidP="003D21E0">
      <w:pPr>
        <w:spacing w:after="270"/>
        <w:ind w:left="-567"/>
        <w:textAlignment w:val="baseline"/>
        <w:rPr>
          <w:color w:val="000000"/>
        </w:rPr>
      </w:pPr>
    </w:p>
    <w:p w:rsidR="003D21E0" w:rsidRDefault="003D21E0" w:rsidP="003D21E0">
      <w:pPr>
        <w:spacing w:after="270"/>
        <w:ind w:left="-567"/>
        <w:textAlignment w:val="baseline"/>
        <w:rPr>
          <w:color w:val="000000"/>
        </w:rPr>
      </w:pPr>
    </w:p>
    <w:p w:rsidR="003D21E0" w:rsidRDefault="003D21E0" w:rsidP="003D21E0">
      <w:pPr>
        <w:spacing w:after="270"/>
        <w:ind w:left="-567"/>
        <w:textAlignment w:val="baseline"/>
        <w:rPr>
          <w:color w:val="000000"/>
        </w:rPr>
      </w:pPr>
    </w:p>
    <w:p w:rsidR="003D21E0" w:rsidRDefault="003D21E0" w:rsidP="003D21E0">
      <w:pPr>
        <w:spacing w:after="270"/>
        <w:ind w:left="-567"/>
        <w:textAlignment w:val="baseline"/>
        <w:rPr>
          <w:color w:val="000000"/>
        </w:rPr>
      </w:pPr>
    </w:p>
    <w:p w:rsidR="003D21E0" w:rsidRDefault="002E68FB" w:rsidP="002E68FB">
      <w:pPr>
        <w:spacing w:after="270"/>
        <w:ind w:left="-567"/>
        <w:jc w:val="center"/>
        <w:textAlignment w:val="baseline"/>
        <w:rPr>
          <w:color w:val="000000"/>
        </w:rPr>
      </w:pPr>
      <w:r>
        <w:rPr>
          <w:color w:val="000000"/>
        </w:rPr>
        <w:t>-5-</w:t>
      </w:r>
    </w:p>
    <w:p w:rsidR="003D21E0" w:rsidRPr="003D21E0" w:rsidRDefault="003D21E0" w:rsidP="003D21E0">
      <w:pPr>
        <w:ind w:left="-567"/>
        <w:textAlignment w:val="baseline"/>
        <w:rPr>
          <w:color w:val="000000"/>
        </w:rPr>
      </w:pPr>
      <w:r w:rsidRPr="003D21E0">
        <w:rPr>
          <w:b/>
          <w:bCs/>
          <w:color w:val="000000"/>
          <w:bdr w:val="none" w:sz="0" w:space="0" w:color="auto" w:frame="1"/>
        </w:rPr>
        <w:lastRenderedPageBreak/>
        <w:t>3. Методы устного изложения знаний учителем и активизации учебно-познавательной деятельности учащихся</w:t>
      </w:r>
    </w:p>
    <w:p w:rsidR="003D21E0" w:rsidRPr="003D21E0" w:rsidRDefault="003D21E0" w:rsidP="003D21E0">
      <w:pPr>
        <w:ind w:left="-567"/>
        <w:textAlignment w:val="baseline"/>
        <w:rPr>
          <w:color w:val="000000"/>
        </w:rPr>
      </w:pPr>
    </w:p>
    <w:p w:rsidR="003D21E0" w:rsidRPr="003D21E0" w:rsidRDefault="003D21E0" w:rsidP="003D21E0">
      <w:pPr>
        <w:spacing w:after="270"/>
        <w:ind w:left="-567"/>
        <w:textAlignment w:val="baseline"/>
        <w:rPr>
          <w:color w:val="000000"/>
        </w:rPr>
      </w:pPr>
      <w:r w:rsidRPr="003D21E0">
        <w:rPr>
          <w:color w:val="000000"/>
        </w:rPr>
        <w:t xml:space="preserve">К этим методам относятся: рассказ, объяснение, лекция, беседа; метод иллюстрации и демонстрации при устном изложении изучаемого материала. Первые четыре из этих методов называют также вербальными (от лат, </w:t>
      </w:r>
      <w:proofErr w:type="spellStart"/>
      <w:r w:rsidRPr="003D21E0">
        <w:rPr>
          <w:color w:val="000000"/>
        </w:rPr>
        <w:t>verbalis</w:t>
      </w:r>
      <w:proofErr w:type="spellEnd"/>
      <w:r w:rsidRPr="003D21E0">
        <w:rPr>
          <w:color w:val="000000"/>
        </w:rPr>
        <w:t xml:space="preserve"> – устный, словесный). Какова же сущность и приемы применения каждого из методов устного изложения знаний учителем?</w:t>
      </w:r>
    </w:p>
    <w:p w:rsidR="003D21E0" w:rsidRPr="003D21E0" w:rsidRDefault="003D21E0" w:rsidP="003D21E0">
      <w:pPr>
        <w:spacing w:after="270"/>
        <w:ind w:left="-567"/>
        <w:textAlignment w:val="baseline"/>
        <w:rPr>
          <w:color w:val="000000"/>
        </w:rPr>
      </w:pPr>
      <w:r w:rsidRPr="00A80EF1">
        <w:rPr>
          <w:color w:val="000000"/>
          <w:u w:val="single"/>
        </w:rPr>
        <w:t>Рассказ</w:t>
      </w:r>
      <w:r w:rsidRPr="003D21E0">
        <w:rPr>
          <w:color w:val="000000"/>
        </w:rPr>
        <w:t xml:space="preserve"> – образное, красочное, яркое монологическое изложение учебного материала учителем, применяемое для последовательного, систематизированного, доходчивого и эмоционального преподнесения знаний.</w:t>
      </w:r>
    </w:p>
    <w:p w:rsidR="003D21E0" w:rsidRPr="003D21E0" w:rsidRDefault="003D21E0" w:rsidP="003D21E0">
      <w:pPr>
        <w:spacing w:after="270"/>
        <w:ind w:left="-567"/>
        <w:textAlignment w:val="baseline"/>
        <w:rPr>
          <w:color w:val="000000"/>
        </w:rPr>
      </w:pPr>
      <w:r w:rsidRPr="00A80EF1">
        <w:rPr>
          <w:color w:val="000000"/>
          <w:u w:val="single"/>
        </w:rPr>
        <w:t>Объяснение</w:t>
      </w:r>
      <w:r w:rsidRPr="003D21E0">
        <w:rPr>
          <w:color w:val="000000"/>
        </w:rPr>
        <w:t xml:space="preserve"> – это четкое, краткое, логическое и последовательное изложение сложного учебного материала учителем, сопровождающееся активным участием учеников в наблюдениях, демонстрациях, иллюстрациях. Объяснение сопровождается инструктированием учителем к правильному выполнению операций, действий, заданий: как учить. Как сделать, как организовать рабочее место.</w:t>
      </w:r>
    </w:p>
    <w:p w:rsidR="003D21E0" w:rsidRPr="003D21E0" w:rsidRDefault="003D21E0" w:rsidP="003D21E0">
      <w:pPr>
        <w:spacing w:after="270"/>
        <w:ind w:left="-567"/>
        <w:textAlignment w:val="baseline"/>
        <w:rPr>
          <w:color w:val="000000"/>
        </w:rPr>
      </w:pPr>
      <w:r w:rsidRPr="00A80EF1">
        <w:rPr>
          <w:color w:val="000000"/>
          <w:u w:val="single"/>
        </w:rPr>
        <w:t>Лекция.</w:t>
      </w:r>
      <w:r w:rsidRPr="003D21E0">
        <w:rPr>
          <w:color w:val="000000"/>
        </w:rPr>
        <w:t xml:space="preserve"> Рассказ и объяснение применяются при изучении сравнительно небольшого по объему учебного материала. При работе с учащимися старшего возраста, учителям приходится по отдельным темам устно излагать значительный объем новых знаний, затрачивая на это 20–30 минут урока, а иногда и весь урок. Изложение подобного материала осуществляется с помощью лекции. В этом смысле под лекцией следует понимать такой метод обучения, когда учитель в течение сравнительно продолжительного времени устно излагает значительный по объему учебный материал, используя при этом приемы активизации познавательной деятельности учащихся. Лектором четко формулируется тема лекции, излагается план разделов. Главное в лекционной теме – выделение учебных задач, которые необходимо осознанно освоить.</w:t>
      </w:r>
    </w:p>
    <w:p w:rsidR="003D21E0" w:rsidRPr="003D21E0" w:rsidRDefault="003D21E0" w:rsidP="003D21E0">
      <w:pPr>
        <w:spacing w:after="270"/>
        <w:ind w:left="-567"/>
        <w:textAlignment w:val="baseline"/>
        <w:rPr>
          <w:color w:val="000000"/>
        </w:rPr>
      </w:pPr>
      <w:r w:rsidRPr="00A80EF1">
        <w:rPr>
          <w:color w:val="000000"/>
          <w:u w:val="single"/>
        </w:rPr>
        <w:t>Беседа.</w:t>
      </w:r>
      <w:r w:rsidRPr="003D21E0">
        <w:rPr>
          <w:color w:val="000000"/>
        </w:rPr>
        <w:t xml:space="preserve"> Рассказ, объяснение и лекция относятся к числу монологических, или информационно-сообщающих методов обучения. Беседа же является диалогическим методом изложения учебного материала (от греч. </w:t>
      </w:r>
      <w:proofErr w:type="spellStart"/>
      <w:r w:rsidRPr="003D21E0">
        <w:rPr>
          <w:color w:val="000000"/>
        </w:rPr>
        <w:t>dialogos</w:t>
      </w:r>
      <w:proofErr w:type="spellEnd"/>
      <w:r w:rsidRPr="003D21E0">
        <w:rPr>
          <w:color w:val="000000"/>
        </w:rPr>
        <w:t xml:space="preserve"> – разговор между двумя или несколькими лицами), что уже само по себе говорит о существенной специфике этого метода. Сущность беседы заключается в том, что учитель путем умело поставленных вопросов побуждает учащихся рассуждать, анализировать изучаемые факты и явления в определенной логической последовательности и самостоятельно подходить к соответствующим теоретическим выводам и обобщениям.</w:t>
      </w:r>
    </w:p>
    <w:p w:rsidR="003D21E0" w:rsidRPr="003D21E0" w:rsidRDefault="003D21E0" w:rsidP="003D21E0">
      <w:pPr>
        <w:spacing w:after="270"/>
        <w:ind w:left="-567"/>
        <w:textAlignment w:val="baseline"/>
        <w:rPr>
          <w:color w:val="000000"/>
        </w:rPr>
      </w:pPr>
      <w:r w:rsidRPr="003D21E0">
        <w:rPr>
          <w:color w:val="000000"/>
        </w:rPr>
        <w:t>Беседа – это вопросно-ответный диалог учителя и учащихся как активный побуждающий метод обучения. Беседа активизирует мышление учащихся, позволяет осваивать, закреплять и оперативно управлять учителю процессом познавания.</w:t>
      </w:r>
    </w:p>
    <w:p w:rsidR="003D21E0" w:rsidRPr="003D21E0" w:rsidRDefault="003D21E0" w:rsidP="003D21E0">
      <w:pPr>
        <w:spacing w:after="270"/>
        <w:ind w:left="-567"/>
        <w:textAlignment w:val="baseline"/>
        <w:rPr>
          <w:color w:val="000000"/>
        </w:rPr>
      </w:pPr>
      <w:r w:rsidRPr="003D21E0">
        <w:rPr>
          <w:color w:val="000000"/>
        </w:rPr>
        <w:t>Работа над новым материалом при устном изложении, как правило, должна заканчиваться кратким обобщением, формулированием теоретических выводов и закономерностей. Эти обобщения не всегда обязательно делать самому учителю. Нередко он побуждает самих учащихся формулировать основные выводы, вытекающие из изучаемого материала, особенно если этот материал излагается методом беседы. Все это также активизирует мыслительную деятельность учащихся.</w:t>
      </w:r>
    </w:p>
    <w:p w:rsidR="002E68FB" w:rsidRDefault="003D21E0" w:rsidP="003D21E0">
      <w:pPr>
        <w:spacing w:after="270"/>
        <w:ind w:left="-567"/>
        <w:textAlignment w:val="baseline"/>
        <w:rPr>
          <w:color w:val="000000"/>
        </w:rPr>
      </w:pPr>
      <w:r w:rsidRPr="003D21E0">
        <w:rPr>
          <w:color w:val="000000"/>
        </w:rPr>
        <w:t xml:space="preserve">Методы устного изложения нового материала учителем, как правило, сочетаются с </w:t>
      </w:r>
      <w:r w:rsidRPr="00A80EF1">
        <w:rPr>
          <w:color w:val="000000"/>
          <w:u w:val="single"/>
        </w:rPr>
        <w:t>применением средств наглядности</w:t>
      </w:r>
      <w:r w:rsidRPr="003D21E0">
        <w:rPr>
          <w:color w:val="000000"/>
        </w:rPr>
        <w:t xml:space="preserve">. Вот почему в дидактике большую роль играет метод иллюстрации и демонстрации учебных пособий, который иногда называют иллюстративно-демонстрационным методом (от лат. </w:t>
      </w:r>
      <w:proofErr w:type="spellStart"/>
      <w:r w:rsidRPr="003D21E0">
        <w:rPr>
          <w:color w:val="000000"/>
        </w:rPr>
        <w:t>illustratio</w:t>
      </w:r>
      <w:proofErr w:type="spellEnd"/>
      <w:r w:rsidRPr="003D21E0">
        <w:rPr>
          <w:color w:val="000000"/>
        </w:rPr>
        <w:t xml:space="preserve"> – изображение, наглядное пояснение и </w:t>
      </w:r>
      <w:proofErr w:type="spellStart"/>
      <w:r w:rsidRPr="003D21E0">
        <w:rPr>
          <w:color w:val="000000"/>
        </w:rPr>
        <w:t>demonstratio</w:t>
      </w:r>
      <w:proofErr w:type="spellEnd"/>
      <w:r w:rsidRPr="003D21E0">
        <w:rPr>
          <w:color w:val="000000"/>
        </w:rPr>
        <w:t xml:space="preserve"> – показывание). </w:t>
      </w:r>
    </w:p>
    <w:p w:rsidR="002E68FB" w:rsidRDefault="002E68FB" w:rsidP="002E68FB">
      <w:pPr>
        <w:spacing w:after="270"/>
        <w:ind w:left="-567"/>
        <w:jc w:val="center"/>
        <w:textAlignment w:val="baseline"/>
        <w:rPr>
          <w:color w:val="000000"/>
        </w:rPr>
      </w:pPr>
      <w:r>
        <w:rPr>
          <w:color w:val="000000"/>
        </w:rPr>
        <w:t>-6-</w:t>
      </w:r>
    </w:p>
    <w:p w:rsidR="003D21E0" w:rsidRPr="003D21E0" w:rsidRDefault="003D21E0" w:rsidP="003D21E0">
      <w:pPr>
        <w:spacing w:after="270"/>
        <w:ind w:left="-567"/>
        <w:textAlignment w:val="baseline"/>
        <w:rPr>
          <w:color w:val="000000"/>
        </w:rPr>
      </w:pPr>
      <w:r w:rsidRPr="003D21E0">
        <w:rPr>
          <w:color w:val="000000"/>
        </w:rPr>
        <w:lastRenderedPageBreak/>
        <w:t>Сущность этого метода состоит в том, что в процессе учебной работы учитель использует иллюстрации, т.е. наглядное пояснение, или же демонстрирует то или иное учебное пособие, которые могут, с одной стороны, облегчать восприятие и осмысление изучаемого материала, а с другой – выступать в качестве источника новых знаний.</w:t>
      </w:r>
    </w:p>
    <w:p w:rsidR="003D21E0" w:rsidRPr="003D21E0" w:rsidRDefault="003D21E0" w:rsidP="003D21E0">
      <w:pPr>
        <w:spacing w:after="270"/>
        <w:ind w:left="-567"/>
        <w:textAlignment w:val="baseline"/>
        <w:rPr>
          <w:color w:val="000000"/>
        </w:rPr>
      </w:pPr>
      <w:r w:rsidRPr="003D21E0">
        <w:rPr>
          <w:color w:val="000000"/>
        </w:rPr>
        <w:t>Демонстрация – наглядно-чувственное ознакомление учащихся с явлениями, процессами, объектами в их натуральном виде. Демонстрация натуральных объектов начинается с ознакомления с внешним видом, а затем с переходом к внутреннему устройству изучаемых предметов, анализом и ходом наблюдения с элементами самостоятельного изучения качеств, свойств, получением итоговых результатов.</w:t>
      </w:r>
    </w:p>
    <w:p w:rsidR="003D21E0" w:rsidRPr="003D21E0" w:rsidRDefault="003D21E0" w:rsidP="003D21E0">
      <w:pPr>
        <w:spacing w:after="270"/>
        <w:ind w:left="-567"/>
        <w:textAlignment w:val="baseline"/>
        <w:rPr>
          <w:color w:val="000000"/>
        </w:rPr>
      </w:pPr>
      <w:proofErr w:type="gramStart"/>
      <w:r w:rsidRPr="003D21E0">
        <w:rPr>
          <w:color w:val="000000"/>
        </w:rPr>
        <w:t>Иллюстрация – показ и воспроизведение предметов, явлений, процессов в их символическом изображении: в целом, сущности, связи компонентов; моделей: динамических, статических, цветных и черно-белых.</w:t>
      </w:r>
      <w:proofErr w:type="gramEnd"/>
    </w:p>
    <w:p w:rsidR="003D21E0" w:rsidRPr="003D21E0" w:rsidRDefault="003D21E0" w:rsidP="003D21E0">
      <w:pPr>
        <w:ind w:left="-567"/>
        <w:textAlignment w:val="baseline"/>
        <w:rPr>
          <w:color w:val="000000"/>
        </w:rPr>
      </w:pPr>
    </w:p>
    <w:p w:rsidR="003D21E0" w:rsidRPr="003D21E0" w:rsidRDefault="003D21E0" w:rsidP="003D21E0">
      <w:pPr>
        <w:ind w:left="-567"/>
        <w:textAlignment w:val="baseline"/>
        <w:rPr>
          <w:color w:val="000000"/>
        </w:rPr>
      </w:pPr>
      <w:r w:rsidRPr="003D21E0">
        <w:rPr>
          <w:b/>
          <w:bCs/>
          <w:color w:val="000000"/>
          <w:bdr w:val="none" w:sz="0" w:space="0" w:color="auto" w:frame="1"/>
        </w:rPr>
        <w:t>4. Методы закрепления изучаемого материала</w:t>
      </w:r>
    </w:p>
    <w:p w:rsidR="003D21E0" w:rsidRPr="003D21E0" w:rsidRDefault="003D21E0" w:rsidP="003D21E0">
      <w:pPr>
        <w:ind w:left="-567"/>
        <w:textAlignment w:val="baseline"/>
        <w:rPr>
          <w:color w:val="000000"/>
        </w:rPr>
      </w:pPr>
    </w:p>
    <w:p w:rsidR="003D21E0" w:rsidRPr="003D21E0" w:rsidRDefault="003D21E0" w:rsidP="003D21E0">
      <w:pPr>
        <w:spacing w:after="270"/>
        <w:ind w:left="-567"/>
        <w:textAlignment w:val="baseline"/>
        <w:rPr>
          <w:color w:val="000000"/>
        </w:rPr>
      </w:pPr>
      <w:r w:rsidRPr="003D21E0">
        <w:rPr>
          <w:color w:val="000000"/>
        </w:rPr>
        <w:t xml:space="preserve">Устное изложение знаний учителем связано с первичным восприятием и осмыслением их учащимися. Но, как отмечал </w:t>
      </w:r>
      <w:proofErr w:type="spellStart"/>
      <w:r w:rsidRPr="003D21E0">
        <w:rPr>
          <w:color w:val="000000"/>
        </w:rPr>
        <w:t>дидакт</w:t>
      </w:r>
      <w:proofErr w:type="spellEnd"/>
      <w:r w:rsidRPr="003D21E0">
        <w:rPr>
          <w:color w:val="000000"/>
        </w:rPr>
        <w:t xml:space="preserve"> М.А. Данилов, «знания, являющиеся результатом первого этапа обучения, не являются еще орудием активного, самостоятельного мышления и деятельности учащихся». Исходя из приведенной выше закономерности, в дидактике большое значение придается последующей учебной работе по усвоению (закреплению, запоминанию и более глубокому осмыслению) изложенного материала.</w:t>
      </w:r>
    </w:p>
    <w:p w:rsidR="003D21E0" w:rsidRPr="003D21E0" w:rsidRDefault="003D21E0" w:rsidP="003D21E0">
      <w:pPr>
        <w:spacing w:after="270"/>
        <w:ind w:left="-567"/>
        <w:textAlignment w:val="baseline"/>
        <w:rPr>
          <w:color w:val="000000"/>
        </w:rPr>
      </w:pPr>
      <w:r w:rsidRPr="00A80EF1">
        <w:rPr>
          <w:color w:val="000000"/>
          <w:u w:val="single"/>
        </w:rPr>
        <w:t>Метод беседы.</w:t>
      </w:r>
      <w:r w:rsidRPr="003D21E0">
        <w:rPr>
          <w:color w:val="000000"/>
        </w:rPr>
        <w:t xml:space="preserve"> Этот метод чаще всего применяется тогда, когда изложенный учителем материал является сравнительно несложным и для его усвоения достаточно использовать приемы воспроизведения (повторения). Суть метода беседы в данном случае заключается в том, что учитель с помощью умело поставленных вопросов побуждает учащихся к активному воспроизведению изложенного материала с целью его более глубокого осмысления и усвоения (запоминания).</w:t>
      </w:r>
    </w:p>
    <w:p w:rsidR="003D21E0" w:rsidRPr="003D21E0" w:rsidRDefault="003D21E0" w:rsidP="003D21E0">
      <w:pPr>
        <w:spacing w:after="270"/>
        <w:ind w:left="-567"/>
        <w:textAlignment w:val="baseline"/>
        <w:rPr>
          <w:color w:val="000000"/>
        </w:rPr>
      </w:pPr>
      <w:r w:rsidRPr="003D21E0">
        <w:rPr>
          <w:color w:val="000000"/>
        </w:rPr>
        <w:t>Беседа как метод усвоения только что воспринятого материала используется по всем предметам школьного обучения.</w:t>
      </w:r>
    </w:p>
    <w:p w:rsidR="003D21E0" w:rsidRPr="003D21E0" w:rsidRDefault="003D21E0" w:rsidP="003D21E0">
      <w:pPr>
        <w:spacing w:after="270"/>
        <w:ind w:left="-567"/>
        <w:textAlignment w:val="baseline"/>
        <w:rPr>
          <w:color w:val="000000"/>
        </w:rPr>
      </w:pPr>
      <w:r w:rsidRPr="00A80EF1">
        <w:rPr>
          <w:color w:val="000000"/>
          <w:u w:val="single"/>
        </w:rPr>
        <w:t>Работа с учебником</w:t>
      </w:r>
      <w:r w:rsidRPr="003D21E0">
        <w:rPr>
          <w:color w:val="000000"/>
        </w:rPr>
        <w:t>. В курсе каждого учебного предмета есть темы достаточно сложные, вызывающие затруднения при усвоении учащимися. В таких случаях учителю не всегда целесообразно сразу же после изложения нового материала проводить беседу по его усвоению (запоминанию). Лучше всего дать возможность учащимся поработать самостоятельно с учебником, а затем уже проводить беседу.</w:t>
      </w:r>
    </w:p>
    <w:p w:rsidR="003D21E0" w:rsidRPr="003D21E0" w:rsidRDefault="003D21E0" w:rsidP="003D21E0">
      <w:pPr>
        <w:spacing w:after="270"/>
        <w:ind w:left="-567"/>
        <w:textAlignment w:val="baseline"/>
        <w:rPr>
          <w:color w:val="000000"/>
        </w:rPr>
      </w:pPr>
      <w:r w:rsidRPr="003D21E0">
        <w:rPr>
          <w:color w:val="000000"/>
        </w:rPr>
        <w:t xml:space="preserve">Нужно правильно организовать работу с учебником, чтобы учащиеся не просто читали его, а продолжали более глубоко осмысливать и усваивать изучаемый материал. Важнейшими приемами при использовании этого метода являются </w:t>
      </w:r>
      <w:proofErr w:type="gramStart"/>
      <w:r w:rsidRPr="003D21E0">
        <w:rPr>
          <w:color w:val="000000"/>
        </w:rPr>
        <w:t>следующие</w:t>
      </w:r>
      <w:proofErr w:type="gramEnd"/>
      <w:r w:rsidRPr="003D21E0">
        <w:rPr>
          <w:color w:val="000000"/>
        </w:rPr>
        <w:t>:</w:t>
      </w:r>
    </w:p>
    <w:p w:rsidR="003D21E0" w:rsidRPr="003D21E0" w:rsidRDefault="003D21E0" w:rsidP="003D21E0">
      <w:pPr>
        <w:spacing w:after="270"/>
        <w:ind w:left="-567"/>
        <w:textAlignment w:val="baseline"/>
        <w:rPr>
          <w:color w:val="000000"/>
        </w:rPr>
      </w:pPr>
      <w:r w:rsidRPr="003D21E0">
        <w:rPr>
          <w:color w:val="000000"/>
        </w:rPr>
        <w:t>четкая постановка цели работы с учебником;</w:t>
      </w:r>
    </w:p>
    <w:p w:rsidR="003D21E0" w:rsidRPr="003D21E0" w:rsidRDefault="003D21E0" w:rsidP="003D21E0">
      <w:pPr>
        <w:spacing w:after="270"/>
        <w:ind w:left="-567"/>
        <w:textAlignment w:val="baseline"/>
        <w:rPr>
          <w:color w:val="000000"/>
        </w:rPr>
      </w:pPr>
      <w:r w:rsidRPr="003D21E0">
        <w:rPr>
          <w:color w:val="000000"/>
        </w:rPr>
        <w:t>указание вопросов, которые должны быть усвоены учащимися;</w:t>
      </w:r>
    </w:p>
    <w:p w:rsidR="003D21E0" w:rsidRPr="003D21E0" w:rsidRDefault="003D21E0" w:rsidP="003D21E0">
      <w:pPr>
        <w:spacing w:after="270"/>
        <w:ind w:left="-567"/>
        <w:textAlignment w:val="baseline"/>
        <w:rPr>
          <w:color w:val="000000"/>
        </w:rPr>
      </w:pPr>
      <w:r w:rsidRPr="003D21E0">
        <w:rPr>
          <w:color w:val="000000"/>
        </w:rPr>
        <w:t>определение порядка самостоятельной работы и приемов самоконтроля;</w:t>
      </w:r>
    </w:p>
    <w:p w:rsidR="003D21E0" w:rsidRPr="003D21E0" w:rsidRDefault="003D21E0" w:rsidP="003D21E0">
      <w:pPr>
        <w:spacing w:after="270"/>
        <w:ind w:left="-567"/>
        <w:textAlignment w:val="baseline"/>
        <w:rPr>
          <w:color w:val="000000"/>
        </w:rPr>
      </w:pPr>
      <w:r w:rsidRPr="003D21E0">
        <w:rPr>
          <w:color w:val="000000"/>
        </w:rPr>
        <w:t>наблюдение за ходом самостоятельной работы и оказание помощи отдельным учащимся;</w:t>
      </w:r>
    </w:p>
    <w:p w:rsidR="003D21E0" w:rsidRPr="003D21E0" w:rsidRDefault="003D21E0" w:rsidP="003D21E0">
      <w:pPr>
        <w:spacing w:after="270"/>
        <w:ind w:left="-567"/>
        <w:textAlignment w:val="baseline"/>
        <w:rPr>
          <w:color w:val="000000"/>
        </w:rPr>
      </w:pPr>
      <w:r w:rsidRPr="003D21E0">
        <w:rPr>
          <w:color w:val="000000"/>
        </w:rPr>
        <w:t>беседа по закреплению нового материала.</w:t>
      </w:r>
    </w:p>
    <w:p w:rsidR="003D21E0" w:rsidRPr="002E68FB" w:rsidRDefault="002E68FB" w:rsidP="002E68FB">
      <w:pPr>
        <w:ind w:left="-993"/>
        <w:jc w:val="center"/>
        <w:textAlignment w:val="baseline"/>
        <w:rPr>
          <w:color w:val="000000"/>
        </w:rPr>
      </w:pPr>
      <w:r w:rsidRPr="002E68FB">
        <w:rPr>
          <w:color w:val="000000"/>
        </w:rPr>
        <w:t>-7-</w:t>
      </w:r>
    </w:p>
    <w:p w:rsidR="00A80EF1" w:rsidRDefault="00A80EF1" w:rsidP="003D21E0">
      <w:pPr>
        <w:ind w:left="-993"/>
        <w:textAlignment w:val="baseline"/>
        <w:rPr>
          <w:color w:val="000000"/>
          <w:sz w:val="28"/>
          <w:szCs w:val="28"/>
        </w:rPr>
      </w:pPr>
    </w:p>
    <w:p w:rsidR="003D21E0" w:rsidRPr="00A80EF1" w:rsidRDefault="003D21E0" w:rsidP="003D21E0">
      <w:pPr>
        <w:ind w:left="-567"/>
        <w:textAlignment w:val="baseline"/>
        <w:rPr>
          <w:color w:val="000000"/>
        </w:rPr>
      </w:pPr>
      <w:r w:rsidRPr="00A80EF1">
        <w:rPr>
          <w:b/>
          <w:bCs/>
          <w:color w:val="000000"/>
          <w:bdr w:val="none" w:sz="0" w:space="0" w:color="auto" w:frame="1"/>
        </w:rPr>
        <w:t>5. Методы самостоятельной работы учащихся по осмыслению и усвоению нового материала</w:t>
      </w:r>
    </w:p>
    <w:p w:rsidR="003D21E0" w:rsidRPr="00A80EF1" w:rsidRDefault="003D21E0" w:rsidP="003D21E0">
      <w:pPr>
        <w:ind w:left="-567"/>
        <w:textAlignment w:val="baseline"/>
        <w:rPr>
          <w:color w:val="000000"/>
        </w:rPr>
      </w:pPr>
    </w:p>
    <w:p w:rsidR="003D21E0" w:rsidRPr="00A80EF1" w:rsidRDefault="003D21E0" w:rsidP="003D21E0">
      <w:pPr>
        <w:spacing w:after="270"/>
        <w:ind w:left="-567"/>
        <w:textAlignment w:val="baseline"/>
        <w:rPr>
          <w:color w:val="000000"/>
        </w:rPr>
      </w:pPr>
      <w:r w:rsidRPr="00A80EF1">
        <w:rPr>
          <w:color w:val="000000"/>
        </w:rPr>
        <w:t>Наряду с устным изложением изучаемого материала учителем значительное место в процессе обучения занимают методы самостоятельной работы учащихся по восприятию и осмыслению новых знаний. Это очень важные методы. К.Д. Ушинский, например, считал, что только самостоятельная работа создает условия для глубокого овладения знаниями и развития мышления учащихся.</w:t>
      </w:r>
    </w:p>
    <w:p w:rsidR="003D21E0" w:rsidRPr="00A80EF1" w:rsidRDefault="003D21E0" w:rsidP="003D21E0">
      <w:pPr>
        <w:spacing w:after="270"/>
        <w:ind w:left="-567"/>
        <w:textAlignment w:val="baseline"/>
        <w:rPr>
          <w:color w:val="000000"/>
        </w:rPr>
      </w:pPr>
      <w:r w:rsidRPr="00A80EF1">
        <w:rPr>
          <w:color w:val="000000"/>
        </w:rPr>
        <w:t>В чем же заключается сущность самостоятельной учебной работы? Раскрывая этот вопрос, Б.П. Есипов отмечал, что «самостоятельная работа учащихся, включаемая в процесс обучения, – это такая работа, которая выполняется без непосредственного участия учителя, но по его заданию в специально предоставленное, для этого время; при этом учащиеся сознательно стремятся достигнуть поставленной в задании цели, проявляя свои усилия и выражая в той или иной форме результаты своих умственных и физических (или тех и других вместе) действий». Рассмотрим сущность этих методов.</w:t>
      </w:r>
    </w:p>
    <w:p w:rsidR="003D21E0" w:rsidRPr="00A80EF1" w:rsidRDefault="003D21E0" w:rsidP="003D21E0">
      <w:pPr>
        <w:spacing w:after="270"/>
        <w:ind w:left="-567"/>
        <w:textAlignment w:val="baseline"/>
        <w:rPr>
          <w:color w:val="000000"/>
        </w:rPr>
      </w:pPr>
      <w:r w:rsidRPr="00A80EF1">
        <w:rPr>
          <w:color w:val="000000"/>
          <w:u w:val="single"/>
        </w:rPr>
        <w:t>Работа с учебником по осмыслению и усвоению новых знаний</w:t>
      </w:r>
      <w:r w:rsidRPr="00A80EF1">
        <w:rPr>
          <w:color w:val="000000"/>
        </w:rPr>
        <w:t>. Сущность этого метода заключается в том, что овладение новыми знаниями осуществляется самостоятельно каждым учеником путем вдумчивого изучения материала по учебнику и осмысления содержащихся в нем фактов, примеров и вытекающих из них теоретических обобщений (правил, выводов, законов и т.д.). При этом одновременно с усвоением знаний учащиеся приобретают умение работать с книгой.</w:t>
      </w:r>
    </w:p>
    <w:p w:rsidR="003D21E0" w:rsidRPr="00A80EF1" w:rsidRDefault="003D21E0" w:rsidP="003D21E0">
      <w:pPr>
        <w:spacing w:after="270"/>
        <w:ind w:left="-567"/>
        <w:textAlignment w:val="baseline"/>
        <w:rPr>
          <w:color w:val="000000"/>
        </w:rPr>
      </w:pPr>
      <w:r w:rsidRPr="00A80EF1">
        <w:rPr>
          <w:color w:val="000000"/>
          <w:u w:val="single"/>
        </w:rPr>
        <w:t>Лабораторные работы</w:t>
      </w:r>
      <w:r w:rsidRPr="00A80EF1">
        <w:rPr>
          <w:color w:val="000000"/>
        </w:rPr>
        <w:t xml:space="preserve"> (занятия) по овладению новым материалом. В системе работы по восприятию и усвоению нового материала учащимися широкое применение находит метод лабораторных работ. Свое название он получил от лат. </w:t>
      </w:r>
      <w:proofErr w:type="spellStart"/>
      <w:r w:rsidRPr="00A80EF1">
        <w:rPr>
          <w:color w:val="000000"/>
        </w:rPr>
        <w:t>laborare</w:t>
      </w:r>
      <w:proofErr w:type="spellEnd"/>
      <w:r w:rsidRPr="00A80EF1">
        <w:rPr>
          <w:color w:val="000000"/>
        </w:rPr>
        <w:t>, что значит работать.</w:t>
      </w:r>
    </w:p>
    <w:p w:rsidR="003D21E0" w:rsidRPr="00A80EF1" w:rsidRDefault="003D21E0" w:rsidP="003D21E0">
      <w:pPr>
        <w:spacing w:after="270"/>
        <w:ind w:left="-567"/>
        <w:textAlignment w:val="baseline"/>
        <w:rPr>
          <w:color w:val="000000"/>
        </w:rPr>
      </w:pPr>
      <w:r w:rsidRPr="00A80EF1">
        <w:rPr>
          <w:color w:val="000000"/>
        </w:rPr>
        <w:t>Лабораторная работа – это такой метод обучения, при котором учащиеся под руководством учителя и по заранее намеченному плану проделывают опыты или выполняют определенные практические задания и в процессе их воспринимают и осмысливают новый учебный материал.</w:t>
      </w:r>
    </w:p>
    <w:p w:rsidR="003D21E0" w:rsidRPr="00A80EF1" w:rsidRDefault="003D21E0" w:rsidP="003D21E0">
      <w:pPr>
        <w:spacing w:after="270"/>
        <w:ind w:left="-567"/>
        <w:textAlignment w:val="baseline"/>
        <w:rPr>
          <w:color w:val="000000"/>
        </w:rPr>
      </w:pPr>
      <w:r w:rsidRPr="00A80EF1">
        <w:rPr>
          <w:color w:val="000000"/>
        </w:rPr>
        <w:t>Проведение лабораторных работ с целью осмысления нового учебного материала включает в себя следующие методические приемы:</w:t>
      </w:r>
    </w:p>
    <w:p w:rsidR="003D21E0" w:rsidRPr="00A80EF1" w:rsidRDefault="003D21E0" w:rsidP="003D21E0">
      <w:pPr>
        <w:spacing w:after="270"/>
        <w:ind w:left="-567"/>
        <w:textAlignment w:val="baseline"/>
        <w:rPr>
          <w:color w:val="000000"/>
        </w:rPr>
      </w:pPr>
      <w:r w:rsidRPr="00A80EF1">
        <w:rPr>
          <w:color w:val="000000"/>
        </w:rPr>
        <w:t>постановку темы занятий и определение задач лабораторной работы,</w:t>
      </w:r>
    </w:p>
    <w:p w:rsidR="003D21E0" w:rsidRPr="00A80EF1" w:rsidRDefault="003D21E0" w:rsidP="003D21E0">
      <w:pPr>
        <w:spacing w:after="270"/>
        <w:ind w:left="-567"/>
        <w:textAlignment w:val="baseline"/>
        <w:rPr>
          <w:color w:val="000000"/>
        </w:rPr>
      </w:pPr>
      <w:r w:rsidRPr="00A80EF1">
        <w:rPr>
          <w:color w:val="000000"/>
        </w:rPr>
        <w:t>определение порядка лабораторной работы или отдельных ее этапов,</w:t>
      </w:r>
    </w:p>
    <w:p w:rsidR="003D21E0" w:rsidRPr="00A80EF1" w:rsidRDefault="003D21E0" w:rsidP="003D21E0">
      <w:pPr>
        <w:spacing w:after="270"/>
        <w:ind w:left="-567"/>
        <w:textAlignment w:val="baseline"/>
        <w:rPr>
          <w:color w:val="000000"/>
        </w:rPr>
      </w:pPr>
      <w:r w:rsidRPr="00A80EF1">
        <w:rPr>
          <w:color w:val="000000"/>
        </w:rPr>
        <w:t>непосредственное выполнение лабораторной работы учащимися и контроль учителя за ходом занятий и соблюдением техники безопасности,</w:t>
      </w:r>
    </w:p>
    <w:p w:rsidR="003D21E0" w:rsidRPr="00A80EF1" w:rsidRDefault="003D21E0" w:rsidP="003D21E0">
      <w:pPr>
        <w:spacing w:after="270"/>
        <w:ind w:left="-567"/>
        <w:textAlignment w:val="baseline"/>
        <w:rPr>
          <w:color w:val="000000"/>
        </w:rPr>
      </w:pPr>
      <w:r w:rsidRPr="00A80EF1">
        <w:rPr>
          <w:color w:val="000000"/>
        </w:rPr>
        <w:t>подведение итогов лабораторной работы и формулирование основных выводов.</w:t>
      </w:r>
    </w:p>
    <w:p w:rsidR="003D21E0" w:rsidRPr="00A80EF1" w:rsidRDefault="003D21E0" w:rsidP="003D21E0">
      <w:pPr>
        <w:spacing w:after="270"/>
        <w:ind w:left="-567"/>
        <w:textAlignment w:val="baseline"/>
        <w:rPr>
          <w:color w:val="000000"/>
        </w:rPr>
      </w:pPr>
      <w:r w:rsidRPr="00A80EF1">
        <w:rPr>
          <w:color w:val="000000"/>
        </w:rPr>
        <w:t>Изложенное показывает, что лабораторные работы как метод обучения во многом носят исследовательский характер, и в этом смысле высоко оцениваются в дидактике. Они пробуждают у учащихся глубокий интерес к окружающей природе, стремление осмыслить, изучить окружающие явления, применять добытые знания к решению и практических, и теоретических проблем.</w:t>
      </w:r>
    </w:p>
    <w:p w:rsidR="003D21E0" w:rsidRDefault="003D21E0" w:rsidP="003D21E0">
      <w:pPr>
        <w:ind w:left="-567"/>
        <w:textAlignment w:val="baseline"/>
        <w:rPr>
          <w:color w:val="000000"/>
        </w:rPr>
      </w:pPr>
    </w:p>
    <w:p w:rsidR="00A80EF1" w:rsidRDefault="00A80EF1" w:rsidP="003D21E0">
      <w:pPr>
        <w:ind w:left="-567"/>
        <w:textAlignment w:val="baseline"/>
        <w:rPr>
          <w:color w:val="000000"/>
        </w:rPr>
      </w:pPr>
    </w:p>
    <w:p w:rsidR="00A80EF1" w:rsidRDefault="00A80EF1" w:rsidP="003D21E0">
      <w:pPr>
        <w:ind w:left="-567"/>
        <w:textAlignment w:val="baseline"/>
        <w:rPr>
          <w:color w:val="000000"/>
        </w:rPr>
      </w:pPr>
    </w:p>
    <w:p w:rsidR="00A80EF1" w:rsidRDefault="00A80EF1" w:rsidP="003D21E0">
      <w:pPr>
        <w:ind w:left="-567"/>
        <w:textAlignment w:val="baseline"/>
        <w:rPr>
          <w:color w:val="000000"/>
        </w:rPr>
      </w:pPr>
    </w:p>
    <w:p w:rsidR="00A80EF1" w:rsidRDefault="002E68FB" w:rsidP="002E68FB">
      <w:pPr>
        <w:ind w:left="-567"/>
        <w:jc w:val="center"/>
        <w:textAlignment w:val="baseline"/>
        <w:rPr>
          <w:color w:val="000000"/>
        </w:rPr>
      </w:pPr>
      <w:r>
        <w:rPr>
          <w:color w:val="000000"/>
        </w:rPr>
        <w:t>-8-</w:t>
      </w:r>
    </w:p>
    <w:p w:rsidR="00A80EF1" w:rsidRDefault="00A80EF1" w:rsidP="003D21E0">
      <w:pPr>
        <w:ind w:left="-567"/>
        <w:textAlignment w:val="baseline"/>
        <w:rPr>
          <w:color w:val="000000"/>
        </w:rPr>
      </w:pPr>
    </w:p>
    <w:p w:rsidR="00A80EF1" w:rsidRPr="00A80EF1" w:rsidRDefault="00A80EF1" w:rsidP="003D21E0">
      <w:pPr>
        <w:ind w:left="-567"/>
        <w:textAlignment w:val="baseline"/>
        <w:rPr>
          <w:color w:val="000000"/>
        </w:rPr>
      </w:pPr>
    </w:p>
    <w:p w:rsidR="003D21E0" w:rsidRPr="00A80EF1" w:rsidRDefault="003D21E0" w:rsidP="003D21E0">
      <w:pPr>
        <w:ind w:left="-567"/>
        <w:textAlignment w:val="baseline"/>
        <w:rPr>
          <w:color w:val="000000"/>
        </w:rPr>
      </w:pPr>
      <w:r w:rsidRPr="00A80EF1">
        <w:rPr>
          <w:b/>
          <w:bCs/>
          <w:color w:val="000000"/>
          <w:bdr w:val="none" w:sz="0" w:space="0" w:color="auto" w:frame="1"/>
        </w:rPr>
        <w:t>6. Методы учебной работы по выработке умений и навыков применения знаний на практике</w:t>
      </w:r>
    </w:p>
    <w:p w:rsidR="003D21E0" w:rsidRPr="00A80EF1" w:rsidRDefault="003D21E0" w:rsidP="003D21E0">
      <w:pPr>
        <w:ind w:left="-567"/>
        <w:textAlignment w:val="baseline"/>
        <w:rPr>
          <w:color w:val="000000"/>
        </w:rPr>
      </w:pPr>
    </w:p>
    <w:p w:rsidR="003D21E0" w:rsidRPr="00A80EF1" w:rsidRDefault="003D21E0" w:rsidP="003D21E0">
      <w:pPr>
        <w:spacing w:after="270"/>
        <w:ind w:left="-567"/>
        <w:textAlignment w:val="baseline"/>
        <w:rPr>
          <w:color w:val="000000"/>
        </w:rPr>
      </w:pPr>
      <w:r w:rsidRPr="00A80EF1">
        <w:rPr>
          <w:color w:val="000000"/>
        </w:rPr>
        <w:t>В процессе обучения большое значение имеет выработка у учащихся умений и навыков применения полученных знаний на практике.</w:t>
      </w:r>
    </w:p>
    <w:p w:rsidR="003D21E0" w:rsidRPr="00A80EF1" w:rsidRDefault="003D21E0" w:rsidP="003D21E0">
      <w:pPr>
        <w:spacing w:after="270"/>
        <w:ind w:left="-567"/>
        <w:textAlignment w:val="baseline"/>
        <w:rPr>
          <w:color w:val="000000"/>
        </w:rPr>
      </w:pPr>
      <w:r w:rsidRPr="00A80EF1">
        <w:rPr>
          <w:color w:val="000000"/>
          <w:u w:val="single"/>
        </w:rPr>
        <w:t>Метод упражнений</w:t>
      </w:r>
      <w:r w:rsidRPr="00A80EF1">
        <w:rPr>
          <w:color w:val="000000"/>
        </w:rPr>
        <w:t>. Умения и навыки формируются с помощью метода упражнений. Сущность этого метода состоит в том, что учащиеся производят многократные действия, т.е. тренируются (упражняются) в применении усвоенного материала на практике и таким путем углубляют свои знания, вырабатывают соответствующие умения и навыки, а также развивают свое мышление и творческие способности. Из этого определения следует, что упражнения, во-первых, должны носить сознательный характер и проводиться только тогда, когда учащиеся хорошо осмыслят и усвоят изучаемый материал, во-вторых, они должны способствовать дальнейшему углублению знаний и, в-третьих, содействовать развитию творческих способностей школьников.</w:t>
      </w:r>
    </w:p>
    <w:p w:rsidR="003D21E0" w:rsidRPr="00A80EF1" w:rsidRDefault="003D21E0" w:rsidP="003D21E0">
      <w:pPr>
        <w:spacing w:after="270"/>
        <w:ind w:left="-567"/>
        <w:textAlignment w:val="baseline"/>
        <w:rPr>
          <w:color w:val="000000"/>
        </w:rPr>
      </w:pPr>
      <w:r w:rsidRPr="00A80EF1">
        <w:rPr>
          <w:color w:val="000000"/>
        </w:rPr>
        <w:t>На организацию тренировочной деятельности оказывает влияние также характер тех умений и навыков, которые нужно вырабатывать у учащихся. В этом смысле можно выделить: а) устные упражнения; б) письменные упражнения; в) выполнение практических заданий по предметам, связанных с проведением измерительных работ, с выработкой умений обращения с механизмами, инструментами и т.д.</w:t>
      </w:r>
    </w:p>
    <w:p w:rsidR="003D21E0" w:rsidRDefault="003D21E0" w:rsidP="002E68FB">
      <w:pPr>
        <w:spacing w:after="270"/>
        <w:ind w:left="-567"/>
        <w:textAlignment w:val="baseline"/>
        <w:rPr>
          <w:color w:val="000000"/>
          <w:sz w:val="28"/>
          <w:szCs w:val="28"/>
        </w:rPr>
      </w:pPr>
      <w:r w:rsidRPr="00A80EF1">
        <w:rPr>
          <w:color w:val="000000"/>
          <w:u w:val="single"/>
        </w:rPr>
        <w:t>Лабораторные занятия.</w:t>
      </w:r>
      <w:r w:rsidRPr="00A80EF1">
        <w:rPr>
          <w:color w:val="000000"/>
        </w:rPr>
        <w:t xml:space="preserve"> Организация лабораторных работ учащихся по применению знаний на практике включает в себя следующие приемы: а) постановка цели лабораторных (практических) занятий, б) определение порядка работы и руководство ходом ее выполнения, в) подведение итогов работы. При проведении лабораторных (практических) занятий учащиеся могут пользоваться учебниками и другими учебными пособиями, а также консультироваться с учителем.</w:t>
      </w:r>
    </w:p>
    <w:p w:rsidR="003D21E0" w:rsidRPr="00A80EF1" w:rsidRDefault="003D21E0" w:rsidP="003D21E0">
      <w:pPr>
        <w:ind w:left="-567"/>
        <w:textAlignment w:val="baseline"/>
        <w:rPr>
          <w:color w:val="000000"/>
        </w:rPr>
      </w:pPr>
      <w:r w:rsidRPr="00A80EF1">
        <w:rPr>
          <w:b/>
          <w:bCs/>
          <w:color w:val="000000"/>
          <w:bdr w:val="none" w:sz="0" w:space="0" w:color="auto" w:frame="1"/>
        </w:rPr>
        <w:t>7. Методы проверки и оценки знаний, умений и навыков учащихся</w:t>
      </w:r>
    </w:p>
    <w:p w:rsidR="003D21E0" w:rsidRPr="00A80EF1" w:rsidRDefault="003D21E0" w:rsidP="003D21E0">
      <w:pPr>
        <w:ind w:left="-567"/>
        <w:textAlignment w:val="baseline"/>
        <w:rPr>
          <w:color w:val="000000"/>
        </w:rPr>
      </w:pPr>
    </w:p>
    <w:p w:rsidR="003D21E0" w:rsidRPr="00A80EF1" w:rsidRDefault="003D21E0" w:rsidP="003D21E0">
      <w:pPr>
        <w:spacing w:after="270"/>
        <w:ind w:left="-567"/>
        <w:textAlignment w:val="baseline"/>
        <w:rPr>
          <w:color w:val="000000"/>
        </w:rPr>
      </w:pPr>
      <w:r w:rsidRPr="00A80EF1">
        <w:rPr>
          <w:color w:val="000000"/>
        </w:rPr>
        <w:t xml:space="preserve">Проверка и оценка знаний, умений и навыков учащихся является важным структурным компонентом процесса обучения и в соответствии с принципами систематичности, последовательности и прочности обучения должна осуществляться в течение всего периода обучения. Этим обусловливаются различные виды проверки и оценки знаний. </w:t>
      </w:r>
      <w:proofErr w:type="gramStart"/>
      <w:r w:rsidRPr="00A80EF1">
        <w:rPr>
          <w:color w:val="000000"/>
        </w:rPr>
        <w:t>Основными из них являются следующие:</w:t>
      </w:r>
      <w:proofErr w:type="gramEnd"/>
    </w:p>
    <w:p w:rsidR="003D21E0" w:rsidRPr="00A80EF1" w:rsidRDefault="003D21E0" w:rsidP="003D21E0">
      <w:pPr>
        <w:spacing w:after="270"/>
        <w:ind w:left="-567"/>
        <w:textAlignment w:val="baseline"/>
        <w:rPr>
          <w:color w:val="000000"/>
        </w:rPr>
      </w:pPr>
      <w:r w:rsidRPr="00A80EF1">
        <w:rPr>
          <w:color w:val="000000"/>
        </w:rPr>
        <w:t>а) текущая проверка и оценка знаний, проводимая в ходе повседневных учебных занятий;</w:t>
      </w:r>
    </w:p>
    <w:p w:rsidR="003D21E0" w:rsidRPr="00A80EF1" w:rsidRDefault="003D21E0" w:rsidP="003D21E0">
      <w:pPr>
        <w:spacing w:after="270"/>
        <w:ind w:left="-567"/>
        <w:textAlignment w:val="baseline"/>
        <w:rPr>
          <w:color w:val="000000"/>
        </w:rPr>
      </w:pPr>
      <w:r w:rsidRPr="00A80EF1">
        <w:rPr>
          <w:color w:val="000000"/>
        </w:rPr>
        <w:t>б) четвертная проверка и оценка знаний, которая проводится в конце каждой учебной четверти;</w:t>
      </w:r>
    </w:p>
    <w:p w:rsidR="003D21E0" w:rsidRPr="00A80EF1" w:rsidRDefault="003D21E0" w:rsidP="003D21E0">
      <w:pPr>
        <w:spacing w:after="270"/>
        <w:ind w:left="-567"/>
        <w:textAlignment w:val="baseline"/>
        <w:rPr>
          <w:color w:val="000000"/>
        </w:rPr>
      </w:pPr>
      <w:r w:rsidRPr="00A80EF1">
        <w:rPr>
          <w:color w:val="000000"/>
        </w:rPr>
        <w:t>в) годовая оценка знаний, т.е. оценка успеваемости учащихся за год;</w:t>
      </w:r>
    </w:p>
    <w:p w:rsidR="003D21E0" w:rsidRPr="00A80EF1" w:rsidRDefault="003D21E0" w:rsidP="003D21E0">
      <w:pPr>
        <w:spacing w:after="270"/>
        <w:ind w:left="-567"/>
        <w:textAlignment w:val="baseline"/>
        <w:rPr>
          <w:color w:val="000000"/>
        </w:rPr>
      </w:pPr>
      <w:r w:rsidRPr="00A80EF1">
        <w:rPr>
          <w:color w:val="000000"/>
        </w:rPr>
        <w:t>г) выпускные и переводные экзамены.</w:t>
      </w:r>
    </w:p>
    <w:p w:rsidR="003D21E0" w:rsidRDefault="003D21E0" w:rsidP="003D21E0">
      <w:pPr>
        <w:spacing w:after="270"/>
        <w:ind w:left="-567"/>
        <w:textAlignment w:val="baseline"/>
        <w:rPr>
          <w:color w:val="000000"/>
        </w:rPr>
      </w:pPr>
      <w:r w:rsidRPr="00A80EF1">
        <w:rPr>
          <w:color w:val="000000"/>
        </w:rPr>
        <w:t>При проверке и оценке качества успеваемости необходимо выявлять, как решаются основные задачи обучения, т.е. в какой мере учащиеся овладевают знаниями, умениями и навыками, мировоззренческими и нравственно-эстетическими идеями, а также способами творческой деятельности. Существенное значение имеет также то, как относится тот или иной учащийся к обучению, работает ли он с необходимым напряжением постоянно или же рывками и т.д. Все это обусловливает необходимость применения всей совокупности методов проверки и оценки знаний, которые названы выше. Какова же сущность и дидактические основы использования каждого из этих методов?</w:t>
      </w:r>
    </w:p>
    <w:p w:rsidR="002E68FB" w:rsidRPr="00A80EF1" w:rsidRDefault="002E68FB" w:rsidP="002E68FB">
      <w:pPr>
        <w:spacing w:after="270"/>
        <w:ind w:left="-567"/>
        <w:jc w:val="center"/>
        <w:textAlignment w:val="baseline"/>
        <w:rPr>
          <w:color w:val="000000"/>
        </w:rPr>
      </w:pPr>
      <w:r>
        <w:rPr>
          <w:color w:val="000000"/>
        </w:rPr>
        <w:t>-9-</w:t>
      </w:r>
    </w:p>
    <w:p w:rsidR="003D21E0" w:rsidRPr="00A80EF1" w:rsidRDefault="003D21E0" w:rsidP="003D21E0">
      <w:pPr>
        <w:spacing w:after="270"/>
        <w:ind w:left="-567"/>
        <w:textAlignment w:val="baseline"/>
        <w:rPr>
          <w:color w:val="000000"/>
        </w:rPr>
      </w:pPr>
      <w:r w:rsidRPr="00A80EF1">
        <w:rPr>
          <w:color w:val="000000"/>
          <w:u w:val="single"/>
        </w:rPr>
        <w:lastRenderedPageBreak/>
        <w:t>Повседневное наблюдение за учебной работой учащихся.</w:t>
      </w:r>
      <w:r w:rsidRPr="00A80EF1">
        <w:rPr>
          <w:color w:val="000000"/>
        </w:rPr>
        <w:t xml:space="preserve"> Этот метод позволяет учителю составить представление о том, как ведут себя учащиеся на занятиях, как они воспринимают и осмысливают изучаемый материал, какая у них память, в какой мере они проявляют сообразительность и самостоятельность при выработке практических умений и навыков, каковы их учебные склонности, интересы и способности.</w:t>
      </w:r>
    </w:p>
    <w:p w:rsidR="003D21E0" w:rsidRPr="00A80EF1" w:rsidRDefault="003D21E0" w:rsidP="003D21E0">
      <w:pPr>
        <w:spacing w:after="270"/>
        <w:ind w:left="-567"/>
        <w:textAlignment w:val="baseline"/>
        <w:rPr>
          <w:color w:val="000000"/>
        </w:rPr>
      </w:pPr>
      <w:r w:rsidRPr="00A80EF1">
        <w:rPr>
          <w:color w:val="000000"/>
          <w:u w:val="single"/>
        </w:rPr>
        <w:t xml:space="preserve">Устный опрос </w:t>
      </w:r>
      <w:r w:rsidRPr="00A80EF1">
        <w:rPr>
          <w:color w:val="000000"/>
        </w:rPr>
        <w:t xml:space="preserve">– индивидуальный, фронтальный, уплотненный. Этот метод является наиболее распространенным при проверке и оценке знаний. Сущность этого метода заключается в том, что учитель ставит учащимся вопросы по содержанию изученного материала и побуждает их к ответам, </w:t>
      </w:r>
      <w:proofErr w:type="gramStart"/>
      <w:r w:rsidRPr="00A80EF1">
        <w:rPr>
          <w:color w:val="000000"/>
        </w:rPr>
        <w:t>выявляя</w:t>
      </w:r>
      <w:proofErr w:type="gramEnd"/>
      <w:r w:rsidRPr="00A80EF1">
        <w:rPr>
          <w:color w:val="000000"/>
        </w:rPr>
        <w:t xml:space="preserve">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3D21E0" w:rsidRPr="00A80EF1" w:rsidRDefault="003D21E0" w:rsidP="003D21E0">
      <w:pPr>
        <w:spacing w:after="270"/>
        <w:ind w:left="-567"/>
        <w:textAlignment w:val="baseline"/>
        <w:rPr>
          <w:color w:val="000000"/>
        </w:rPr>
      </w:pPr>
      <w:r w:rsidRPr="00A80EF1">
        <w:rPr>
          <w:color w:val="000000"/>
        </w:rPr>
        <w:t>Будучи эффективным и самым распространенным методом проверки и оценки знаний учащихся, устный опрос имеет, однако, и свои недочеты. С его помощью на уроке можно проверить знания не более 3-4 учащихся. Поэтому на практике применяются различные модификации этого метода и, в частности, фронтальный и уплотненный опрос, а также «поурочный балл».</w:t>
      </w:r>
    </w:p>
    <w:p w:rsidR="003D21E0" w:rsidRPr="00A80EF1" w:rsidRDefault="003D21E0" w:rsidP="003D21E0">
      <w:pPr>
        <w:spacing w:after="270"/>
        <w:ind w:left="-567"/>
        <w:textAlignment w:val="baseline"/>
        <w:rPr>
          <w:color w:val="000000"/>
        </w:rPr>
      </w:pPr>
      <w:r w:rsidRPr="00A80EF1">
        <w:rPr>
          <w:color w:val="000000"/>
        </w:rPr>
        <w:t xml:space="preserve">Сущность </w:t>
      </w:r>
      <w:r w:rsidRPr="00A80EF1">
        <w:rPr>
          <w:color w:val="000000"/>
          <w:u w:val="single"/>
        </w:rPr>
        <w:t>фронтального опроса</w:t>
      </w:r>
      <w:r w:rsidRPr="00A80EF1">
        <w:rPr>
          <w:color w:val="000000"/>
        </w:rPr>
        <w:t xml:space="preserve"> состоит в том, что учитель расчленяет изучаемый материал на сравнительно мелкие части с тем, чтобы таким путем проверить знания большего числа учащихся. При фронтальном, его также называют беглым, опросе не всегда легко выставлять учащимся оценки, так как ответ на 1–2 </w:t>
      </w:r>
      <w:proofErr w:type="gramStart"/>
      <w:r w:rsidRPr="00A80EF1">
        <w:rPr>
          <w:color w:val="000000"/>
        </w:rPr>
        <w:t>мелких</w:t>
      </w:r>
      <w:proofErr w:type="gramEnd"/>
      <w:r w:rsidRPr="00A80EF1">
        <w:rPr>
          <w:color w:val="000000"/>
        </w:rPr>
        <w:t xml:space="preserve"> вопроса не дает возможности определить ни объема, ни глубины усвоения пройденного материала.</w:t>
      </w:r>
    </w:p>
    <w:p w:rsidR="003D21E0" w:rsidRPr="00A80EF1" w:rsidRDefault="003D21E0" w:rsidP="003D21E0">
      <w:pPr>
        <w:spacing w:after="270"/>
        <w:ind w:left="-567"/>
        <w:textAlignment w:val="baseline"/>
        <w:rPr>
          <w:color w:val="000000"/>
        </w:rPr>
      </w:pPr>
      <w:r w:rsidRPr="00A80EF1">
        <w:rPr>
          <w:color w:val="000000"/>
        </w:rPr>
        <w:t xml:space="preserve">Сущность </w:t>
      </w:r>
      <w:r w:rsidRPr="00A80EF1">
        <w:rPr>
          <w:color w:val="000000"/>
          <w:u w:val="single"/>
        </w:rPr>
        <w:t>уплотненного опроса</w:t>
      </w:r>
      <w:r w:rsidRPr="00A80EF1">
        <w:rPr>
          <w:color w:val="000000"/>
        </w:rPr>
        <w:t xml:space="preserve"> заключается в том, что учитель вызывает одного ученика для устного ответа, а четырем-пяти учащимся предлагает дать письменные ответы на вопросы, подготовленные заранее на отдельных листках (карточках). Уплотненным этот опрос называется потому, что учитель вместо выслушивания устных ответов просматривает (проверяет) письменные ответы учащихся и выставляет за них оценки, несколько «уплотняя», т.е. экономя время на проверку знаний, умений и навыков.</w:t>
      </w:r>
    </w:p>
    <w:p w:rsidR="003D21E0" w:rsidRPr="00A80EF1" w:rsidRDefault="003D21E0" w:rsidP="003D21E0">
      <w:pPr>
        <w:spacing w:after="270"/>
        <w:ind w:left="-567"/>
        <w:textAlignment w:val="baseline"/>
        <w:rPr>
          <w:color w:val="000000"/>
        </w:rPr>
      </w:pPr>
      <w:r w:rsidRPr="00A80EF1">
        <w:rPr>
          <w:color w:val="000000"/>
        </w:rPr>
        <w:t>Практика уплотненного опроса привела к возникновению методики письменной проверки знаний. Суть ее в том, что учитель раздает учащимся заранее подготовленные на отдельных листках бумаги вопросы или задачи и примеры, на которые они в течение 10-12 мин дают письменные ответы. Письменный опрос позволяет на одном уроке оценивать знания всех учащихся. Это важная положительная сторона данного метода.</w:t>
      </w:r>
    </w:p>
    <w:p w:rsidR="003D21E0" w:rsidRPr="00A80EF1" w:rsidRDefault="003D21E0" w:rsidP="003D21E0">
      <w:pPr>
        <w:spacing w:after="270"/>
        <w:ind w:left="-567"/>
        <w:textAlignment w:val="baseline"/>
        <w:rPr>
          <w:color w:val="000000"/>
        </w:rPr>
      </w:pPr>
      <w:r w:rsidRPr="00A80EF1">
        <w:rPr>
          <w:color w:val="000000"/>
          <w:u w:val="single"/>
        </w:rPr>
        <w:t>Контрольные работы</w:t>
      </w:r>
      <w:r w:rsidRPr="00A80EF1">
        <w:rPr>
          <w:color w:val="000000"/>
        </w:rPr>
        <w:t>. Это весьма эффективный метод проверки и оценки знаний, умений и навыков учащихся, а также их творческих способностей. Сущность этого метода состоит в том, что после прохождения отдельных тем или разделов учебной программы учитель проводит в письменной или практической форме проверку и оценку знаний, умений и навыков учащихся. При проведении контрольных работ необходимо соблюдать ряд дидактических требований.</w:t>
      </w:r>
    </w:p>
    <w:p w:rsidR="003D21E0" w:rsidRPr="00A80EF1" w:rsidRDefault="003D21E0" w:rsidP="003D21E0">
      <w:pPr>
        <w:spacing w:after="270"/>
        <w:ind w:left="-567"/>
        <w:textAlignment w:val="baseline"/>
        <w:rPr>
          <w:color w:val="000000"/>
        </w:rPr>
      </w:pPr>
      <w:r w:rsidRPr="00A80EF1">
        <w:rPr>
          <w:color w:val="000000"/>
        </w:rPr>
        <w:t>Первое: контрольные работы целесообразно проводить тогда, когда учитель убедился, что пройденный материал хорошо осмыслен и усвоен учащимися. Если же последние не совсем хорошо усвоили изучаемую тему или раздел программы, то контрольную работу проводить не следует, а нужно продолжать дальнейшую учебную работу по их более основательному усвоению.</w:t>
      </w:r>
    </w:p>
    <w:p w:rsidR="002E68FB" w:rsidRDefault="003D21E0" w:rsidP="003D21E0">
      <w:pPr>
        <w:spacing w:after="270"/>
        <w:ind w:left="-567"/>
        <w:textAlignment w:val="baseline"/>
        <w:rPr>
          <w:color w:val="000000"/>
        </w:rPr>
      </w:pPr>
      <w:r w:rsidRPr="00A80EF1">
        <w:rPr>
          <w:color w:val="000000"/>
        </w:rPr>
        <w:t xml:space="preserve">Второе: необходимо за одну-две недели предупредить учащихся о предстоящей контрольной работе и провести в связи с этим соответствующую подготовку. Одновременно с этим нужно давать учащимся задания, требующие проявления творческого мышления и сообразительности с тем, чтобы они учились искать правильные решения нестандартных задач и упражнений. </w:t>
      </w:r>
    </w:p>
    <w:p w:rsidR="002E68FB" w:rsidRDefault="002E68FB" w:rsidP="002E68FB">
      <w:pPr>
        <w:spacing w:after="270"/>
        <w:ind w:left="-567"/>
        <w:jc w:val="center"/>
        <w:textAlignment w:val="baseline"/>
        <w:rPr>
          <w:color w:val="000000"/>
        </w:rPr>
      </w:pPr>
      <w:r>
        <w:rPr>
          <w:color w:val="000000"/>
        </w:rPr>
        <w:t>-10-</w:t>
      </w:r>
    </w:p>
    <w:p w:rsidR="003D21E0" w:rsidRPr="00A80EF1" w:rsidRDefault="003D21E0" w:rsidP="003D21E0">
      <w:pPr>
        <w:spacing w:after="270"/>
        <w:ind w:left="-567"/>
        <w:textAlignment w:val="baseline"/>
        <w:rPr>
          <w:color w:val="000000"/>
        </w:rPr>
      </w:pPr>
      <w:r w:rsidRPr="00A80EF1">
        <w:rPr>
          <w:color w:val="000000"/>
        </w:rPr>
        <w:lastRenderedPageBreak/>
        <w:t>Нередко полезно также проводить так называемые предупредительные проверочные работы, позволяющие определять степень подготовленности учащихся к предстоящей контрольной работе.</w:t>
      </w:r>
    </w:p>
    <w:p w:rsidR="003D21E0" w:rsidRPr="00A80EF1" w:rsidRDefault="003D21E0" w:rsidP="003D21E0">
      <w:pPr>
        <w:spacing w:after="270"/>
        <w:ind w:left="-567"/>
        <w:textAlignment w:val="baseline"/>
        <w:rPr>
          <w:color w:val="000000"/>
        </w:rPr>
      </w:pPr>
      <w:r w:rsidRPr="00A80EF1">
        <w:rPr>
          <w:color w:val="000000"/>
        </w:rPr>
        <w:t>Третье: очень важно, чтобы содержание контрольной работы охватывало основные положения изученного материала и включало в себя такие вопросы, решение которых требовало бы от учащихся проявления сообразительности и творчества.</w:t>
      </w:r>
    </w:p>
    <w:p w:rsidR="003D21E0" w:rsidRPr="00A80EF1" w:rsidRDefault="003D21E0" w:rsidP="003D21E0">
      <w:pPr>
        <w:spacing w:after="270"/>
        <w:ind w:left="-567"/>
        <w:textAlignment w:val="baseline"/>
        <w:rPr>
          <w:color w:val="000000"/>
        </w:rPr>
      </w:pPr>
      <w:r w:rsidRPr="00A80EF1">
        <w:rPr>
          <w:color w:val="000000"/>
        </w:rPr>
        <w:t>Четвертое: при проведении контрольных работ необходимо обеспечивать самостоятельное выполнение учащимися даваемых заданий, не допускать подсказок и списывания. В этом смысле хорошими приемами являются подбор для учащихся различных вариантов одного и того же задания, размещение учащихся за отдельными столами и т.д.</w:t>
      </w:r>
    </w:p>
    <w:p w:rsidR="003D21E0" w:rsidRPr="00A80EF1" w:rsidRDefault="003D21E0" w:rsidP="003D21E0">
      <w:pPr>
        <w:spacing w:after="270"/>
        <w:ind w:left="-567"/>
        <w:textAlignment w:val="baseline"/>
        <w:rPr>
          <w:color w:val="000000"/>
        </w:rPr>
      </w:pPr>
      <w:r w:rsidRPr="00A80EF1">
        <w:rPr>
          <w:color w:val="000000"/>
        </w:rPr>
        <w:t>Пятое: контрольные работы, как правило, должны проводиться в первой половине недели и желательно на втором и третьем уроке. Перенесение контрольных работ на конец недели или на последние уроки нецелесообразно, так как в это время учащиеся испытывают повышенное утомление, что, несомненно, может отрицательно сказаться на выполнении контрольной работы. По этой же причине недопустимо проведение нескольких контрольных работ в один день.</w:t>
      </w:r>
    </w:p>
    <w:p w:rsidR="003D21E0" w:rsidRPr="00A80EF1" w:rsidRDefault="003D21E0" w:rsidP="003D21E0">
      <w:pPr>
        <w:ind w:left="-567"/>
        <w:textAlignment w:val="baseline"/>
        <w:rPr>
          <w:color w:val="000000"/>
        </w:rPr>
      </w:pPr>
      <w:r w:rsidRPr="00A80EF1">
        <w:rPr>
          <w:color w:val="000000"/>
        </w:rPr>
        <w:t>Шестое:</w:t>
      </w:r>
      <w:r w:rsidRPr="00A80EF1">
        <w:rPr>
          <w:b/>
          <w:bCs/>
          <w:color w:val="000000"/>
          <w:bdr w:val="none" w:sz="0" w:space="0" w:color="auto" w:frame="1"/>
        </w:rPr>
        <w:t> </w:t>
      </w:r>
      <w:r w:rsidRPr="00A80EF1">
        <w:rPr>
          <w:color w:val="000000"/>
        </w:rPr>
        <w:t>учитель обязан внимательно проверять и объективно оценивать контрольные работы, а также проводить анализ качества их выполнения, классифицировать допущенные учениками ошибки и осуществлять последующую работу по устранению пробелов в их знаниях.</w:t>
      </w:r>
    </w:p>
    <w:p w:rsidR="003D21E0" w:rsidRPr="00A80EF1" w:rsidRDefault="003D21E0" w:rsidP="003D21E0">
      <w:pPr>
        <w:spacing w:after="270"/>
        <w:ind w:left="-567"/>
        <w:textAlignment w:val="baseline"/>
        <w:rPr>
          <w:color w:val="000000"/>
        </w:rPr>
      </w:pPr>
      <w:r w:rsidRPr="00A80EF1">
        <w:rPr>
          <w:color w:val="000000"/>
        </w:rPr>
        <w:t>Проверка домашних работ учащихся. Для проверки и оценки успеваемости учащихся большое значение имеет проверка выполнения ими домашних заданий. Она позволяет учителю изучать отношение учащихся к учебной работе, качество усвоения изучаемого материала, наличие пробелов в знаниях, а также степень самостоятельности при выполнении домашних заданий.</w:t>
      </w:r>
    </w:p>
    <w:p w:rsidR="003D21E0" w:rsidRPr="00A80EF1" w:rsidRDefault="003D21E0" w:rsidP="003D21E0">
      <w:pPr>
        <w:spacing w:after="270"/>
        <w:ind w:left="-567"/>
        <w:textAlignment w:val="baseline"/>
        <w:rPr>
          <w:color w:val="000000"/>
        </w:rPr>
      </w:pPr>
      <w:r w:rsidRPr="00A80EF1">
        <w:rPr>
          <w:color w:val="000000"/>
          <w:u w:val="single"/>
        </w:rPr>
        <w:t>Программированный контроль</w:t>
      </w:r>
      <w:r w:rsidRPr="00A80EF1">
        <w:rPr>
          <w:color w:val="000000"/>
        </w:rPr>
        <w:t xml:space="preserve">. В системе проверки знаний учащихся применяется программированный контроль, который еще называют альтернативным методом (от фр. </w:t>
      </w:r>
      <w:proofErr w:type="spellStart"/>
      <w:r w:rsidRPr="00A80EF1">
        <w:rPr>
          <w:color w:val="000000"/>
        </w:rPr>
        <w:t>alternative</w:t>
      </w:r>
      <w:proofErr w:type="spellEnd"/>
      <w:r w:rsidRPr="00A80EF1">
        <w:rPr>
          <w:color w:val="000000"/>
        </w:rPr>
        <w:t xml:space="preserve"> – одна из двух возможностей), или методом выбора. Сущность этого метода состоит в том, что учащемуся предлагаются вопросы, на каждый из которых дается три-четыре ответа, но только один из них является правильным. Задача ученика – выбрать правильный ответ.</w:t>
      </w:r>
    </w:p>
    <w:p w:rsidR="003D21E0" w:rsidRPr="00A80EF1" w:rsidRDefault="003D21E0" w:rsidP="003D21E0">
      <w:pPr>
        <w:spacing w:after="270"/>
        <w:ind w:left="-567"/>
        <w:textAlignment w:val="baseline"/>
        <w:rPr>
          <w:color w:val="000000"/>
        </w:rPr>
      </w:pPr>
      <w:r w:rsidRPr="00A80EF1">
        <w:rPr>
          <w:color w:val="000000"/>
        </w:rPr>
        <w:t>Отсюда следует вывод: в системе учебной работы должны находить свое применение все рассмотренные выше методы проверки и оценки знаний с тем, чтобы обеспечить необходимую систематичность и глубину контроля качества успеваемости обучающихся.</w:t>
      </w:r>
    </w:p>
    <w:p w:rsidR="003D21E0" w:rsidRDefault="003D21E0" w:rsidP="003D21E0">
      <w:pPr>
        <w:ind w:left="-993"/>
        <w:textAlignment w:val="baseline"/>
        <w:rPr>
          <w:color w:val="000000"/>
          <w:sz w:val="28"/>
          <w:szCs w:val="28"/>
        </w:rPr>
      </w:pPr>
    </w:p>
    <w:p w:rsidR="002E68FB" w:rsidRDefault="002E68FB" w:rsidP="003D21E0">
      <w:pPr>
        <w:ind w:left="-993"/>
        <w:textAlignment w:val="baseline"/>
        <w:rPr>
          <w:color w:val="000000"/>
          <w:sz w:val="28"/>
          <w:szCs w:val="28"/>
        </w:rPr>
      </w:pPr>
    </w:p>
    <w:p w:rsidR="002E68FB" w:rsidRDefault="002E68FB" w:rsidP="003D21E0">
      <w:pPr>
        <w:ind w:left="-993"/>
        <w:textAlignment w:val="baseline"/>
        <w:rPr>
          <w:color w:val="000000"/>
          <w:sz w:val="28"/>
          <w:szCs w:val="28"/>
        </w:rPr>
      </w:pPr>
    </w:p>
    <w:p w:rsidR="002E68FB" w:rsidRDefault="002E68FB" w:rsidP="003D21E0">
      <w:pPr>
        <w:ind w:left="-993"/>
        <w:textAlignment w:val="baseline"/>
        <w:rPr>
          <w:color w:val="000000"/>
          <w:sz w:val="28"/>
          <w:szCs w:val="28"/>
        </w:rPr>
      </w:pPr>
    </w:p>
    <w:p w:rsidR="002E68FB" w:rsidRDefault="002E68FB" w:rsidP="003D21E0">
      <w:pPr>
        <w:ind w:left="-993"/>
        <w:textAlignment w:val="baseline"/>
        <w:rPr>
          <w:color w:val="000000"/>
          <w:sz w:val="28"/>
          <w:szCs w:val="28"/>
        </w:rPr>
      </w:pPr>
    </w:p>
    <w:p w:rsidR="002E68FB" w:rsidRDefault="002E68FB" w:rsidP="003D21E0">
      <w:pPr>
        <w:ind w:left="-993"/>
        <w:textAlignment w:val="baseline"/>
        <w:rPr>
          <w:color w:val="000000"/>
          <w:sz w:val="28"/>
          <w:szCs w:val="28"/>
        </w:rPr>
      </w:pPr>
    </w:p>
    <w:p w:rsidR="002E68FB" w:rsidRDefault="002E68FB" w:rsidP="003D21E0">
      <w:pPr>
        <w:ind w:left="-993"/>
        <w:textAlignment w:val="baseline"/>
        <w:rPr>
          <w:color w:val="000000"/>
          <w:sz w:val="28"/>
          <w:szCs w:val="28"/>
        </w:rPr>
      </w:pPr>
    </w:p>
    <w:p w:rsidR="002E68FB" w:rsidRDefault="002E68FB" w:rsidP="003D21E0">
      <w:pPr>
        <w:ind w:left="-993"/>
        <w:textAlignment w:val="baseline"/>
        <w:rPr>
          <w:color w:val="000000"/>
          <w:sz w:val="28"/>
          <w:szCs w:val="28"/>
        </w:rPr>
      </w:pPr>
    </w:p>
    <w:p w:rsidR="002E68FB" w:rsidRDefault="002E68FB" w:rsidP="003D21E0">
      <w:pPr>
        <w:ind w:left="-993"/>
        <w:textAlignment w:val="baseline"/>
        <w:rPr>
          <w:color w:val="000000"/>
          <w:sz w:val="28"/>
          <w:szCs w:val="28"/>
        </w:rPr>
      </w:pPr>
    </w:p>
    <w:p w:rsidR="002E68FB" w:rsidRDefault="002E68FB" w:rsidP="003D21E0">
      <w:pPr>
        <w:ind w:left="-993"/>
        <w:textAlignment w:val="baseline"/>
        <w:rPr>
          <w:color w:val="000000"/>
          <w:sz w:val="28"/>
          <w:szCs w:val="28"/>
        </w:rPr>
      </w:pPr>
    </w:p>
    <w:p w:rsidR="002E68FB" w:rsidRDefault="002E68FB" w:rsidP="003D21E0">
      <w:pPr>
        <w:ind w:left="-993"/>
        <w:textAlignment w:val="baseline"/>
        <w:rPr>
          <w:color w:val="000000"/>
          <w:sz w:val="28"/>
          <w:szCs w:val="28"/>
        </w:rPr>
      </w:pPr>
    </w:p>
    <w:p w:rsidR="002E68FB" w:rsidRDefault="002E68FB" w:rsidP="003D21E0">
      <w:pPr>
        <w:ind w:left="-993"/>
        <w:textAlignment w:val="baseline"/>
        <w:rPr>
          <w:color w:val="000000"/>
          <w:sz w:val="28"/>
          <w:szCs w:val="28"/>
        </w:rPr>
      </w:pPr>
    </w:p>
    <w:p w:rsidR="002E68FB" w:rsidRDefault="002E68FB" w:rsidP="003D21E0">
      <w:pPr>
        <w:ind w:left="-993"/>
        <w:textAlignment w:val="baseline"/>
        <w:rPr>
          <w:color w:val="000000"/>
          <w:sz w:val="28"/>
          <w:szCs w:val="28"/>
        </w:rPr>
      </w:pPr>
    </w:p>
    <w:p w:rsidR="002E68FB" w:rsidRDefault="002E68FB" w:rsidP="003D21E0">
      <w:pPr>
        <w:ind w:left="-993"/>
        <w:textAlignment w:val="baseline"/>
        <w:rPr>
          <w:color w:val="000000"/>
          <w:sz w:val="28"/>
          <w:szCs w:val="28"/>
        </w:rPr>
      </w:pPr>
    </w:p>
    <w:p w:rsidR="002E68FB" w:rsidRPr="002E68FB" w:rsidRDefault="002E68FB" w:rsidP="002E68FB">
      <w:pPr>
        <w:ind w:left="-993"/>
        <w:jc w:val="center"/>
        <w:textAlignment w:val="baseline"/>
        <w:rPr>
          <w:color w:val="000000"/>
        </w:rPr>
      </w:pPr>
      <w:r w:rsidRPr="002E68FB">
        <w:rPr>
          <w:color w:val="000000"/>
        </w:rPr>
        <w:t>-11-</w:t>
      </w:r>
    </w:p>
    <w:p w:rsidR="002E68FB" w:rsidRDefault="002E68FB" w:rsidP="003D21E0">
      <w:pPr>
        <w:ind w:left="-993"/>
        <w:textAlignment w:val="baseline"/>
        <w:rPr>
          <w:color w:val="000000"/>
          <w:sz w:val="28"/>
          <w:szCs w:val="28"/>
        </w:rPr>
      </w:pPr>
    </w:p>
    <w:p w:rsidR="002E68FB" w:rsidRDefault="002E68FB" w:rsidP="003D21E0">
      <w:pPr>
        <w:ind w:left="-993"/>
        <w:textAlignment w:val="baseline"/>
        <w:rPr>
          <w:color w:val="000000"/>
          <w:sz w:val="28"/>
          <w:szCs w:val="28"/>
        </w:rPr>
      </w:pPr>
    </w:p>
    <w:p w:rsidR="003D21E0" w:rsidRPr="00A80EF1" w:rsidRDefault="003D21E0" w:rsidP="003D21E0">
      <w:pPr>
        <w:ind w:left="-567"/>
        <w:textAlignment w:val="baseline"/>
        <w:rPr>
          <w:color w:val="000000"/>
        </w:rPr>
      </w:pPr>
      <w:r w:rsidRPr="00A80EF1">
        <w:rPr>
          <w:b/>
          <w:bCs/>
          <w:color w:val="000000"/>
          <w:bdr w:val="none" w:sz="0" w:space="0" w:color="auto" w:frame="1"/>
        </w:rPr>
        <w:t>8. Выбор методов обучения</w:t>
      </w:r>
    </w:p>
    <w:p w:rsidR="003D21E0" w:rsidRPr="00A80EF1" w:rsidRDefault="003D21E0" w:rsidP="003D21E0">
      <w:pPr>
        <w:ind w:left="-567"/>
        <w:textAlignment w:val="baseline"/>
        <w:rPr>
          <w:color w:val="000000"/>
        </w:rPr>
      </w:pPr>
    </w:p>
    <w:p w:rsidR="003D21E0" w:rsidRPr="00A80EF1" w:rsidRDefault="003D21E0" w:rsidP="003D21E0">
      <w:pPr>
        <w:spacing w:after="270"/>
        <w:ind w:left="-567"/>
        <w:textAlignment w:val="baseline"/>
        <w:rPr>
          <w:color w:val="000000"/>
        </w:rPr>
      </w:pPr>
      <w:r w:rsidRPr="00A80EF1">
        <w:rPr>
          <w:color w:val="000000"/>
        </w:rPr>
        <w:t>Выбор методов обучения не может быть произвольным. Выбирая тот или иной метод обучения, учителю необходимо каждый раз учитывать многие зависимости. Прежде всего, определяются главная цель и конкретные задачи, которые будут решаться на уроке. Они «задают» группу методов, в общих чертах пригодных для достижения намеченных задач. Далее следует целенаправленный выбор оптимальных путей, позволяющих наилучшим образом осуществить познавательный процесс.</w:t>
      </w:r>
    </w:p>
    <w:p w:rsidR="003D21E0" w:rsidRPr="004638F7" w:rsidRDefault="00A80EF1" w:rsidP="003D21E0">
      <w:pPr>
        <w:spacing w:after="270"/>
        <w:ind w:left="-567"/>
        <w:textAlignment w:val="baseline"/>
        <w:rPr>
          <w:color w:val="000000"/>
        </w:rPr>
      </w:pPr>
      <w:r w:rsidRPr="004638F7">
        <w:rPr>
          <w:color w:val="000000"/>
          <w:u w:val="single"/>
        </w:rPr>
        <w:t>Факторы, определяющие выбор метода обучения</w:t>
      </w:r>
      <w:r w:rsidRPr="004638F7">
        <w:rPr>
          <w:color w:val="000000"/>
        </w:rPr>
        <w:t>.</w:t>
      </w:r>
    </w:p>
    <w:p w:rsidR="003D21E0" w:rsidRPr="004638F7" w:rsidRDefault="003D21E0" w:rsidP="004638F7">
      <w:pPr>
        <w:pStyle w:val="a5"/>
        <w:numPr>
          <w:ilvl w:val="0"/>
          <w:numId w:val="1"/>
        </w:numPr>
        <w:spacing w:after="270"/>
        <w:textAlignment w:val="baseline"/>
        <w:rPr>
          <w:rFonts w:ascii="Times New Roman" w:hAnsi="Times New Roman" w:cs="Times New Roman"/>
          <w:color w:val="000000"/>
          <w:sz w:val="24"/>
          <w:szCs w:val="24"/>
        </w:rPr>
      </w:pPr>
      <w:r w:rsidRPr="004638F7">
        <w:rPr>
          <w:rFonts w:ascii="Times New Roman" w:hAnsi="Times New Roman" w:cs="Times New Roman"/>
          <w:color w:val="000000"/>
          <w:sz w:val="24"/>
          <w:szCs w:val="24"/>
        </w:rPr>
        <w:t>Общи</w:t>
      </w:r>
      <w:r w:rsidR="00A80EF1" w:rsidRPr="004638F7">
        <w:rPr>
          <w:rFonts w:ascii="Times New Roman" w:hAnsi="Times New Roman" w:cs="Times New Roman"/>
          <w:color w:val="000000"/>
          <w:sz w:val="24"/>
          <w:szCs w:val="24"/>
        </w:rPr>
        <w:t>е</w:t>
      </w:r>
      <w:r w:rsidRPr="004638F7">
        <w:rPr>
          <w:rFonts w:ascii="Times New Roman" w:hAnsi="Times New Roman" w:cs="Times New Roman"/>
          <w:color w:val="000000"/>
          <w:sz w:val="24"/>
          <w:szCs w:val="24"/>
        </w:rPr>
        <w:t xml:space="preserve"> целей образования, воспитания и развития и ведущих установок современной дидактики.</w:t>
      </w:r>
    </w:p>
    <w:p w:rsidR="003D21E0" w:rsidRPr="004638F7" w:rsidRDefault="003D21E0" w:rsidP="004638F7">
      <w:pPr>
        <w:pStyle w:val="a5"/>
        <w:numPr>
          <w:ilvl w:val="0"/>
          <w:numId w:val="1"/>
        </w:numPr>
        <w:spacing w:after="270" w:line="360" w:lineRule="auto"/>
        <w:textAlignment w:val="baseline"/>
        <w:rPr>
          <w:rFonts w:ascii="Times New Roman" w:hAnsi="Times New Roman" w:cs="Times New Roman"/>
          <w:color w:val="000000"/>
          <w:sz w:val="24"/>
          <w:szCs w:val="24"/>
        </w:rPr>
      </w:pPr>
      <w:r w:rsidRPr="004638F7">
        <w:rPr>
          <w:rFonts w:ascii="Times New Roman" w:hAnsi="Times New Roman" w:cs="Times New Roman"/>
          <w:color w:val="000000"/>
          <w:sz w:val="24"/>
          <w:szCs w:val="24"/>
        </w:rPr>
        <w:t>Особенност</w:t>
      </w:r>
      <w:r w:rsidR="00A80EF1" w:rsidRPr="004638F7">
        <w:rPr>
          <w:rFonts w:ascii="Times New Roman" w:hAnsi="Times New Roman" w:cs="Times New Roman"/>
          <w:color w:val="000000"/>
          <w:sz w:val="24"/>
          <w:szCs w:val="24"/>
        </w:rPr>
        <w:t>и</w:t>
      </w:r>
      <w:r w:rsidRPr="004638F7">
        <w:rPr>
          <w:rFonts w:ascii="Times New Roman" w:hAnsi="Times New Roman" w:cs="Times New Roman"/>
          <w:color w:val="000000"/>
          <w:sz w:val="24"/>
          <w:szCs w:val="24"/>
        </w:rPr>
        <w:t xml:space="preserve"> содержания и методов данной науки и изучаемого предмета, темы.</w:t>
      </w:r>
    </w:p>
    <w:p w:rsidR="003D21E0" w:rsidRPr="004638F7" w:rsidRDefault="003D21E0" w:rsidP="004638F7">
      <w:pPr>
        <w:pStyle w:val="a5"/>
        <w:numPr>
          <w:ilvl w:val="0"/>
          <w:numId w:val="1"/>
        </w:numPr>
        <w:spacing w:after="270" w:line="360" w:lineRule="auto"/>
        <w:textAlignment w:val="baseline"/>
        <w:rPr>
          <w:rFonts w:ascii="Times New Roman" w:hAnsi="Times New Roman" w:cs="Times New Roman"/>
          <w:color w:val="000000"/>
          <w:sz w:val="24"/>
          <w:szCs w:val="24"/>
        </w:rPr>
      </w:pPr>
      <w:r w:rsidRPr="004638F7">
        <w:rPr>
          <w:rFonts w:ascii="Times New Roman" w:hAnsi="Times New Roman" w:cs="Times New Roman"/>
          <w:color w:val="000000"/>
          <w:sz w:val="24"/>
          <w:szCs w:val="24"/>
        </w:rPr>
        <w:t>Особенност</w:t>
      </w:r>
      <w:r w:rsidR="00A80EF1" w:rsidRPr="004638F7">
        <w:rPr>
          <w:rFonts w:ascii="Times New Roman" w:hAnsi="Times New Roman" w:cs="Times New Roman"/>
          <w:color w:val="000000"/>
          <w:sz w:val="24"/>
          <w:szCs w:val="24"/>
        </w:rPr>
        <w:t>и</w:t>
      </w:r>
      <w:r w:rsidRPr="004638F7">
        <w:rPr>
          <w:rFonts w:ascii="Times New Roman" w:hAnsi="Times New Roman" w:cs="Times New Roman"/>
          <w:color w:val="000000"/>
          <w:sz w:val="24"/>
          <w:szCs w:val="24"/>
        </w:rPr>
        <w:t xml:space="preserve"> методики преподавания конкретной учебной дисциплины.</w:t>
      </w:r>
    </w:p>
    <w:p w:rsidR="003D21E0" w:rsidRPr="004638F7" w:rsidRDefault="003D21E0" w:rsidP="004638F7">
      <w:pPr>
        <w:pStyle w:val="a5"/>
        <w:numPr>
          <w:ilvl w:val="0"/>
          <w:numId w:val="1"/>
        </w:numPr>
        <w:spacing w:after="270" w:line="360" w:lineRule="auto"/>
        <w:textAlignment w:val="baseline"/>
        <w:rPr>
          <w:rFonts w:ascii="Times New Roman" w:hAnsi="Times New Roman" w:cs="Times New Roman"/>
          <w:color w:val="000000"/>
          <w:sz w:val="24"/>
          <w:szCs w:val="24"/>
        </w:rPr>
      </w:pPr>
      <w:r w:rsidRPr="004638F7">
        <w:rPr>
          <w:rFonts w:ascii="Times New Roman" w:hAnsi="Times New Roman" w:cs="Times New Roman"/>
          <w:color w:val="000000"/>
          <w:sz w:val="24"/>
          <w:szCs w:val="24"/>
        </w:rPr>
        <w:t>Цели, задачи, содержания материала конкретного уровня.</w:t>
      </w:r>
    </w:p>
    <w:p w:rsidR="003D21E0" w:rsidRPr="004638F7" w:rsidRDefault="003D21E0" w:rsidP="004638F7">
      <w:pPr>
        <w:pStyle w:val="a5"/>
        <w:numPr>
          <w:ilvl w:val="0"/>
          <w:numId w:val="1"/>
        </w:numPr>
        <w:spacing w:after="270" w:line="360" w:lineRule="auto"/>
        <w:textAlignment w:val="baseline"/>
        <w:rPr>
          <w:rFonts w:ascii="Times New Roman" w:hAnsi="Times New Roman" w:cs="Times New Roman"/>
          <w:color w:val="000000"/>
          <w:sz w:val="24"/>
          <w:szCs w:val="24"/>
        </w:rPr>
      </w:pPr>
      <w:r w:rsidRPr="004638F7">
        <w:rPr>
          <w:rFonts w:ascii="Times New Roman" w:hAnsi="Times New Roman" w:cs="Times New Roman"/>
          <w:color w:val="000000"/>
          <w:sz w:val="24"/>
          <w:szCs w:val="24"/>
        </w:rPr>
        <w:t>Врем</w:t>
      </w:r>
      <w:r w:rsidR="00A80EF1" w:rsidRPr="004638F7">
        <w:rPr>
          <w:rFonts w:ascii="Times New Roman" w:hAnsi="Times New Roman" w:cs="Times New Roman"/>
          <w:color w:val="000000"/>
          <w:sz w:val="24"/>
          <w:szCs w:val="24"/>
        </w:rPr>
        <w:t>я</w:t>
      </w:r>
      <w:r w:rsidRPr="004638F7">
        <w:rPr>
          <w:rFonts w:ascii="Times New Roman" w:hAnsi="Times New Roman" w:cs="Times New Roman"/>
          <w:color w:val="000000"/>
          <w:sz w:val="24"/>
          <w:szCs w:val="24"/>
        </w:rPr>
        <w:t>, отведенно</w:t>
      </w:r>
      <w:r w:rsidR="00A80EF1" w:rsidRPr="004638F7">
        <w:rPr>
          <w:rFonts w:ascii="Times New Roman" w:hAnsi="Times New Roman" w:cs="Times New Roman"/>
          <w:color w:val="000000"/>
          <w:sz w:val="24"/>
          <w:szCs w:val="24"/>
        </w:rPr>
        <w:t>е</w:t>
      </w:r>
      <w:r w:rsidRPr="004638F7">
        <w:rPr>
          <w:rFonts w:ascii="Times New Roman" w:hAnsi="Times New Roman" w:cs="Times New Roman"/>
          <w:color w:val="000000"/>
          <w:sz w:val="24"/>
          <w:szCs w:val="24"/>
        </w:rPr>
        <w:t xml:space="preserve"> на изучение того или иного материала.</w:t>
      </w:r>
    </w:p>
    <w:p w:rsidR="003D21E0" w:rsidRPr="004638F7" w:rsidRDefault="00A80EF1" w:rsidP="004638F7">
      <w:pPr>
        <w:pStyle w:val="a5"/>
        <w:numPr>
          <w:ilvl w:val="0"/>
          <w:numId w:val="1"/>
        </w:numPr>
        <w:spacing w:after="270" w:line="360" w:lineRule="auto"/>
        <w:textAlignment w:val="baseline"/>
        <w:rPr>
          <w:rFonts w:ascii="Times New Roman" w:hAnsi="Times New Roman" w:cs="Times New Roman"/>
          <w:color w:val="000000"/>
          <w:sz w:val="24"/>
          <w:szCs w:val="24"/>
        </w:rPr>
      </w:pPr>
      <w:r w:rsidRPr="004638F7">
        <w:rPr>
          <w:rFonts w:ascii="Times New Roman" w:hAnsi="Times New Roman" w:cs="Times New Roman"/>
          <w:color w:val="000000"/>
          <w:sz w:val="24"/>
          <w:szCs w:val="24"/>
        </w:rPr>
        <w:t xml:space="preserve">Возрастные </w:t>
      </w:r>
      <w:r w:rsidR="003D21E0" w:rsidRPr="004638F7">
        <w:rPr>
          <w:rFonts w:ascii="Times New Roman" w:hAnsi="Times New Roman" w:cs="Times New Roman"/>
          <w:color w:val="000000"/>
          <w:sz w:val="24"/>
          <w:szCs w:val="24"/>
        </w:rPr>
        <w:t>особенност</w:t>
      </w:r>
      <w:r w:rsidRPr="004638F7">
        <w:rPr>
          <w:rFonts w:ascii="Times New Roman" w:hAnsi="Times New Roman" w:cs="Times New Roman"/>
          <w:color w:val="000000"/>
          <w:sz w:val="24"/>
          <w:szCs w:val="24"/>
        </w:rPr>
        <w:t>и</w:t>
      </w:r>
      <w:r w:rsidR="003D21E0" w:rsidRPr="004638F7">
        <w:rPr>
          <w:rFonts w:ascii="Times New Roman" w:hAnsi="Times New Roman" w:cs="Times New Roman"/>
          <w:color w:val="000000"/>
          <w:sz w:val="24"/>
          <w:szCs w:val="24"/>
        </w:rPr>
        <w:t xml:space="preserve"> учащихся, уровня реальных познавательных возможностей.</w:t>
      </w:r>
    </w:p>
    <w:p w:rsidR="003D21E0" w:rsidRPr="004638F7" w:rsidRDefault="003D21E0" w:rsidP="004638F7">
      <w:pPr>
        <w:pStyle w:val="a5"/>
        <w:numPr>
          <w:ilvl w:val="0"/>
          <w:numId w:val="1"/>
        </w:numPr>
        <w:spacing w:after="270" w:line="360" w:lineRule="auto"/>
        <w:textAlignment w:val="baseline"/>
        <w:rPr>
          <w:rFonts w:ascii="Times New Roman" w:hAnsi="Times New Roman" w:cs="Times New Roman"/>
          <w:color w:val="000000"/>
          <w:sz w:val="24"/>
          <w:szCs w:val="24"/>
        </w:rPr>
      </w:pPr>
      <w:r w:rsidRPr="004638F7">
        <w:rPr>
          <w:rFonts w:ascii="Times New Roman" w:hAnsi="Times New Roman" w:cs="Times New Roman"/>
          <w:color w:val="000000"/>
          <w:sz w:val="24"/>
          <w:szCs w:val="24"/>
        </w:rPr>
        <w:t>Уров</w:t>
      </w:r>
      <w:r w:rsidR="00A80EF1" w:rsidRPr="004638F7">
        <w:rPr>
          <w:rFonts w:ascii="Times New Roman" w:hAnsi="Times New Roman" w:cs="Times New Roman"/>
          <w:color w:val="000000"/>
          <w:sz w:val="24"/>
          <w:szCs w:val="24"/>
        </w:rPr>
        <w:t>е</w:t>
      </w:r>
      <w:r w:rsidRPr="004638F7">
        <w:rPr>
          <w:rFonts w:ascii="Times New Roman" w:hAnsi="Times New Roman" w:cs="Times New Roman"/>
          <w:color w:val="000000"/>
          <w:sz w:val="24"/>
          <w:szCs w:val="24"/>
        </w:rPr>
        <w:t>н</w:t>
      </w:r>
      <w:r w:rsidR="00A80EF1" w:rsidRPr="004638F7">
        <w:rPr>
          <w:rFonts w:ascii="Times New Roman" w:hAnsi="Times New Roman" w:cs="Times New Roman"/>
          <w:color w:val="000000"/>
          <w:sz w:val="24"/>
          <w:szCs w:val="24"/>
        </w:rPr>
        <w:t>ь</w:t>
      </w:r>
      <w:r w:rsidRPr="004638F7">
        <w:rPr>
          <w:rFonts w:ascii="Times New Roman" w:hAnsi="Times New Roman" w:cs="Times New Roman"/>
          <w:color w:val="000000"/>
          <w:sz w:val="24"/>
          <w:szCs w:val="24"/>
        </w:rPr>
        <w:t xml:space="preserve"> подготовленности учащихся (образованности, воспитанности, развития).</w:t>
      </w:r>
    </w:p>
    <w:p w:rsidR="003D21E0" w:rsidRDefault="003D21E0" w:rsidP="004638F7">
      <w:pPr>
        <w:pStyle w:val="a5"/>
        <w:numPr>
          <w:ilvl w:val="0"/>
          <w:numId w:val="1"/>
        </w:numPr>
        <w:spacing w:after="270"/>
        <w:textAlignment w:val="baseline"/>
        <w:rPr>
          <w:rFonts w:ascii="Times New Roman" w:hAnsi="Times New Roman" w:cs="Times New Roman"/>
          <w:color w:val="000000"/>
          <w:sz w:val="24"/>
          <w:szCs w:val="24"/>
        </w:rPr>
      </w:pPr>
      <w:r w:rsidRPr="004638F7">
        <w:rPr>
          <w:rFonts w:ascii="Times New Roman" w:hAnsi="Times New Roman" w:cs="Times New Roman"/>
          <w:color w:val="000000"/>
          <w:sz w:val="24"/>
          <w:szCs w:val="24"/>
        </w:rPr>
        <w:t>Материальн</w:t>
      </w:r>
      <w:r w:rsidR="00A80EF1" w:rsidRPr="004638F7">
        <w:rPr>
          <w:rFonts w:ascii="Times New Roman" w:hAnsi="Times New Roman" w:cs="Times New Roman"/>
          <w:color w:val="000000"/>
          <w:sz w:val="24"/>
          <w:szCs w:val="24"/>
        </w:rPr>
        <w:t xml:space="preserve">ая </w:t>
      </w:r>
      <w:r w:rsidRPr="004638F7">
        <w:rPr>
          <w:rFonts w:ascii="Times New Roman" w:hAnsi="Times New Roman" w:cs="Times New Roman"/>
          <w:color w:val="000000"/>
          <w:sz w:val="24"/>
          <w:szCs w:val="24"/>
        </w:rPr>
        <w:t xml:space="preserve"> оснащенност</w:t>
      </w:r>
      <w:r w:rsidR="00A80EF1" w:rsidRPr="004638F7">
        <w:rPr>
          <w:rFonts w:ascii="Times New Roman" w:hAnsi="Times New Roman" w:cs="Times New Roman"/>
          <w:color w:val="000000"/>
          <w:sz w:val="24"/>
          <w:szCs w:val="24"/>
        </w:rPr>
        <w:t>ь</w:t>
      </w:r>
      <w:r w:rsidR="004638F7">
        <w:rPr>
          <w:rFonts w:ascii="Times New Roman" w:hAnsi="Times New Roman" w:cs="Times New Roman"/>
          <w:color w:val="000000"/>
          <w:sz w:val="24"/>
          <w:szCs w:val="24"/>
        </w:rPr>
        <w:t xml:space="preserve"> </w:t>
      </w:r>
      <w:r w:rsidRPr="004638F7">
        <w:rPr>
          <w:rFonts w:ascii="Times New Roman" w:hAnsi="Times New Roman" w:cs="Times New Roman"/>
          <w:color w:val="000000"/>
          <w:sz w:val="24"/>
          <w:szCs w:val="24"/>
        </w:rPr>
        <w:t>учебного заведения, наличи</w:t>
      </w:r>
      <w:r w:rsidR="00A80EF1" w:rsidRPr="004638F7">
        <w:rPr>
          <w:rFonts w:ascii="Times New Roman" w:hAnsi="Times New Roman" w:cs="Times New Roman"/>
          <w:color w:val="000000"/>
          <w:sz w:val="24"/>
          <w:szCs w:val="24"/>
        </w:rPr>
        <w:t>е</w:t>
      </w:r>
      <w:r w:rsidRPr="004638F7">
        <w:rPr>
          <w:rFonts w:ascii="Times New Roman" w:hAnsi="Times New Roman" w:cs="Times New Roman"/>
          <w:color w:val="000000"/>
          <w:sz w:val="24"/>
          <w:szCs w:val="24"/>
        </w:rPr>
        <w:t xml:space="preserve"> оборудования, наглядных пособий, технических средств.</w:t>
      </w:r>
    </w:p>
    <w:p w:rsidR="004638F7" w:rsidRPr="004638F7" w:rsidRDefault="004638F7" w:rsidP="004638F7">
      <w:pPr>
        <w:pStyle w:val="a5"/>
        <w:spacing w:after="270"/>
        <w:ind w:left="153"/>
        <w:textAlignment w:val="baseline"/>
        <w:rPr>
          <w:rFonts w:ascii="Times New Roman" w:hAnsi="Times New Roman" w:cs="Times New Roman"/>
          <w:color w:val="000000"/>
          <w:sz w:val="24"/>
          <w:szCs w:val="24"/>
        </w:rPr>
      </w:pPr>
    </w:p>
    <w:p w:rsidR="003D21E0" w:rsidRPr="004638F7" w:rsidRDefault="003D21E0" w:rsidP="004638F7">
      <w:pPr>
        <w:pStyle w:val="a5"/>
        <w:numPr>
          <w:ilvl w:val="0"/>
          <w:numId w:val="1"/>
        </w:numPr>
        <w:spacing w:after="270"/>
        <w:textAlignment w:val="baseline"/>
        <w:rPr>
          <w:rFonts w:ascii="Times New Roman" w:hAnsi="Times New Roman" w:cs="Times New Roman"/>
          <w:color w:val="000000"/>
          <w:sz w:val="24"/>
          <w:szCs w:val="24"/>
        </w:rPr>
      </w:pPr>
      <w:r w:rsidRPr="004638F7">
        <w:rPr>
          <w:rFonts w:ascii="Times New Roman" w:hAnsi="Times New Roman" w:cs="Times New Roman"/>
          <w:color w:val="000000"/>
          <w:sz w:val="24"/>
          <w:szCs w:val="24"/>
        </w:rPr>
        <w:t>Возможност</w:t>
      </w:r>
      <w:r w:rsidR="00A80EF1" w:rsidRPr="004638F7">
        <w:rPr>
          <w:rFonts w:ascii="Times New Roman" w:hAnsi="Times New Roman" w:cs="Times New Roman"/>
          <w:color w:val="000000"/>
          <w:sz w:val="24"/>
          <w:szCs w:val="24"/>
        </w:rPr>
        <w:t>и</w:t>
      </w:r>
      <w:r w:rsidRPr="004638F7">
        <w:rPr>
          <w:rFonts w:ascii="Times New Roman" w:hAnsi="Times New Roman" w:cs="Times New Roman"/>
          <w:color w:val="000000"/>
          <w:sz w:val="24"/>
          <w:szCs w:val="24"/>
        </w:rPr>
        <w:t xml:space="preserve"> и особенност</w:t>
      </w:r>
      <w:r w:rsidR="00A80EF1" w:rsidRPr="004638F7">
        <w:rPr>
          <w:rFonts w:ascii="Times New Roman" w:hAnsi="Times New Roman" w:cs="Times New Roman"/>
          <w:color w:val="000000"/>
          <w:sz w:val="24"/>
          <w:szCs w:val="24"/>
        </w:rPr>
        <w:t>и</w:t>
      </w:r>
      <w:r w:rsidRPr="004638F7">
        <w:rPr>
          <w:rFonts w:ascii="Times New Roman" w:hAnsi="Times New Roman" w:cs="Times New Roman"/>
          <w:color w:val="000000"/>
          <w:sz w:val="24"/>
          <w:szCs w:val="24"/>
        </w:rPr>
        <w:t xml:space="preserve"> учителя, уров</w:t>
      </w:r>
      <w:r w:rsidR="00A80EF1" w:rsidRPr="004638F7">
        <w:rPr>
          <w:rFonts w:ascii="Times New Roman" w:hAnsi="Times New Roman" w:cs="Times New Roman"/>
          <w:color w:val="000000"/>
          <w:sz w:val="24"/>
          <w:szCs w:val="24"/>
        </w:rPr>
        <w:t>е</w:t>
      </w:r>
      <w:r w:rsidRPr="004638F7">
        <w:rPr>
          <w:rFonts w:ascii="Times New Roman" w:hAnsi="Times New Roman" w:cs="Times New Roman"/>
          <w:color w:val="000000"/>
          <w:sz w:val="24"/>
          <w:szCs w:val="24"/>
        </w:rPr>
        <w:t>н</w:t>
      </w:r>
      <w:r w:rsidR="00A80EF1" w:rsidRPr="004638F7">
        <w:rPr>
          <w:rFonts w:ascii="Times New Roman" w:hAnsi="Times New Roman" w:cs="Times New Roman"/>
          <w:color w:val="000000"/>
          <w:sz w:val="24"/>
          <w:szCs w:val="24"/>
        </w:rPr>
        <w:t>ь</w:t>
      </w:r>
      <w:r w:rsidRPr="004638F7">
        <w:rPr>
          <w:rFonts w:ascii="Times New Roman" w:hAnsi="Times New Roman" w:cs="Times New Roman"/>
          <w:color w:val="000000"/>
          <w:sz w:val="24"/>
          <w:szCs w:val="24"/>
        </w:rPr>
        <w:t xml:space="preserve"> теоретической и практической подготовленности, методического мастерства, его личных качеств.</w:t>
      </w:r>
    </w:p>
    <w:p w:rsidR="003D21E0" w:rsidRPr="00A80EF1" w:rsidRDefault="003D21E0" w:rsidP="003D21E0">
      <w:pPr>
        <w:spacing w:after="270"/>
        <w:ind w:left="-567"/>
        <w:textAlignment w:val="baseline"/>
        <w:rPr>
          <w:color w:val="000000"/>
        </w:rPr>
      </w:pPr>
      <w:r w:rsidRPr="00A80EF1">
        <w:rPr>
          <w:color w:val="000000"/>
        </w:rPr>
        <w:t>В дидактике установлена следующая закономерность: чем в большем числе аспектов был обоснован учителем выбор методов обучения, тем более высокие и прочные учебно-воспитательные результаты будут достигнуты в процессе обучения, причем за меньшее время.</w:t>
      </w:r>
    </w:p>
    <w:p w:rsidR="003D21E0" w:rsidRPr="00A80EF1" w:rsidRDefault="003D21E0" w:rsidP="003D21E0">
      <w:pPr>
        <w:spacing w:after="270"/>
        <w:ind w:left="-567"/>
        <w:textAlignment w:val="baseline"/>
        <w:rPr>
          <w:color w:val="000000"/>
        </w:rPr>
      </w:pPr>
      <w:r w:rsidRPr="00A80EF1">
        <w:rPr>
          <w:color w:val="000000"/>
        </w:rPr>
        <w:t>Рассмотрим примерный алгоритм выбора метода обучения.</w:t>
      </w:r>
    </w:p>
    <w:p w:rsidR="003D21E0" w:rsidRPr="00A80EF1" w:rsidRDefault="003D21E0" w:rsidP="003D21E0">
      <w:pPr>
        <w:spacing w:after="270"/>
        <w:ind w:left="-567"/>
        <w:textAlignment w:val="baseline"/>
        <w:rPr>
          <w:color w:val="000000"/>
        </w:rPr>
      </w:pPr>
      <w:r w:rsidRPr="00A80EF1">
        <w:rPr>
          <w:color w:val="000000"/>
        </w:rPr>
        <w:t>Так, в зависимости от дидактической цели, когда на передний план выдвигается задача приобретения учащимися новых знаний, учитель решает вопрос, будет ли он в данном случае сам излагать эти знания; организует ли он их приобретение учащимися путем организации самостоятельной работы и т.п.</w:t>
      </w:r>
    </w:p>
    <w:p w:rsidR="003D21E0" w:rsidRDefault="003D21E0" w:rsidP="003D21E0">
      <w:pPr>
        <w:spacing w:after="270"/>
        <w:ind w:left="-567"/>
        <w:textAlignment w:val="baseline"/>
        <w:rPr>
          <w:color w:val="000000"/>
        </w:rPr>
      </w:pPr>
      <w:r w:rsidRPr="00A80EF1">
        <w:rPr>
          <w:color w:val="000000"/>
        </w:rPr>
        <w:t>В первом случае может понадобиться подготовка учащихся к слушанию изложения учителя, и тогда он дает учащимся задание или на проведение определенных предварительных наблюдений или на предварительное чтение нужного материала. В ходе самого изложения учитель может воспользоваться либо информационным изложением-сообщением, либо проблемным изложением (рассуждающее, диалогическое). При этом, излагая новый материал, учитель систематически обращается и к тому материалу, который учащиеся получили в своей предварительной самостоятельной работе. Изложение учителя сопровождается демонстрацией натуральных объектов, их изображений, опытами, экспериментами и т.п. Учащиеся при этом делают те или иные записи, графики, схемы и др. Совокупность этих промежуточных решений и составляет одно целостное решение о выборе определенного сочетания методов обучения.</w:t>
      </w:r>
    </w:p>
    <w:p w:rsidR="002E68FB" w:rsidRDefault="002E68FB"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2E68FB" w:rsidRPr="00A80EF1" w:rsidRDefault="002E68FB" w:rsidP="002E68FB">
      <w:pPr>
        <w:spacing w:after="270"/>
        <w:ind w:left="-567"/>
        <w:jc w:val="center"/>
        <w:textAlignment w:val="baseline"/>
        <w:rPr>
          <w:color w:val="000000"/>
        </w:rPr>
      </w:pPr>
      <w:r>
        <w:rPr>
          <w:color w:val="000000"/>
        </w:rPr>
        <w:t>-12-</w:t>
      </w:r>
    </w:p>
    <w:p w:rsidR="003D21E0" w:rsidRDefault="003D21E0" w:rsidP="003D21E0">
      <w:pPr>
        <w:ind w:left="-567"/>
        <w:textAlignment w:val="baseline"/>
        <w:rPr>
          <w:b/>
          <w:bCs/>
          <w:color w:val="000000"/>
          <w:bdr w:val="none" w:sz="0" w:space="0" w:color="auto" w:frame="1"/>
        </w:rPr>
      </w:pPr>
      <w:r w:rsidRPr="00A80EF1">
        <w:rPr>
          <w:b/>
          <w:bCs/>
          <w:color w:val="000000"/>
          <w:bdr w:val="none" w:sz="0" w:space="0" w:color="auto" w:frame="1"/>
        </w:rPr>
        <w:lastRenderedPageBreak/>
        <w:t>Заключение</w:t>
      </w:r>
    </w:p>
    <w:p w:rsidR="004638F7" w:rsidRPr="00A80EF1" w:rsidRDefault="004638F7" w:rsidP="003D21E0">
      <w:pPr>
        <w:ind w:left="-567"/>
        <w:textAlignment w:val="baseline"/>
        <w:rPr>
          <w:color w:val="000000"/>
        </w:rPr>
      </w:pPr>
    </w:p>
    <w:p w:rsidR="003D21E0" w:rsidRPr="00A80EF1" w:rsidRDefault="003D21E0" w:rsidP="003D21E0">
      <w:pPr>
        <w:spacing w:after="270"/>
        <w:ind w:left="-567"/>
        <w:textAlignment w:val="baseline"/>
        <w:rPr>
          <w:color w:val="000000"/>
        </w:rPr>
      </w:pPr>
      <w:r w:rsidRPr="00A80EF1">
        <w:rPr>
          <w:color w:val="000000"/>
        </w:rPr>
        <w:t xml:space="preserve">Метод обучения – сложное, многомерное, </w:t>
      </w:r>
      <w:proofErr w:type="spellStart"/>
      <w:r w:rsidRPr="00A80EF1">
        <w:rPr>
          <w:color w:val="000000"/>
        </w:rPr>
        <w:t>многокачественное</w:t>
      </w:r>
      <w:proofErr w:type="spellEnd"/>
      <w:r w:rsidRPr="00A80EF1">
        <w:rPr>
          <w:color w:val="000000"/>
        </w:rPr>
        <w:t xml:space="preserve"> образование. Если бы нам удалось построить его пространственную модель, то мы бы увидели причудливый кристалл, сверкающий множеством граней и постоянно меняющий свою окраску. В методе обучения находят отражение объективные закономерности, цели, содержание, принципы, формы обучения. Диалектика связи метода с другими категориями дидактики взаимообратная: будучи производным от целей, содержания, форм обучения, методы в то же время оказывают обратное и очень сильное влияние на становление и развитие этих категорий.</w:t>
      </w:r>
    </w:p>
    <w:p w:rsidR="003D21E0" w:rsidRDefault="003D21E0" w:rsidP="003D21E0">
      <w:pPr>
        <w:spacing w:after="270"/>
        <w:ind w:left="-567"/>
        <w:textAlignment w:val="baseline"/>
        <w:rPr>
          <w:color w:val="000000"/>
        </w:rPr>
      </w:pPr>
      <w:r w:rsidRPr="00A80EF1">
        <w:rPr>
          <w:color w:val="000000"/>
        </w:rPr>
        <w:t xml:space="preserve">Субъективная часть метода обучения представлена личностью педагога. Ведь проблема выбора метода и успешность его применения </w:t>
      </w:r>
      <w:proofErr w:type="gramStart"/>
      <w:r w:rsidRPr="00A80EF1">
        <w:rPr>
          <w:color w:val="000000"/>
        </w:rPr>
        <w:t>зависит</w:t>
      </w:r>
      <w:proofErr w:type="gramEnd"/>
      <w:r w:rsidRPr="00A80EF1">
        <w:rPr>
          <w:color w:val="000000"/>
        </w:rPr>
        <w:t xml:space="preserve"> прежде всего от мастерства учителя. На его плечи ложится груз ответственности за правильный, соответствующий многим параметрам, закономерностям и условиям выбор метода обучения. И от правильности этого выбора во многом зависит успешность учебного процесса.</w:t>
      </w:r>
    </w:p>
    <w:p w:rsidR="004638F7" w:rsidRDefault="004638F7" w:rsidP="003D21E0">
      <w:pPr>
        <w:spacing w:after="270"/>
        <w:ind w:left="-567"/>
        <w:textAlignment w:val="baseline"/>
        <w:rPr>
          <w:color w:val="000000"/>
        </w:rPr>
      </w:pPr>
    </w:p>
    <w:p w:rsidR="004638F7" w:rsidRDefault="004638F7" w:rsidP="003D21E0">
      <w:pPr>
        <w:spacing w:after="270"/>
        <w:ind w:left="-567"/>
        <w:textAlignment w:val="baseline"/>
        <w:rPr>
          <w:color w:val="000000"/>
        </w:rPr>
      </w:pPr>
    </w:p>
    <w:p w:rsidR="004638F7" w:rsidRDefault="004638F7"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2E68FB" w:rsidRDefault="002E68FB" w:rsidP="003D21E0">
      <w:pPr>
        <w:spacing w:after="270"/>
        <w:ind w:left="-567"/>
        <w:textAlignment w:val="baseline"/>
        <w:rPr>
          <w:color w:val="000000"/>
        </w:rPr>
      </w:pPr>
    </w:p>
    <w:p w:rsidR="004638F7" w:rsidRDefault="004638F7" w:rsidP="003D21E0">
      <w:pPr>
        <w:spacing w:after="270"/>
        <w:ind w:left="-567"/>
        <w:textAlignment w:val="baseline"/>
        <w:rPr>
          <w:color w:val="000000"/>
        </w:rPr>
      </w:pPr>
    </w:p>
    <w:p w:rsidR="004638F7" w:rsidRPr="00A80EF1" w:rsidRDefault="002E68FB" w:rsidP="002E68FB">
      <w:pPr>
        <w:spacing w:after="270"/>
        <w:ind w:left="-567"/>
        <w:jc w:val="center"/>
        <w:textAlignment w:val="baseline"/>
        <w:rPr>
          <w:color w:val="000000"/>
        </w:rPr>
      </w:pPr>
      <w:r>
        <w:rPr>
          <w:color w:val="000000"/>
        </w:rPr>
        <w:t>-13-</w:t>
      </w:r>
    </w:p>
    <w:p w:rsidR="003D21E0" w:rsidRDefault="003D21E0" w:rsidP="003D21E0">
      <w:pPr>
        <w:ind w:left="-993"/>
        <w:textAlignment w:val="baseline"/>
        <w:rPr>
          <w:b/>
          <w:bCs/>
          <w:color w:val="000000"/>
          <w:bdr w:val="none" w:sz="0" w:space="0" w:color="auto" w:frame="1"/>
        </w:rPr>
      </w:pPr>
      <w:r w:rsidRPr="004638F7">
        <w:rPr>
          <w:b/>
          <w:bCs/>
          <w:color w:val="000000"/>
          <w:bdr w:val="none" w:sz="0" w:space="0" w:color="auto" w:frame="1"/>
        </w:rPr>
        <w:lastRenderedPageBreak/>
        <w:t>Список использованных источников</w:t>
      </w:r>
    </w:p>
    <w:p w:rsidR="004638F7" w:rsidRPr="004638F7" w:rsidRDefault="004638F7" w:rsidP="003D21E0">
      <w:pPr>
        <w:ind w:left="-993"/>
        <w:textAlignment w:val="baseline"/>
        <w:rPr>
          <w:color w:val="000000"/>
        </w:rPr>
      </w:pPr>
    </w:p>
    <w:p w:rsidR="003D21E0" w:rsidRPr="004638F7" w:rsidRDefault="003D21E0" w:rsidP="003D21E0">
      <w:pPr>
        <w:ind w:left="-993"/>
        <w:textAlignment w:val="baseline"/>
        <w:rPr>
          <w:color w:val="000000"/>
        </w:rPr>
      </w:pPr>
    </w:p>
    <w:p w:rsidR="003D21E0" w:rsidRDefault="003D21E0" w:rsidP="004638F7">
      <w:pPr>
        <w:pStyle w:val="a5"/>
        <w:numPr>
          <w:ilvl w:val="0"/>
          <w:numId w:val="2"/>
        </w:numPr>
        <w:textAlignment w:val="baseline"/>
        <w:rPr>
          <w:rFonts w:ascii="Times New Roman" w:hAnsi="Times New Roman" w:cs="Times New Roman"/>
          <w:color w:val="000000"/>
        </w:rPr>
      </w:pPr>
      <w:r w:rsidRPr="004638F7">
        <w:rPr>
          <w:rFonts w:ascii="Times New Roman" w:hAnsi="Times New Roman" w:cs="Times New Roman"/>
          <w:color w:val="000000"/>
        </w:rPr>
        <w:t xml:space="preserve">Андреев В.И. Педагогика: Учебный курс для творческого саморазвития.- 3-е изд. – </w:t>
      </w:r>
      <w:r w:rsidR="004638F7" w:rsidRPr="004638F7">
        <w:rPr>
          <w:rFonts w:ascii="Times New Roman" w:hAnsi="Times New Roman" w:cs="Times New Roman"/>
          <w:color w:val="000000"/>
        </w:rPr>
        <w:t>Казань: Центр</w:t>
      </w:r>
      <w:r w:rsidRPr="004638F7">
        <w:rPr>
          <w:rFonts w:ascii="Times New Roman" w:hAnsi="Times New Roman" w:cs="Times New Roman"/>
          <w:color w:val="000000"/>
        </w:rPr>
        <w:t xml:space="preserve"> инновационных технологий, 2003. – 608 с.</w:t>
      </w:r>
    </w:p>
    <w:p w:rsidR="004638F7" w:rsidRPr="004638F7" w:rsidRDefault="004638F7" w:rsidP="004638F7">
      <w:pPr>
        <w:pStyle w:val="a5"/>
        <w:ind w:left="-273"/>
        <w:textAlignment w:val="baseline"/>
        <w:rPr>
          <w:rFonts w:ascii="Times New Roman" w:hAnsi="Times New Roman" w:cs="Times New Roman"/>
          <w:color w:val="000000"/>
        </w:rPr>
      </w:pPr>
    </w:p>
    <w:p w:rsidR="003D21E0" w:rsidRDefault="003D21E0" w:rsidP="004638F7">
      <w:pPr>
        <w:pStyle w:val="a5"/>
        <w:numPr>
          <w:ilvl w:val="0"/>
          <w:numId w:val="2"/>
        </w:numPr>
        <w:textAlignment w:val="baseline"/>
        <w:rPr>
          <w:rFonts w:ascii="Times New Roman" w:hAnsi="Times New Roman" w:cs="Times New Roman"/>
          <w:color w:val="000000"/>
        </w:rPr>
      </w:pPr>
      <w:r w:rsidRPr="004638F7">
        <w:rPr>
          <w:rFonts w:ascii="Times New Roman" w:hAnsi="Times New Roman" w:cs="Times New Roman"/>
          <w:color w:val="000000"/>
        </w:rPr>
        <w:t xml:space="preserve">Вишневский В.А. Теория обучения: Учебное пособие для студентов педагогических вузов. – Чебоксары: </w:t>
      </w:r>
      <w:proofErr w:type="spellStart"/>
      <w:r w:rsidRPr="004638F7">
        <w:rPr>
          <w:rFonts w:ascii="Times New Roman" w:hAnsi="Times New Roman" w:cs="Times New Roman"/>
          <w:color w:val="000000"/>
        </w:rPr>
        <w:t>Чув</w:t>
      </w:r>
      <w:proofErr w:type="spellEnd"/>
      <w:r w:rsidRPr="004638F7">
        <w:rPr>
          <w:rFonts w:ascii="Times New Roman" w:hAnsi="Times New Roman" w:cs="Times New Roman"/>
          <w:color w:val="000000"/>
        </w:rPr>
        <w:t xml:space="preserve">. </w:t>
      </w:r>
      <w:proofErr w:type="spellStart"/>
      <w:r w:rsidRPr="004638F7">
        <w:rPr>
          <w:rFonts w:ascii="Times New Roman" w:hAnsi="Times New Roman" w:cs="Times New Roman"/>
          <w:color w:val="000000"/>
        </w:rPr>
        <w:t>госпедуниверситет</w:t>
      </w:r>
      <w:proofErr w:type="spellEnd"/>
      <w:r w:rsidRPr="004638F7">
        <w:rPr>
          <w:rFonts w:ascii="Times New Roman" w:hAnsi="Times New Roman" w:cs="Times New Roman"/>
          <w:color w:val="000000"/>
        </w:rPr>
        <w:t xml:space="preserve"> им. И.Я. Яковлева, 2005. – 139 с.</w:t>
      </w:r>
    </w:p>
    <w:p w:rsidR="004638F7" w:rsidRPr="004638F7" w:rsidRDefault="004638F7" w:rsidP="004638F7">
      <w:pPr>
        <w:pStyle w:val="a5"/>
        <w:rPr>
          <w:rFonts w:ascii="Times New Roman" w:hAnsi="Times New Roman" w:cs="Times New Roman"/>
          <w:color w:val="000000"/>
        </w:rPr>
      </w:pPr>
    </w:p>
    <w:p w:rsidR="004638F7" w:rsidRPr="004638F7" w:rsidRDefault="004638F7" w:rsidP="004638F7">
      <w:pPr>
        <w:pStyle w:val="a5"/>
        <w:ind w:left="-273"/>
        <w:textAlignment w:val="baseline"/>
        <w:rPr>
          <w:rFonts w:ascii="Times New Roman" w:hAnsi="Times New Roman" w:cs="Times New Roman"/>
          <w:color w:val="000000"/>
        </w:rPr>
      </w:pPr>
    </w:p>
    <w:p w:rsidR="003D21E0" w:rsidRDefault="003D21E0" w:rsidP="004638F7">
      <w:pPr>
        <w:pStyle w:val="a5"/>
        <w:numPr>
          <w:ilvl w:val="0"/>
          <w:numId w:val="2"/>
        </w:numPr>
        <w:spacing w:after="270"/>
        <w:textAlignment w:val="baseline"/>
        <w:rPr>
          <w:rFonts w:ascii="Times New Roman" w:hAnsi="Times New Roman" w:cs="Times New Roman"/>
          <w:color w:val="000000"/>
        </w:rPr>
      </w:pPr>
      <w:r w:rsidRPr="004638F7">
        <w:rPr>
          <w:rFonts w:ascii="Times New Roman" w:hAnsi="Times New Roman" w:cs="Times New Roman"/>
          <w:color w:val="000000"/>
        </w:rPr>
        <w:t>Педагогика: Учеб</w:t>
      </w:r>
      <w:proofErr w:type="gramStart"/>
      <w:r w:rsidRPr="004638F7">
        <w:rPr>
          <w:rFonts w:ascii="Times New Roman" w:hAnsi="Times New Roman" w:cs="Times New Roman"/>
          <w:color w:val="000000"/>
        </w:rPr>
        <w:t>.</w:t>
      </w:r>
      <w:proofErr w:type="gramEnd"/>
      <w:r w:rsidRPr="004638F7">
        <w:rPr>
          <w:rFonts w:ascii="Times New Roman" w:hAnsi="Times New Roman" w:cs="Times New Roman"/>
          <w:color w:val="000000"/>
        </w:rPr>
        <w:t xml:space="preserve"> </w:t>
      </w:r>
      <w:proofErr w:type="gramStart"/>
      <w:r w:rsidRPr="004638F7">
        <w:rPr>
          <w:rFonts w:ascii="Times New Roman" w:hAnsi="Times New Roman" w:cs="Times New Roman"/>
          <w:color w:val="000000"/>
        </w:rPr>
        <w:t>п</w:t>
      </w:r>
      <w:proofErr w:type="gramEnd"/>
      <w:r w:rsidRPr="004638F7">
        <w:rPr>
          <w:rFonts w:ascii="Times New Roman" w:hAnsi="Times New Roman" w:cs="Times New Roman"/>
          <w:color w:val="000000"/>
        </w:rPr>
        <w:t xml:space="preserve">особие для студ. </w:t>
      </w:r>
      <w:proofErr w:type="spellStart"/>
      <w:r w:rsidRPr="004638F7">
        <w:rPr>
          <w:rFonts w:ascii="Times New Roman" w:hAnsi="Times New Roman" w:cs="Times New Roman"/>
          <w:color w:val="000000"/>
        </w:rPr>
        <w:t>Пед</w:t>
      </w:r>
      <w:proofErr w:type="spellEnd"/>
      <w:r w:rsidRPr="004638F7">
        <w:rPr>
          <w:rFonts w:ascii="Times New Roman" w:hAnsi="Times New Roman" w:cs="Times New Roman"/>
          <w:color w:val="000000"/>
        </w:rPr>
        <w:t xml:space="preserve">. вузов и </w:t>
      </w:r>
      <w:proofErr w:type="spellStart"/>
      <w:r w:rsidRPr="004638F7">
        <w:rPr>
          <w:rFonts w:ascii="Times New Roman" w:hAnsi="Times New Roman" w:cs="Times New Roman"/>
          <w:color w:val="000000"/>
        </w:rPr>
        <w:t>пед</w:t>
      </w:r>
      <w:proofErr w:type="spellEnd"/>
      <w:r w:rsidRPr="004638F7">
        <w:rPr>
          <w:rFonts w:ascii="Times New Roman" w:hAnsi="Times New Roman" w:cs="Times New Roman"/>
          <w:color w:val="000000"/>
        </w:rPr>
        <w:t xml:space="preserve">. колледжей / Под. ред. П.И. </w:t>
      </w:r>
      <w:proofErr w:type="spellStart"/>
      <w:r w:rsidRPr="004638F7">
        <w:rPr>
          <w:rFonts w:ascii="Times New Roman" w:hAnsi="Times New Roman" w:cs="Times New Roman"/>
          <w:color w:val="000000"/>
        </w:rPr>
        <w:t>Пидкасистого</w:t>
      </w:r>
      <w:proofErr w:type="spellEnd"/>
      <w:r w:rsidRPr="004638F7">
        <w:rPr>
          <w:rFonts w:ascii="Times New Roman" w:hAnsi="Times New Roman" w:cs="Times New Roman"/>
          <w:color w:val="000000"/>
        </w:rPr>
        <w:t>. – М.: Российское педагогическое агентство, 1996. – 604 с.</w:t>
      </w:r>
    </w:p>
    <w:p w:rsidR="004638F7" w:rsidRPr="004638F7" w:rsidRDefault="004638F7" w:rsidP="004638F7">
      <w:pPr>
        <w:pStyle w:val="a5"/>
        <w:spacing w:after="270"/>
        <w:ind w:left="-273"/>
        <w:textAlignment w:val="baseline"/>
        <w:rPr>
          <w:rFonts w:ascii="Times New Roman" w:hAnsi="Times New Roman" w:cs="Times New Roman"/>
          <w:color w:val="000000"/>
        </w:rPr>
      </w:pPr>
    </w:p>
    <w:p w:rsidR="003D21E0" w:rsidRDefault="003D21E0" w:rsidP="004638F7">
      <w:pPr>
        <w:pStyle w:val="a5"/>
        <w:numPr>
          <w:ilvl w:val="0"/>
          <w:numId w:val="2"/>
        </w:numPr>
        <w:spacing w:after="270"/>
        <w:textAlignment w:val="baseline"/>
        <w:rPr>
          <w:rFonts w:ascii="Times New Roman" w:hAnsi="Times New Roman" w:cs="Times New Roman"/>
          <w:color w:val="000000"/>
        </w:rPr>
      </w:pPr>
      <w:proofErr w:type="spellStart"/>
      <w:r w:rsidRPr="004638F7">
        <w:rPr>
          <w:rFonts w:ascii="Times New Roman" w:hAnsi="Times New Roman" w:cs="Times New Roman"/>
          <w:color w:val="000000"/>
        </w:rPr>
        <w:t>Подласый</w:t>
      </w:r>
      <w:proofErr w:type="spellEnd"/>
      <w:r w:rsidRPr="004638F7">
        <w:rPr>
          <w:rFonts w:ascii="Times New Roman" w:hAnsi="Times New Roman" w:cs="Times New Roman"/>
          <w:color w:val="000000"/>
        </w:rPr>
        <w:t xml:space="preserve"> И.П. Педагогика: Учеб</w:t>
      </w:r>
      <w:proofErr w:type="gramStart"/>
      <w:r w:rsidRPr="004638F7">
        <w:rPr>
          <w:rFonts w:ascii="Times New Roman" w:hAnsi="Times New Roman" w:cs="Times New Roman"/>
          <w:color w:val="000000"/>
        </w:rPr>
        <w:t>.</w:t>
      </w:r>
      <w:proofErr w:type="gramEnd"/>
      <w:r w:rsidRPr="004638F7">
        <w:rPr>
          <w:rFonts w:ascii="Times New Roman" w:hAnsi="Times New Roman" w:cs="Times New Roman"/>
          <w:color w:val="000000"/>
        </w:rPr>
        <w:t xml:space="preserve"> </w:t>
      </w:r>
      <w:proofErr w:type="gramStart"/>
      <w:r w:rsidRPr="004638F7">
        <w:rPr>
          <w:rFonts w:ascii="Times New Roman" w:hAnsi="Times New Roman" w:cs="Times New Roman"/>
          <w:color w:val="000000"/>
        </w:rPr>
        <w:t>д</w:t>
      </w:r>
      <w:proofErr w:type="gramEnd"/>
      <w:r w:rsidRPr="004638F7">
        <w:rPr>
          <w:rFonts w:ascii="Times New Roman" w:hAnsi="Times New Roman" w:cs="Times New Roman"/>
          <w:color w:val="000000"/>
        </w:rPr>
        <w:t xml:space="preserve">ля студ. высших </w:t>
      </w:r>
      <w:proofErr w:type="spellStart"/>
      <w:r w:rsidRPr="004638F7">
        <w:rPr>
          <w:rFonts w:ascii="Times New Roman" w:hAnsi="Times New Roman" w:cs="Times New Roman"/>
          <w:color w:val="000000"/>
        </w:rPr>
        <w:t>пед</w:t>
      </w:r>
      <w:proofErr w:type="spellEnd"/>
      <w:r w:rsidRPr="004638F7">
        <w:rPr>
          <w:rFonts w:ascii="Times New Roman" w:hAnsi="Times New Roman" w:cs="Times New Roman"/>
          <w:color w:val="000000"/>
        </w:rPr>
        <w:t xml:space="preserve">. учеб. заведений. – М.: Просвещение: </w:t>
      </w:r>
      <w:proofErr w:type="spellStart"/>
      <w:r w:rsidRPr="004638F7">
        <w:rPr>
          <w:rFonts w:ascii="Times New Roman" w:hAnsi="Times New Roman" w:cs="Times New Roman"/>
          <w:color w:val="000000"/>
        </w:rPr>
        <w:t>Гуманит</w:t>
      </w:r>
      <w:proofErr w:type="spellEnd"/>
      <w:r w:rsidRPr="004638F7">
        <w:rPr>
          <w:rFonts w:ascii="Times New Roman" w:hAnsi="Times New Roman" w:cs="Times New Roman"/>
          <w:color w:val="000000"/>
        </w:rPr>
        <w:t>. изд. центр ВЛАДОС, 1996. – 632 с.</w:t>
      </w:r>
    </w:p>
    <w:p w:rsidR="004638F7" w:rsidRPr="004638F7" w:rsidRDefault="004638F7" w:rsidP="004638F7">
      <w:pPr>
        <w:pStyle w:val="a5"/>
        <w:rPr>
          <w:rFonts w:ascii="Times New Roman" w:hAnsi="Times New Roman" w:cs="Times New Roman"/>
          <w:color w:val="000000"/>
        </w:rPr>
      </w:pPr>
    </w:p>
    <w:p w:rsidR="004638F7" w:rsidRPr="004638F7" w:rsidRDefault="004638F7" w:rsidP="004638F7">
      <w:pPr>
        <w:pStyle w:val="a5"/>
        <w:spacing w:after="270"/>
        <w:ind w:left="-273"/>
        <w:textAlignment w:val="baseline"/>
        <w:rPr>
          <w:rFonts w:ascii="Times New Roman" w:hAnsi="Times New Roman" w:cs="Times New Roman"/>
          <w:color w:val="000000"/>
        </w:rPr>
      </w:pPr>
    </w:p>
    <w:p w:rsidR="003D21E0" w:rsidRPr="004638F7" w:rsidRDefault="003D21E0" w:rsidP="004638F7">
      <w:pPr>
        <w:pStyle w:val="a5"/>
        <w:numPr>
          <w:ilvl w:val="0"/>
          <w:numId w:val="2"/>
        </w:numPr>
        <w:spacing w:after="270"/>
        <w:textAlignment w:val="baseline"/>
        <w:rPr>
          <w:rFonts w:ascii="Times New Roman" w:hAnsi="Times New Roman" w:cs="Times New Roman"/>
          <w:color w:val="000000"/>
        </w:rPr>
      </w:pPr>
      <w:r w:rsidRPr="004638F7">
        <w:rPr>
          <w:rFonts w:ascii="Times New Roman" w:hAnsi="Times New Roman" w:cs="Times New Roman"/>
          <w:color w:val="000000"/>
        </w:rPr>
        <w:t>Психология и педагогика. Учебное пособие</w:t>
      </w:r>
      <w:proofErr w:type="gramStart"/>
      <w:r w:rsidRPr="004638F7">
        <w:rPr>
          <w:rFonts w:ascii="Times New Roman" w:hAnsi="Times New Roman" w:cs="Times New Roman"/>
          <w:color w:val="000000"/>
        </w:rPr>
        <w:t xml:space="preserve"> / П</w:t>
      </w:r>
      <w:proofErr w:type="gramEnd"/>
      <w:r w:rsidRPr="004638F7">
        <w:rPr>
          <w:rFonts w:ascii="Times New Roman" w:hAnsi="Times New Roman" w:cs="Times New Roman"/>
          <w:color w:val="000000"/>
        </w:rPr>
        <w:t xml:space="preserve">од ред. А.А. </w:t>
      </w:r>
      <w:proofErr w:type="spellStart"/>
      <w:r w:rsidRPr="004638F7">
        <w:rPr>
          <w:rFonts w:ascii="Times New Roman" w:hAnsi="Times New Roman" w:cs="Times New Roman"/>
          <w:color w:val="000000"/>
        </w:rPr>
        <w:t>Бодалева</w:t>
      </w:r>
      <w:proofErr w:type="spellEnd"/>
      <w:r w:rsidRPr="004638F7">
        <w:rPr>
          <w:rFonts w:ascii="Times New Roman" w:hAnsi="Times New Roman" w:cs="Times New Roman"/>
          <w:color w:val="000000"/>
        </w:rPr>
        <w:t xml:space="preserve">, В.И. Жукова, Л.Г. Лаптева, В.А. </w:t>
      </w:r>
      <w:proofErr w:type="spellStart"/>
      <w:r w:rsidRPr="004638F7">
        <w:rPr>
          <w:rFonts w:ascii="Times New Roman" w:hAnsi="Times New Roman" w:cs="Times New Roman"/>
          <w:color w:val="000000"/>
        </w:rPr>
        <w:t>Сластенина</w:t>
      </w:r>
      <w:proofErr w:type="spellEnd"/>
      <w:r w:rsidRPr="004638F7">
        <w:rPr>
          <w:rFonts w:ascii="Times New Roman" w:hAnsi="Times New Roman" w:cs="Times New Roman"/>
          <w:color w:val="000000"/>
        </w:rPr>
        <w:t>. – М.: Изд-во Института Психотерапии, 2002. – 585 с.</w:t>
      </w:r>
    </w:p>
    <w:p w:rsidR="003806E4" w:rsidRDefault="003806E4" w:rsidP="003806E4">
      <w:pPr>
        <w:rPr>
          <w:b/>
        </w:rPr>
      </w:pPr>
    </w:p>
    <w:p w:rsidR="003806E4" w:rsidRDefault="003806E4" w:rsidP="003806E4">
      <w:pPr>
        <w:rPr>
          <w:b/>
        </w:rPr>
      </w:pPr>
    </w:p>
    <w:p w:rsidR="003806E4" w:rsidRDefault="003806E4" w:rsidP="003806E4">
      <w:pPr>
        <w:rPr>
          <w:b/>
        </w:rPr>
      </w:pPr>
    </w:p>
    <w:p w:rsidR="003806E4" w:rsidRDefault="003806E4" w:rsidP="003806E4">
      <w:pPr>
        <w:rPr>
          <w:b/>
        </w:rPr>
      </w:pPr>
    </w:p>
    <w:p w:rsidR="003806E4" w:rsidRDefault="003806E4" w:rsidP="003806E4">
      <w:pPr>
        <w:rPr>
          <w:b/>
        </w:rPr>
      </w:pPr>
    </w:p>
    <w:p w:rsidR="00723560" w:rsidRDefault="00723560"/>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p w:rsidR="002E68FB" w:rsidRDefault="002E68FB" w:rsidP="002E68FB">
      <w:pPr>
        <w:jc w:val="center"/>
      </w:pPr>
      <w:r>
        <w:t>-14-</w:t>
      </w:r>
    </w:p>
    <w:sectPr w:rsidR="002E68FB" w:rsidSect="003D21E0">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F7C91"/>
    <w:multiLevelType w:val="hybridMultilevel"/>
    <w:tmpl w:val="1CF09F4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7F0A6F6F"/>
    <w:multiLevelType w:val="hybridMultilevel"/>
    <w:tmpl w:val="A4E45D94"/>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B8"/>
    <w:rsid w:val="00102CF5"/>
    <w:rsid w:val="002E68FB"/>
    <w:rsid w:val="003806E4"/>
    <w:rsid w:val="003D21E0"/>
    <w:rsid w:val="004638F7"/>
    <w:rsid w:val="0055450B"/>
    <w:rsid w:val="006958B8"/>
    <w:rsid w:val="00723560"/>
    <w:rsid w:val="00944D34"/>
    <w:rsid w:val="00A80EF1"/>
    <w:rsid w:val="00CC61BA"/>
    <w:rsid w:val="00D9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E4"/>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61BA"/>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C61BA"/>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CC61BA"/>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uiPriority w:val="9"/>
    <w:qFormat/>
    <w:rsid w:val="00CC61B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1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C61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61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61BA"/>
    <w:rPr>
      <w:rFonts w:ascii="Times New Roman" w:eastAsia="Times New Roman" w:hAnsi="Times New Roman" w:cs="Times New Roman"/>
      <w:b/>
      <w:bCs/>
      <w:sz w:val="24"/>
      <w:szCs w:val="24"/>
      <w:lang w:eastAsia="ru-RU"/>
    </w:rPr>
  </w:style>
  <w:style w:type="character" w:styleId="a3">
    <w:name w:val="Strong"/>
    <w:basedOn w:val="a0"/>
    <w:uiPriority w:val="22"/>
    <w:qFormat/>
    <w:rsid w:val="00CC61BA"/>
    <w:rPr>
      <w:b/>
      <w:bCs/>
    </w:rPr>
  </w:style>
  <w:style w:type="character" w:styleId="a4">
    <w:name w:val="Emphasis"/>
    <w:basedOn w:val="a0"/>
    <w:uiPriority w:val="20"/>
    <w:qFormat/>
    <w:rsid w:val="00CC61BA"/>
    <w:rPr>
      <w:i/>
      <w:iCs/>
    </w:rPr>
  </w:style>
  <w:style w:type="paragraph" w:styleId="a5">
    <w:name w:val="List Paragraph"/>
    <w:basedOn w:val="a"/>
    <w:uiPriority w:val="34"/>
    <w:qFormat/>
    <w:rsid w:val="00CC61BA"/>
    <w:pPr>
      <w:spacing w:after="80"/>
      <w:ind w:left="720"/>
      <w:contextualSpacing/>
    </w:pPr>
    <w:rPr>
      <w:rFonts w:asciiTheme="minorHAnsi" w:eastAsiaTheme="minorHAnsi" w:hAnsiTheme="minorHAnsi" w:cstheme="minorBidi"/>
      <w:sz w:val="22"/>
      <w:szCs w:val="22"/>
      <w:lang w:eastAsia="en-US"/>
    </w:rPr>
  </w:style>
  <w:style w:type="paragraph" w:styleId="a6">
    <w:name w:val="No Spacing"/>
    <w:link w:val="a7"/>
    <w:uiPriority w:val="1"/>
    <w:qFormat/>
    <w:rsid w:val="00D9433F"/>
    <w:pPr>
      <w:spacing w:after="0"/>
    </w:pPr>
    <w:rPr>
      <w:rFonts w:eastAsiaTheme="minorEastAsia"/>
      <w:lang w:eastAsia="ru-RU"/>
    </w:rPr>
  </w:style>
  <w:style w:type="character" w:customStyle="1" w:styleId="a7">
    <w:name w:val="Без интервала Знак"/>
    <w:basedOn w:val="a0"/>
    <w:link w:val="a6"/>
    <w:uiPriority w:val="1"/>
    <w:rsid w:val="00D9433F"/>
    <w:rPr>
      <w:rFonts w:eastAsiaTheme="minorEastAsia"/>
      <w:lang w:eastAsia="ru-RU"/>
    </w:rPr>
  </w:style>
  <w:style w:type="paragraph" w:styleId="a8">
    <w:name w:val="Balloon Text"/>
    <w:basedOn w:val="a"/>
    <w:link w:val="a9"/>
    <w:uiPriority w:val="99"/>
    <w:semiHidden/>
    <w:unhideWhenUsed/>
    <w:rsid w:val="00D9433F"/>
    <w:rPr>
      <w:rFonts w:ascii="Tahoma" w:hAnsi="Tahoma" w:cs="Tahoma"/>
      <w:sz w:val="16"/>
      <w:szCs w:val="16"/>
    </w:rPr>
  </w:style>
  <w:style w:type="character" w:customStyle="1" w:styleId="a9">
    <w:name w:val="Текст выноски Знак"/>
    <w:basedOn w:val="a0"/>
    <w:link w:val="a8"/>
    <w:uiPriority w:val="99"/>
    <w:semiHidden/>
    <w:rsid w:val="00D943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E4"/>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61BA"/>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C61BA"/>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CC61BA"/>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uiPriority w:val="9"/>
    <w:qFormat/>
    <w:rsid w:val="00CC61B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1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C61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61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61BA"/>
    <w:rPr>
      <w:rFonts w:ascii="Times New Roman" w:eastAsia="Times New Roman" w:hAnsi="Times New Roman" w:cs="Times New Roman"/>
      <w:b/>
      <w:bCs/>
      <w:sz w:val="24"/>
      <w:szCs w:val="24"/>
      <w:lang w:eastAsia="ru-RU"/>
    </w:rPr>
  </w:style>
  <w:style w:type="character" w:styleId="a3">
    <w:name w:val="Strong"/>
    <w:basedOn w:val="a0"/>
    <w:uiPriority w:val="22"/>
    <w:qFormat/>
    <w:rsid w:val="00CC61BA"/>
    <w:rPr>
      <w:b/>
      <w:bCs/>
    </w:rPr>
  </w:style>
  <w:style w:type="character" w:styleId="a4">
    <w:name w:val="Emphasis"/>
    <w:basedOn w:val="a0"/>
    <w:uiPriority w:val="20"/>
    <w:qFormat/>
    <w:rsid w:val="00CC61BA"/>
    <w:rPr>
      <w:i/>
      <w:iCs/>
    </w:rPr>
  </w:style>
  <w:style w:type="paragraph" w:styleId="a5">
    <w:name w:val="List Paragraph"/>
    <w:basedOn w:val="a"/>
    <w:uiPriority w:val="34"/>
    <w:qFormat/>
    <w:rsid w:val="00CC61BA"/>
    <w:pPr>
      <w:spacing w:after="80"/>
      <w:ind w:left="720"/>
      <w:contextualSpacing/>
    </w:pPr>
    <w:rPr>
      <w:rFonts w:asciiTheme="minorHAnsi" w:eastAsiaTheme="minorHAnsi" w:hAnsiTheme="minorHAnsi" w:cstheme="minorBidi"/>
      <w:sz w:val="22"/>
      <w:szCs w:val="22"/>
      <w:lang w:eastAsia="en-US"/>
    </w:rPr>
  </w:style>
  <w:style w:type="paragraph" w:styleId="a6">
    <w:name w:val="No Spacing"/>
    <w:link w:val="a7"/>
    <w:uiPriority w:val="1"/>
    <w:qFormat/>
    <w:rsid w:val="00D9433F"/>
    <w:pPr>
      <w:spacing w:after="0"/>
    </w:pPr>
    <w:rPr>
      <w:rFonts w:eastAsiaTheme="minorEastAsia"/>
      <w:lang w:eastAsia="ru-RU"/>
    </w:rPr>
  </w:style>
  <w:style w:type="character" w:customStyle="1" w:styleId="a7">
    <w:name w:val="Без интервала Знак"/>
    <w:basedOn w:val="a0"/>
    <w:link w:val="a6"/>
    <w:uiPriority w:val="1"/>
    <w:rsid w:val="00D9433F"/>
    <w:rPr>
      <w:rFonts w:eastAsiaTheme="minorEastAsia"/>
      <w:lang w:eastAsia="ru-RU"/>
    </w:rPr>
  </w:style>
  <w:style w:type="paragraph" w:styleId="a8">
    <w:name w:val="Balloon Text"/>
    <w:basedOn w:val="a"/>
    <w:link w:val="a9"/>
    <w:uiPriority w:val="99"/>
    <w:semiHidden/>
    <w:unhideWhenUsed/>
    <w:rsid w:val="00D9433F"/>
    <w:rPr>
      <w:rFonts w:ascii="Tahoma" w:hAnsi="Tahoma" w:cs="Tahoma"/>
      <w:sz w:val="16"/>
      <w:szCs w:val="16"/>
    </w:rPr>
  </w:style>
  <w:style w:type="character" w:customStyle="1" w:styleId="a9">
    <w:name w:val="Текст выноски Знак"/>
    <w:basedOn w:val="a0"/>
    <w:link w:val="a8"/>
    <w:uiPriority w:val="99"/>
    <w:semiHidden/>
    <w:rsid w:val="00D943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39998">
      <w:bodyDiv w:val="1"/>
      <w:marLeft w:val="0"/>
      <w:marRight w:val="0"/>
      <w:marTop w:val="0"/>
      <w:marBottom w:val="0"/>
      <w:divBdr>
        <w:top w:val="none" w:sz="0" w:space="0" w:color="auto"/>
        <w:left w:val="none" w:sz="0" w:space="0" w:color="auto"/>
        <w:bottom w:val="none" w:sz="0" w:space="0" w:color="auto"/>
        <w:right w:val="none" w:sz="0" w:space="0" w:color="auto"/>
      </w:divBdr>
    </w:div>
    <w:div w:id="310523186">
      <w:bodyDiv w:val="1"/>
      <w:marLeft w:val="0"/>
      <w:marRight w:val="0"/>
      <w:marTop w:val="0"/>
      <w:marBottom w:val="0"/>
      <w:divBdr>
        <w:top w:val="none" w:sz="0" w:space="0" w:color="auto"/>
        <w:left w:val="none" w:sz="0" w:space="0" w:color="auto"/>
        <w:bottom w:val="none" w:sz="0" w:space="0" w:color="auto"/>
        <w:right w:val="none" w:sz="0" w:space="0" w:color="auto"/>
      </w:divBdr>
    </w:div>
    <w:div w:id="14472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D28AF2-DD7C-4D27-9667-2856ADA1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4626</Words>
  <Characters>26370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2016-06-14T07:24:00Z</dcterms:created>
  <dcterms:modified xsi:type="dcterms:W3CDTF">2016-12-08T17:09:00Z</dcterms:modified>
</cp:coreProperties>
</file>