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7A38" w:rsidRDefault="00FE0B6F">
      <w:pPr>
        <w:jc w:val="center"/>
        <w:rPr>
          <w:szCs w:val="24"/>
        </w:rPr>
      </w:pPr>
      <w:r w:rsidRPr="00FE0B6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.8pt;margin-top:-12.65pt;width:513.9pt;height:775.95pt;z-index:251657216;mso-wrap-distance-left:9.05pt;mso-wrap-distance-right:9.05pt">
            <v:fill color2="black"/>
            <v:textbox>
              <w:txbxContent>
                <w:p w:rsidR="00D67A38" w:rsidRDefault="00D67A38">
                  <w:pPr>
                    <w:pStyle w:val="a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ДЕПАРТАМЕНТ ОБРАЗОВАНИЯ ГОРОДА МОСКВЫ</w:t>
                  </w:r>
                </w:p>
                <w:p w:rsidR="00D67A38" w:rsidRPr="007C1A59" w:rsidRDefault="00D67A38" w:rsidP="007C1A59">
                  <w:pPr>
                    <w:pStyle w:val="a8"/>
                    <w:ind w:right="-14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ГОСУДАРСТВЕННОЕ БЮДЖЕТНОЕ</w:t>
                  </w:r>
                  <w:r w:rsidR="007C1A5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ПРОФЕССИОНАЛЬНОЕ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ОБРАЗОВАТЕЛЬНОЕ УЧРЕЖДЕНИЕ </w:t>
                  </w:r>
                  <w:r w:rsidR="007C1A5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КОЛЛЕДЖ СВЯЗИ № 54</w:t>
                  </w:r>
                  <w:r w:rsidR="007C1A5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 ИМЕНИ П.М.ВОСТРУХИНА</w:t>
                  </w:r>
                </w:p>
                <w:p w:rsidR="00D67A38" w:rsidRDefault="00D67A38">
                  <w:pPr>
                    <w:tabs>
                      <w:tab w:val="left" w:pos="0"/>
                    </w:tabs>
                    <w:jc w:val="center"/>
                  </w:pPr>
                </w:p>
                <w:p w:rsidR="00D67A38" w:rsidRDefault="00D67A38">
                  <w:pPr>
                    <w:jc w:val="center"/>
                  </w:pPr>
                </w:p>
                <w:p w:rsidR="00D67A38" w:rsidRDefault="00D67A38">
                  <w:pPr>
                    <w:jc w:val="center"/>
                  </w:pPr>
                </w:p>
                <w:p w:rsidR="00D67A38" w:rsidRDefault="00D67A38">
                  <w:pPr>
                    <w:jc w:val="center"/>
                  </w:pPr>
                </w:p>
                <w:p w:rsidR="00D67A38" w:rsidRDefault="00D67A38">
                  <w:pPr>
                    <w:jc w:val="center"/>
                  </w:pPr>
                </w:p>
                <w:p w:rsidR="00D67A38" w:rsidRDefault="00D67A38">
                  <w:pPr>
                    <w:jc w:val="center"/>
                  </w:pPr>
                </w:p>
                <w:p w:rsidR="00D67A38" w:rsidRDefault="00D67A38">
                  <w:pPr>
                    <w:jc w:val="center"/>
                  </w:pPr>
                </w:p>
                <w:p w:rsidR="00D67A38" w:rsidRDefault="00D67A38">
                  <w:pPr>
                    <w:jc w:val="center"/>
                  </w:pPr>
                </w:p>
                <w:p w:rsidR="00D67A38" w:rsidRDefault="00D67A38">
                  <w:pPr>
                    <w:jc w:val="center"/>
                  </w:pPr>
                </w:p>
                <w:p w:rsidR="00D67A38" w:rsidRDefault="00D67A38">
                  <w:pPr>
                    <w:jc w:val="center"/>
                  </w:pPr>
                </w:p>
                <w:p w:rsidR="00D67A38" w:rsidRDefault="00D67A38">
                  <w:pPr>
                    <w:jc w:val="center"/>
                  </w:pPr>
                </w:p>
                <w:p w:rsidR="00D67A38" w:rsidRDefault="00D67A38">
                  <w:pPr>
                    <w:jc w:val="center"/>
                  </w:pPr>
                </w:p>
                <w:p w:rsidR="00D67A38" w:rsidRDefault="00D67A38">
                  <w:pPr>
                    <w:jc w:val="center"/>
                  </w:pPr>
                </w:p>
                <w:p w:rsidR="00D67A38" w:rsidRDefault="00D67A38">
                  <w:pPr>
                    <w:jc w:val="center"/>
                  </w:pPr>
                </w:p>
                <w:p w:rsidR="00D67A38" w:rsidRDefault="00D67A38">
                  <w:pPr>
                    <w:jc w:val="center"/>
                  </w:pPr>
                </w:p>
                <w:p w:rsidR="00D67A38" w:rsidRDefault="00D67A38">
                  <w:pPr>
                    <w:jc w:val="center"/>
                  </w:pPr>
                </w:p>
                <w:p w:rsidR="00D67A38" w:rsidRDefault="00D67A3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РАБОЧАЯ ПРОГРАММА </w:t>
                  </w:r>
                </w:p>
                <w:p w:rsidR="00D67A38" w:rsidRDefault="00D67A3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УЧЕБНОЙ ПРАКТИКИ</w:t>
                  </w:r>
                </w:p>
                <w:p w:rsidR="00D67A38" w:rsidRDefault="00D67A3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D67A38" w:rsidRDefault="00D67A3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ПМ 0</w:t>
                  </w:r>
                  <w:r w:rsidR="0013108D" w:rsidRPr="0013108D"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b/>
                      <w:sz w:val="28"/>
                      <w:szCs w:val="28"/>
                    </w:rPr>
                    <w:t xml:space="preserve">. </w:t>
                  </w:r>
                  <w:r w:rsidR="0013108D">
                    <w:rPr>
                      <w:b/>
                      <w:sz w:val="28"/>
                      <w:szCs w:val="28"/>
                    </w:rPr>
                    <w:t>Применение инженерно-технических средств обеспечения информационной безопасности.</w:t>
                  </w:r>
                </w:p>
                <w:p w:rsidR="00D67A38" w:rsidRPr="00FF24EC" w:rsidRDefault="00D67A3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F24EC" w:rsidRPr="00F518FA" w:rsidRDefault="00FF24EC" w:rsidP="00FF24EC">
                  <w:pPr>
                    <w:spacing w:line="360" w:lineRule="auto"/>
                    <w:ind w:left="426" w:right="181" w:firstLine="1003"/>
                    <w:rPr>
                      <w:b/>
                      <w:sz w:val="28"/>
                      <w:szCs w:val="28"/>
                    </w:rPr>
                  </w:pPr>
                  <w:r w:rsidRPr="00FF24EC">
                    <w:rPr>
                      <w:sz w:val="28"/>
                      <w:szCs w:val="28"/>
                    </w:rPr>
                    <w:t>По специальности</w:t>
                  </w:r>
                  <w:r>
                    <w:rPr>
                      <w:b/>
                      <w:sz w:val="28"/>
                      <w:szCs w:val="28"/>
                    </w:rPr>
                    <w:t xml:space="preserve"> 090305</w:t>
                  </w:r>
                  <w:r w:rsidRPr="00F518FA">
                    <w:rPr>
                      <w:b/>
                      <w:sz w:val="28"/>
                      <w:szCs w:val="28"/>
                    </w:rPr>
                    <w:t xml:space="preserve"> «</w:t>
                  </w:r>
                  <w:r>
                    <w:rPr>
                      <w:b/>
                      <w:sz w:val="28"/>
                      <w:szCs w:val="28"/>
                    </w:rPr>
                    <w:t>Информационная безопасность автоматизированных систем</w:t>
                  </w:r>
                  <w:r w:rsidRPr="00F518FA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D67A38" w:rsidRDefault="00D67A38">
                  <w:pPr>
                    <w:ind w:left="1134"/>
                    <w:jc w:val="center"/>
                    <w:rPr>
                      <w:sz w:val="28"/>
                      <w:szCs w:val="28"/>
                    </w:rPr>
                  </w:pPr>
                </w:p>
                <w:p w:rsidR="00D67A38" w:rsidRDefault="00D67A3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67A38" w:rsidRDefault="00D67A3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67A38" w:rsidRDefault="00D67A38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67A38" w:rsidRDefault="00D67A38">
                  <w:pPr>
                    <w:spacing w:line="360" w:lineRule="auto"/>
                    <w:ind w:left="426" w:right="181" w:firstLine="1003"/>
                    <w:rPr>
                      <w:b/>
                      <w:sz w:val="28"/>
                      <w:szCs w:val="28"/>
                    </w:rPr>
                  </w:pPr>
                </w:p>
                <w:p w:rsidR="00D67A38" w:rsidRDefault="00D67A38">
                  <w:pPr>
                    <w:spacing w:line="360" w:lineRule="auto"/>
                    <w:ind w:left="426" w:right="181" w:firstLine="1003"/>
                    <w:rPr>
                      <w:sz w:val="28"/>
                      <w:szCs w:val="28"/>
                    </w:rPr>
                  </w:pPr>
                </w:p>
                <w:p w:rsidR="00D67A38" w:rsidRDefault="00D67A38">
                  <w:pPr>
                    <w:ind w:left="426" w:right="181" w:firstLine="1003"/>
                  </w:pPr>
                </w:p>
                <w:p w:rsidR="00D67A38" w:rsidRDefault="00D67A38"/>
                <w:p w:rsidR="00D67A38" w:rsidRDefault="00D67A38">
                  <w:pPr>
                    <w:rPr>
                      <w:sz w:val="28"/>
                      <w:szCs w:val="28"/>
                    </w:rPr>
                  </w:pPr>
                </w:p>
                <w:p w:rsidR="00D67A38" w:rsidRDefault="00D67A38">
                  <w:pPr>
                    <w:rPr>
                      <w:sz w:val="28"/>
                      <w:szCs w:val="28"/>
                    </w:rPr>
                  </w:pPr>
                </w:p>
                <w:p w:rsidR="00D67A38" w:rsidRDefault="00D67A38">
                  <w:pPr>
                    <w:rPr>
                      <w:sz w:val="28"/>
                      <w:szCs w:val="28"/>
                    </w:rPr>
                  </w:pPr>
                </w:p>
                <w:p w:rsidR="00D67A38" w:rsidRDefault="00D67A38">
                  <w:pPr>
                    <w:rPr>
                      <w:sz w:val="28"/>
                      <w:szCs w:val="28"/>
                    </w:rPr>
                  </w:pPr>
                </w:p>
                <w:p w:rsidR="00D67A38" w:rsidRDefault="00D67A38">
                  <w:pPr>
                    <w:rPr>
                      <w:sz w:val="28"/>
                      <w:szCs w:val="28"/>
                    </w:rPr>
                  </w:pPr>
                </w:p>
                <w:p w:rsidR="00D67A38" w:rsidRDefault="00D67A38">
                  <w:pPr>
                    <w:rPr>
                      <w:sz w:val="28"/>
                      <w:szCs w:val="28"/>
                    </w:rPr>
                  </w:pPr>
                </w:p>
                <w:p w:rsidR="00D67A38" w:rsidRDefault="00D67A38">
                  <w:pPr>
                    <w:rPr>
                      <w:sz w:val="28"/>
                      <w:szCs w:val="28"/>
                    </w:rPr>
                  </w:pPr>
                </w:p>
                <w:p w:rsidR="00D67A38" w:rsidRDefault="00D67A38">
                  <w:pPr>
                    <w:rPr>
                      <w:sz w:val="28"/>
                      <w:szCs w:val="28"/>
                    </w:rPr>
                  </w:pPr>
                </w:p>
                <w:p w:rsidR="00D67A38" w:rsidRDefault="00D67A38">
                  <w:pPr>
                    <w:rPr>
                      <w:sz w:val="28"/>
                      <w:szCs w:val="28"/>
                    </w:rPr>
                  </w:pPr>
                </w:p>
                <w:p w:rsidR="00D67A38" w:rsidRDefault="00D67A38">
                  <w:pPr>
                    <w:rPr>
                      <w:sz w:val="28"/>
                      <w:szCs w:val="28"/>
                    </w:rPr>
                  </w:pPr>
                </w:p>
                <w:p w:rsidR="00D67A38" w:rsidRDefault="00D67A3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Москва</w:t>
                  </w:r>
                </w:p>
                <w:p w:rsidR="00D67A38" w:rsidRDefault="0064717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2016</w:t>
                  </w:r>
                  <w:bookmarkStart w:id="0" w:name="_GoBack"/>
                  <w:bookmarkEnd w:id="0"/>
                </w:p>
                <w:p w:rsidR="00D67A38" w:rsidRDefault="00D67A3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67A38" w:rsidRDefault="00D67A3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67A38" w:rsidRDefault="00D67A3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67A38" w:rsidRDefault="00D67A3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67A38" w:rsidRDefault="00D67A3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67A38" w:rsidRDefault="00D67A3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67A38" w:rsidRDefault="00D67A3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67A38">
        <w:rPr>
          <w:szCs w:val="24"/>
        </w:rPr>
        <w:t xml:space="preserve">Государственное бюджетное образовательное учреждение </w:t>
      </w:r>
    </w:p>
    <w:p w:rsidR="00D67A38" w:rsidRDefault="00D67A38">
      <w:pPr>
        <w:jc w:val="center"/>
        <w:rPr>
          <w:szCs w:val="24"/>
        </w:rPr>
      </w:pPr>
      <w:r>
        <w:rPr>
          <w:szCs w:val="24"/>
        </w:rPr>
        <w:t xml:space="preserve">среднего профессионального образования города Москвы </w:t>
      </w:r>
    </w:p>
    <w:p w:rsidR="00D67A38" w:rsidRDefault="00D67A38">
      <w:pPr>
        <w:jc w:val="center"/>
        <w:rPr>
          <w:sz w:val="28"/>
          <w:szCs w:val="28"/>
        </w:rPr>
      </w:pPr>
      <w:r>
        <w:rPr>
          <w:szCs w:val="24"/>
        </w:rPr>
        <w:t>Колледж автоматизации и радиоэлектроники №27 имени П.М. Вострухина</w:t>
      </w:r>
    </w:p>
    <w:p w:rsidR="00D67A38" w:rsidRDefault="00D67A38">
      <w:pPr>
        <w:pStyle w:val="Style1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A38" w:rsidRDefault="00D67A38">
      <w:pPr>
        <w:widowControl w:val="0"/>
        <w:autoSpaceDE w:val="0"/>
        <w:rPr>
          <w:szCs w:val="24"/>
        </w:rPr>
      </w:pPr>
    </w:p>
    <w:p w:rsidR="00D67A38" w:rsidRDefault="00D67A38">
      <w:pPr>
        <w:widowControl w:val="0"/>
        <w:autoSpaceDE w:val="0"/>
        <w:rPr>
          <w:sz w:val="28"/>
          <w:szCs w:val="28"/>
        </w:rPr>
      </w:pPr>
    </w:p>
    <w:p w:rsidR="00D67A38" w:rsidRDefault="00D67A38">
      <w:pPr>
        <w:widowControl w:val="0"/>
        <w:autoSpaceDE w:val="0"/>
        <w:rPr>
          <w:sz w:val="28"/>
          <w:szCs w:val="28"/>
        </w:rPr>
      </w:pPr>
    </w:p>
    <w:p w:rsidR="00D67A38" w:rsidRDefault="00D67A38">
      <w:pPr>
        <w:widowControl w:val="0"/>
        <w:autoSpaceDE w:val="0"/>
        <w:rPr>
          <w:sz w:val="28"/>
          <w:szCs w:val="28"/>
        </w:rPr>
      </w:pPr>
    </w:p>
    <w:p w:rsidR="00D67A38" w:rsidRDefault="00D67A38">
      <w:pPr>
        <w:widowControl w:val="0"/>
        <w:autoSpaceDE w:val="0"/>
        <w:rPr>
          <w:sz w:val="28"/>
          <w:szCs w:val="28"/>
        </w:rPr>
      </w:pPr>
    </w:p>
    <w:p w:rsidR="00D67A38" w:rsidRDefault="00D67A38">
      <w:pPr>
        <w:widowControl w:val="0"/>
        <w:autoSpaceDE w:val="0"/>
        <w:rPr>
          <w:sz w:val="28"/>
          <w:szCs w:val="28"/>
        </w:rPr>
      </w:pPr>
    </w:p>
    <w:p w:rsidR="00D67A38" w:rsidRDefault="00D67A38">
      <w:pPr>
        <w:widowControl w:val="0"/>
        <w:autoSpaceDE w:val="0"/>
        <w:rPr>
          <w:sz w:val="28"/>
          <w:szCs w:val="28"/>
        </w:rPr>
      </w:pPr>
    </w:p>
    <w:p w:rsidR="00D67A38" w:rsidRDefault="00D67A38">
      <w:pPr>
        <w:widowControl w:val="0"/>
        <w:autoSpaceDE w:val="0"/>
        <w:rPr>
          <w:sz w:val="28"/>
          <w:szCs w:val="28"/>
        </w:rPr>
      </w:pPr>
    </w:p>
    <w:p w:rsidR="00D67A38" w:rsidRDefault="00D67A38">
      <w:pPr>
        <w:widowControl w:val="0"/>
        <w:autoSpaceDE w:val="0"/>
        <w:rPr>
          <w:sz w:val="28"/>
          <w:szCs w:val="28"/>
        </w:rPr>
      </w:pPr>
    </w:p>
    <w:p w:rsidR="00D67A38" w:rsidRDefault="00D67A38">
      <w:pPr>
        <w:widowControl w:val="0"/>
        <w:autoSpaceDE w:val="0"/>
        <w:rPr>
          <w:sz w:val="28"/>
          <w:szCs w:val="28"/>
        </w:rPr>
      </w:pPr>
    </w:p>
    <w:p w:rsidR="00D67A38" w:rsidRDefault="00D67A38">
      <w:pPr>
        <w:widowControl w:val="0"/>
        <w:autoSpaceDE w:val="0"/>
        <w:rPr>
          <w:sz w:val="28"/>
          <w:szCs w:val="28"/>
        </w:rPr>
      </w:pPr>
    </w:p>
    <w:p w:rsidR="00D67A38" w:rsidRDefault="00D67A38">
      <w:pPr>
        <w:widowControl w:val="0"/>
        <w:autoSpaceDE w:val="0"/>
        <w:rPr>
          <w:sz w:val="28"/>
          <w:szCs w:val="28"/>
        </w:rPr>
      </w:pPr>
    </w:p>
    <w:p w:rsidR="00D67A38" w:rsidRDefault="00D67A38">
      <w:pPr>
        <w:widowControl w:val="0"/>
        <w:autoSpaceDE w:val="0"/>
        <w:rPr>
          <w:sz w:val="28"/>
          <w:szCs w:val="28"/>
        </w:rPr>
      </w:pPr>
    </w:p>
    <w:p w:rsidR="00D67A38" w:rsidRDefault="00D67A38">
      <w:pPr>
        <w:widowControl w:val="0"/>
        <w:autoSpaceDE w:val="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РАБОЧАЯ ПРОГРАММА </w:t>
      </w:r>
    </w:p>
    <w:p w:rsidR="00D67A38" w:rsidRDefault="00D67A38">
      <w:pPr>
        <w:widowControl w:val="0"/>
        <w:autoSpaceDE w:val="0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учебной практики</w:t>
      </w:r>
    </w:p>
    <w:p w:rsidR="00D67A38" w:rsidRDefault="00D67A38">
      <w:pPr>
        <w:widowControl w:val="0"/>
        <w:autoSpaceDE w:val="0"/>
        <w:rPr>
          <w:b/>
          <w:sz w:val="32"/>
          <w:szCs w:val="32"/>
        </w:rPr>
      </w:pPr>
    </w:p>
    <w:p w:rsidR="00D67A38" w:rsidRDefault="00D67A38">
      <w:pPr>
        <w:widowControl w:val="0"/>
        <w:autoSpaceDE w:val="0"/>
        <w:ind w:firstLine="0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Профессия  230103.03  Наладчик компьютерных сетей</w:t>
      </w:r>
    </w:p>
    <w:p w:rsidR="00D67A38" w:rsidRDefault="00D67A38">
      <w:pPr>
        <w:widowControl w:val="0"/>
        <w:autoSpaceDE w:val="0"/>
        <w:jc w:val="left"/>
        <w:rPr>
          <w:b/>
          <w:sz w:val="28"/>
          <w:szCs w:val="28"/>
        </w:rPr>
      </w:pPr>
    </w:p>
    <w:p w:rsidR="00D67A38" w:rsidRDefault="00D67A38">
      <w:pPr>
        <w:widowControl w:val="0"/>
        <w:autoSpaceDE w:val="0"/>
        <w:rPr>
          <w:b/>
          <w:sz w:val="28"/>
          <w:szCs w:val="28"/>
        </w:rPr>
      </w:pPr>
    </w:p>
    <w:p w:rsidR="00D67A38" w:rsidRDefault="00D67A38">
      <w:pPr>
        <w:widowControl w:val="0"/>
        <w:autoSpaceDE w:val="0"/>
        <w:rPr>
          <w:szCs w:val="24"/>
        </w:rPr>
      </w:pPr>
    </w:p>
    <w:p w:rsidR="00D67A38" w:rsidRDefault="00D67A38">
      <w:pPr>
        <w:widowControl w:val="0"/>
        <w:autoSpaceDE w:val="0"/>
        <w:rPr>
          <w:szCs w:val="24"/>
        </w:rPr>
      </w:pPr>
    </w:p>
    <w:p w:rsidR="00D67A38" w:rsidRDefault="00D67A38">
      <w:pPr>
        <w:widowControl w:val="0"/>
        <w:autoSpaceDE w:val="0"/>
        <w:rPr>
          <w:sz w:val="28"/>
          <w:szCs w:val="28"/>
        </w:rPr>
      </w:pPr>
    </w:p>
    <w:p w:rsidR="00D67A38" w:rsidRDefault="00D67A38">
      <w:pPr>
        <w:widowControl w:val="0"/>
        <w:autoSpaceDE w:val="0"/>
        <w:rPr>
          <w:sz w:val="28"/>
          <w:szCs w:val="28"/>
        </w:rPr>
      </w:pPr>
    </w:p>
    <w:p w:rsidR="00D67A38" w:rsidRDefault="00D67A38">
      <w:pPr>
        <w:widowControl w:val="0"/>
        <w:autoSpaceDE w:val="0"/>
        <w:rPr>
          <w:sz w:val="28"/>
          <w:szCs w:val="28"/>
        </w:rPr>
      </w:pPr>
    </w:p>
    <w:p w:rsidR="00D67A38" w:rsidRDefault="00D67A38">
      <w:pPr>
        <w:widowControl w:val="0"/>
        <w:autoSpaceDE w:val="0"/>
        <w:rPr>
          <w:sz w:val="28"/>
          <w:szCs w:val="28"/>
        </w:rPr>
      </w:pPr>
    </w:p>
    <w:p w:rsidR="00D67A38" w:rsidRDefault="00D67A38">
      <w:pPr>
        <w:widowControl w:val="0"/>
        <w:autoSpaceDE w:val="0"/>
        <w:rPr>
          <w:sz w:val="28"/>
          <w:szCs w:val="28"/>
        </w:rPr>
      </w:pPr>
    </w:p>
    <w:p w:rsidR="00D67A38" w:rsidRDefault="00D67A38">
      <w:pPr>
        <w:widowControl w:val="0"/>
        <w:autoSpaceDE w:val="0"/>
        <w:rPr>
          <w:sz w:val="28"/>
          <w:szCs w:val="28"/>
        </w:rPr>
      </w:pPr>
    </w:p>
    <w:p w:rsidR="00D67A38" w:rsidRDefault="00D67A38">
      <w:pPr>
        <w:widowControl w:val="0"/>
        <w:autoSpaceDE w:val="0"/>
        <w:rPr>
          <w:sz w:val="28"/>
          <w:szCs w:val="28"/>
        </w:rPr>
      </w:pPr>
    </w:p>
    <w:p w:rsidR="00D67A38" w:rsidRDefault="00D67A38">
      <w:pPr>
        <w:widowControl w:val="0"/>
        <w:autoSpaceDE w:val="0"/>
        <w:ind w:firstLine="0"/>
        <w:rPr>
          <w:sz w:val="28"/>
          <w:szCs w:val="28"/>
        </w:rPr>
      </w:pPr>
    </w:p>
    <w:p w:rsidR="00D67A38" w:rsidRDefault="00D67A38">
      <w:pPr>
        <w:widowControl w:val="0"/>
        <w:autoSpaceDE w:val="0"/>
        <w:rPr>
          <w:sz w:val="28"/>
          <w:szCs w:val="28"/>
        </w:rPr>
      </w:pPr>
    </w:p>
    <w:p w:rsidR="00D67A38" w:rsidRDefault="00D67A38">
      <w:pPr>
        <w:widowControl w:val="0"/>
        <w:autoSpaceDE w:val="0"/>
        <w:rPr>
          <w:sz w:val="28"/>
          <w:szCs w:val="28"/>
        </w:rPr>
      </w:pPr>
    </w:p>
    <w:p w:rsidR="00D67A38" w:rsidRDefault="00D67A38">
      <w:pPr>
        <w:widowControl w:val="0"/>
        <w:autoSpaceDE w:val="0"/>
        <w:rPr>
          <w:sz w:val="28"/>
          <w:szCs w:val="28"/>
        </w:rPr>
      </w:pPr>
    </w:p>
    <w:p w:rsidR="00D67A38" w:rsidRDefault="00D67A38">
      <w:pPr>
        <w:widowControl w:val="0"/>
        <w:autoSpaceDE w:val="0"/>
        <w:rPr>
          <w:sz w:val="28"/>
          <w:szCs w:val="28"/>
        </w:rPr>
      </w:pPr>
    </w:p>
    <w:p w:rsidR="00D67A38" w:rsidRDefault="00D67A38">
      <w:pPr>
        <w:widowControl w:val="0"/>
        <w:autoSpaceDE w:val="0"/>
        <w:rPr>
          <w:sz w:val="28"/>
          <w:szCs w:val="28"/>
        </w:rPr>
      </w:pPr>
    </w:p>
    <w:p w:rsidR="00D67A38" w:rsidRDefault="00D67A38">
      <w:pPr>
        <w:widowControl w:val="0"/>
        <w:autoSpaceDE w:val="0"/>
        <w:rPr>
          <w:sz w:val="28"/>
          <w:szCs w:val="28"/>
        </w:rPr>
      </w:pPr>
    </w:p>
    <w:p w:rsidR="00D67A38" w:rsidRDefault="00D67A38">
      <w:pPr>
        <w:widowControl w:val="0"/>
        <w:autoSpaceDE w:val="0"/>
        <w:rPr>
          <w:sz w:val="28"/>
          <w:szCs w:val="28"/>
        </w:rPr>
      </w:pPr>
    </w:p>
    <w:p w:rsidR="00D67A38" w:rsidRDefault="00D67A38">
      <w:pPr>
        <w:widowControl w:val="0"/>
        <w:autoSpaceDE w:val="0"/>
        <w:rPr>
          <w:sz w:val="28"/>
          <w:szCs w:val="28"/>
        </w:rPr>
      </w:pPr>
    </w:p>
    <w:p w:rsidR="00D67A38" w:rsidRDefault="00D67A38">
      <w:pPr>
        <w:widowControl w:val="0"/>
        <w:autoSpaceDE w:val="0"/>
        <w:ind w:firstLine="0"/>
        <w:rPr>
          <w:sz w:val="28"/>
          <w:szCs w:val="28"/>
        </w:rPr>
      </w:pPr>
    </w:p>
    <w:p w:rsidR="00D67A38" w:rsidRDefault="00D67A38">
      <w:pPr>
        <w:widowControl w:val="0"/>
        <w:autoSpaceDE w:val="0"/>
        <w:rPr>
          <w:sz w:val="28"/>
          <w:szCs w:val="28"/>
        </w:rPr>
      </w:pPr>
    </w:p>
    <w:p w:rsidR="00D67A38" w:rsidRDefault="00D67A38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D67A38" w:rsidRDefault="00D67A38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D67A38" w:rsidRDefault="00D67A38">
      <w:pPr>
        <w:widowControl w:val="0"/>
        <w:autoSpaceDE w:val="0"/>
        <w:jc w:val="center"/>
        <w:rPr>
          <w:sz w:val="28"/>
          <w:szCs w:val="28"/>
        </w:rPr>
      </w:pPr>
    </w:p>
    <w:p w:rsidR="00D67A38" w:rsidRDefault="00D67A38">
      <w:pPr>
        <w:widowControl w:val="0"/>
        <w:autoSpaceDE w:val="0"/>
        <w:jc w:val="center"/>
        <w:rPr>
          <w:sz w:val="28"/>
          <w:szCs w:val="28"/>
        </w:rPr>
      </w:pPr>
    </w:p>
    <w:p w:rsidR="00D67A38" w:rsidRDefault="00FE0B6F">
      <w:pPr>
        <w:rPr>
          <w:sz w:val="28"/>
          <w:szCs w:val="28"/>
          <w:lang w:eastAsia="ru-RU"/>
        </w:rPr>
      </w:pPr>
      <w:r w:rsidRPr="00FE0B6F">
        <w:pict>
          <v:shape id="_x0000_s1027" type="#_x0000_t202" style="position:absolute;left:0;text-align:left;margin-left:-14.8pt;margin-top:-24.55pt;width:506.7pt;height:774.75pt;z-index:251658240;mso-wrap-distance-left:9.05pt;mso-wrap-distance-right:9.05pt">
            <v:fill color2="black"/>
            <v:textbox>
              <w:txbxContent>
                <w:p w:rsidR="00D67A38" w:rsidRDefault="00211674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6242685" cy="10289720"/>
                        <wp:effectExtent l="0" t="0" r="0" b="0"/>
                        <wp:docPr id="1" name="Рисунок 1" descr="C:\Users\odavydenko\Desktop\Сканы\СУЧКОВ ПМ2.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odavydenko\Desktop\Сканы\СУЧКОВ ПМ2.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2685" cy="10289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0" w:type="auto"/>
                    <w:tblInd w:w="250" w:type="dxa"/>
                    <w:tblLayout w:type="fixed"/>
                    <w:tblLook w:val="0000"/>
                  </w:tblPr>
                  <w:tblGrid>
                    <w:gridCol w:w="4968"/>
                    <w:gridCol w:w="4320"/>
                  </w:tblGrid>
                  <w:tr w:rsidR="00D67A38">
                    <w:tc>
                      <w:tcPr>
                        <w:tcW w:w="4968" w:type="dxa"/>
                        <w:shd w:val="clear" w:color="auto" w:fill="auto"/>
                      </w:tcPr>
                      <w:p w:rsidR="00D67A38" w:rsidRDefault="007C1A5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ОДОБРЕНА</w:t>
                        </w:r>
                      </w:p>
                      <w:p w:rsidR="00D67A38" w:rsidRDefault="007C1A59" w:rsidP="007C1A59">
                        <w:pPr>
                          <w:ind w:firstLine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Предметно-</w:t>
                        </w:r>
                        <w:r w:rsidR="00D67A38">
                          <w:rPr>
                            <w:sz w:val="28"/>
                            <w:szCs w:val="28"/>
                          </w:rPr>
                          <w:t>цикловой комиссией</w:t>
                        </w:r>
                      </w:p>
                      <w:p w:rsidR="00D67A38" w:rsidRDefault="007C1A59" w:rsidP="007C1A59">
                        <w:pPr>
                          <w:ind w:firstLine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Протокол № __ от «___» авг</w:t>
                        </w:r>
                        <w:r w:rsidR="0013108D">
                          <w:rPr>
                            <w:sz w:val="28"/>
                            <w:szCs w:val="28"/>
                          </w:rPr>
                          <w:t xml:space="preserve"> 2015</w:t>
                        </w:r>
                        <w:r w:rsidR="00D67A38">
                          <w:rPr>
                            <w:sz w:val="28"/>
                            <w:szCs w:val="28"/>
                          </w:rPr>
                          <w:t xml:space="preserve"> г.</w:t>
                        </w:r>
                      </w:p>
                      <w:p w:rsidR="00D67A38" w:rsidRDefault="00D67A38" w:rsidP="007C1A59">
                        <w:pPr>
                          <w:ind w:firstLine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Председатель ЦМК</w:t>
                        </w:r>
                      </w:p>
                      <w:p w:rsidR="00D67A38" w:rsidRDefault="00D67A38" w:rsidP="007C1A59">
                        <w:pPr>
                          <w:ind w:firstLine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___________Т.Ю. Кондря</w:t>
                        </w:r>
                      </w:p>
                      <w:p w:rsidR="00D67A38" w:rsidRDefault="0013108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«___»августа 201</w:t>
                        </w:r>
                        <w:r w:rsidR="00546473">
                          <w:rPr>
                            <w:sz w:val="28"/>
                            <w:szCs w:val="28"/>
                          </w:rPr>
                          <w:t>5</w:t>
                        </w:r>
                        <w:r w:rsidR="00D67A38">
                          <w:rPr>
                            <w:sz w:val="28"/>
                            <w:szCs w:val="28"/>
                          </w:rPr>
                          <w:t xml:space="preserve"> г.</w:t>
                        </w:r>
                      </w:p>
                      <w:p w:rsidR="00D67A38" w:rsidRDefault="00D67A3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320" w:type="dxa"/>
                        <w:shd w:val="clear" w:color="auto" w:fill="auto"/>
                      </w:tcPr>
                      <w:p w:rsidR="00D67A38" w:rsidRDefault="00D67A38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УТВЕРЖДАЮ</w:t>
                        </w:r>
                      </w:p>
                      <w:p w:rsidR="00D67A38" w:rsidRDefault="00D67A38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Зам. директора по УПР</w:t>
                        </w:r>
                      </w:p>
                      <w:p w:rsidR="00D67A38" w:rsidRDefault="007C1A59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ГБПОУ </w:t>
                        </w:r>
                        <w:r w:rsidR="00D67A38">
                          <w:rPr>
                            <w:sz w:val="28"/>
                            <w:szCs w:val="28"/>
                          </w:rPr>
                          <w:t>КС № 54</w:t>
                        </w:r>
                      </w:p>
                      <w:p w:rsidR="00D67A38" w:rsidRDefault="00D67A38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__________О.В. Корешков</w:t>
                        </w:r>
                      </w:p>
                      <w:p w:rsidR="00D67A38" w:rsidRDefault="0013108D" w:rsidP="00ED1EF5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«___»августа 201</w:t>
                        </w:r>
                        <w:r w:rsidR="00ED1EF5">
                          <w:rPr>
                            <w:sz w:val="28"/>
                            <w:szCs w:val="28"/>
                          </w:rPr>
                          <w:t>6</w:t>
                        </w:r>
                        <w:r w:rsidR="00D67A38">
                          <w:rPr>
                            <w:sz w:val="28"/>
                            <w:szCs w:val="28"/>
                          </w:rPr>
                          <w:t xml:space="preserve"> г.</w:t>
                        </w:r>
                      </w:p>
                    </w:tc>
                  </w:tr>
                </w:tbl>
                <w:p w:rsidR="00D67A38" w:rsidRDefault="00D67A38">
                  <w:pPr>
                    <w:rPr>
                      <w:sz w:val="28"/>
                      <w:szCs w:val="28"/>
                    </w:rPr>
                  </w:pPr>
                </w:p>
                <w:p w:rsidR="00D67A38" w:rsidRDefault="00D67A38">
                  <w:pPr>
                    <w:rPr>
                      <w:sz w:val="28"/>
                      <w:szCs w:val="28"/>
                    </w:rPr>
                  </w:pPr>
                </w:p>
                <w:p w:rsidR="00D67A38" w:rsidRDefault="00D67A38">
                  <w:pPr>
                    <w:rPr>
                      <w:sz w:val="28"/>
                      <w:szCs w:val="28"/>
                    </w:rPr>
                  </w:pPr>
                </w:p>
                <w:p w:rsidR="00D67A38" w:rsidRDefault="00D67A3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</w:p>
                <w:p w:rsidR="00D67A38" w:rsidRDefault="00D67A38">
                  <w:pPr>
                    <w:rPr>
                      <w:sz w:val="28"/>
                      <w:szCs w:val="28"/>
                    </w:rPr>
                  </w:pPr>
                </w:p>
                <w:p w:rsidR="00D67A38" w:rsidRDefault="00D67A38">
                  <w:pPr>
                    <w:rPr>
                      <w:sz w:val="28"/>
                      <w:szCs w:val="28"/>
                    </w:rPr>
                  </w:pPr>
                </w:p>
                <w:p w:rsidR="00D67A38" w:rsidRDefault="00D67A38">
                  <w:pPr>
                    <w:rPr>
                      <w:sz w:val="28"/>
                      <w:szCs w:val="28"/>
                    </w:rPr>
                  </w:pPr>
                </w:p>
                <w:p w:rsidR="00D67A38" w:rsidRDefault="00D67A38">
                  <w:pPr>
                    <w:rPr>
                      <w:sz w:val="28"/>
                      <w:szCs w:val="28"/>
                    </w:rPr>
                  </w:pPr>
                </w:p>
                <w:p w:rsidR="00D67A38" w:rsidRDefault="00D67A38">
                  <w:pPr>
                    <w:pBdr>
                      <w:bottom w:val="single" w:sz="12" w:space="1" w:color="000000"/>
                    </w:pBd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Разработчики:</w:t>
                  </w:r>
                </w:p>
                <w:p w:rsidR="00AF60F5" w:rsidRDefault="0013108D">
                  <w:pPr>
                    <w:pBdr>
                      <w:bottom w:val="single" w:sz="12" w:space="1" w:color="000000"/>
                    </w:pBd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Сучков Д.А.</w:t>
                  </w:r>
                  <w:r w:rsidR="00FF24EC">
                    <w:rPr>
                      <w:sz w:val="28"/>
                      <w:szCs w:val="28"/>
                    </w:rPr>
                    <w:t xml:space="preserve"> мастер производственного обучения</w:t>
                  </w:r>
                </w:p>
                <w:p w:rsidR="00ED1EF5" w:rsidRDefault="00ED1EF5">
                  <w:pPr>
                    <w:pBdr>
                      <w:bottom w:val="single" w:sz="12" w:space="1" w:color="000000"/>
                    </w:pBd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Шпаков М.А. мастер производственного обучения</w:t>
                  </w:r>
                </w:p>
                <w:p w:rsidR="00D67A38" w:rsidRDefault="00D67A3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</w:rPr>
                    <w:t>Ф.И.О., должность</w:t>
                  </w:r>
                </w:p>
                <w:p w:rsidR="00D67A38" w:rsidRDefault="00D67A38">
                  <w:pPr>
                    <w:rPr>
                      <w:sz w:val="28"/>
                      <w:szCs w:val="28"/>
                    </w:rPr>
                  </w:pPr>
                </w:p>
                <w:p w:rsidR="00D67A38" w:rsidRDefault="00D67A3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Рецензенты: </w:t>
                  </w:r>
                </w:p>
                <w:p w:rsidR="00D67A38" w:rsidRDefault="00D67A38">
                  <w:pPr>
                    <w:pBdr>
                      <w:bottom w:val="single" w:sz="12" w:space="1" w:color="000000"/>
                    </w:pBdr>
                    <w:rPr>
                      <w:sz w:val="28"/>
                      <w:szCs w:val="28"/>
                    </w:rPr>
                  </w:pPr>
                </w:p>
                <w:p w:rsidR="00D67A38" w:rsidRDefault="00D67A3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</w:rPr>
                    <w:t>Ф.И.О., должность</w:t>
                  </w:r>
                </w:p>
                <w:p w:rsidR="00D67A38" w:rsidRDefault="00D67A3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67A38" w:rsidRDefault="00D67A38">
      <w:pPr>
        <w:rPr>
          <w:sz w:val="28"/>
          <w:szCs w:val="28"/>
        </w:rPr>
      </w:pPr>
    </w:p>
    <w:p w:rsidR="00D67A38" w:rsidRDefault="00D67A38">
      <w:pPr>
        <w:rPr>
          <w:sz w:val="28"/>
          <w:szCs w:val="28"/>
        </w:rPr>
      </w:pPr>
    </w:p>
    <w:p w:rsidR="00D67A38" w:rsidRDefault="00D67A38">
      <w:pPr>
        <w:pageBreakBefore/>
        <w:spacing w:after="200" w:line="276" w:lineRule="auto"/>
        <w:ind w:firstLine="0"/>
        <w:jc w:val="left"/>
        <w:rPr>
          <w:rFonts w:eastAsia="Calibri"/>
          <w:sz w:val="28"/>
          <w:szCs w:val="28"/>
          <w:lang w:eastAsia="ru-RU"/>
        </w:rPr>
      </w:pPr>
    </w:p>
    <w:p w:rsidR="00D67A38" w:rsidRDefault="00D67A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D67A38" w:rsidRDefault="00D6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47"/>
        <w:gridCol w:w="800"/>
      </w:tblGrid>
      <w:tr w:rsidR="00D67A38">
        <w:trPr>
          <w:trHeight w:val="931"/>
        </w:trPr>
        <w:tc>
          <w:tcPr>
            <w:tcW w:w="9747" w:type="dxa"/>
            <w:shd w:val="clear" w:color="auto" w:fill="auto"/>
          </w:tcPr>
          <w:p w:rsidR="00D67A38" w:rsidRDefault="00D67A38">
            <w:pPr>
              <w:pStyle w:val="1"/>
              <w:ind w:firstLine="709"/>
              <w:rPr>
                <w:caps/>
                <w:sz w:val="28"/>
                <w:szCs w:val="28"/>
              </w:rPr>
            </w:pPr>
            <w:r>
              <w:rPr>
                <w:caps/>
              </w:rPr>
              <w:t>стр.</w:t>
            </w:r>
          </w:p>
          <w:p w:rsidR="00D67A38" w:rsidRDefault="00D67A38">
            <w:pPr>
              <w:pStyle w:val="1"/>
              <w:ind w:firstLine="709"/>
              <w:rPr>
                <w:caps/>
                <w:sz w:val="28"/>
                <w:szCs w:val="28"/>
              </w:rPr>
            </w:pPr>
          </w:p>
          <w:p w:rsidR="00D67A38" w:rsidRDefault="00D67A38">
            <w:pPr>
              <w:pStyle w:val="1"/>
              <w:ind w:right="-848" w:firstLine="0"/>
              <w:rPr>
                <w:rFonts w:eastAsia="Times New Roman"/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1.ПАСПОРТ ПРОГРАММЫ  учебной  ПРАКТИКи………………      4</w:t>
            </w:r>
          </w:p>
          <w:p w:rsidR="00D67A38" w:rsidRDefault="00D67A38">
            <w:pPr>
              <w:pStyle w:val="1"/>
              <w:ind w:right="-848" w:firstLine="0"/>
              <w:rPr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D67A38" w:rsidRDefault="00D67A38"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D67A38">
        <w:trPr>
          <w:trHeight w:val="720"/>
        </w:trPr>
        <w:tc>
          <w:tcPr>
            <w:tcW w:w="9747" w:type="dxa"/>
            <w:shd w:val="clear" w:color="auto" w:fill="auto"/>
          </w:tcPr>
          <w:p w:rsidR="00D67A38" w:rsidRDefault="00D67A3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2. результаты учебной ПРАКТИКИ……………………………..     7</w:t>
            </w:r>
          </w:p>
        </w:tc>
        <w:tc>
          <w:tcPr>
            <w:tcW w:w="800" w:type="dxa"/>
            <w:shd w:val="clear" w:color="auto" w:fill="auto"/>
          </w:tcPr>
          <w:p w:rsidR="00D67A38" w:rsidRDefault="00D67A38"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D67A38">
        <w:trPr>
          <w:trHeight w:val="594"/>
        </w:trPr>
        <w:tc>
          <w:tcPr>
            <w:tcW w:w="9747" w:type="dxa"/>
            <w:shd w:val="clear" w:color="auto" w:fill="auto"/>
          </w:tcPr>
          <w:p w:rsidR="00D67A38" w:rsidRDefault="00D67A38">
            <w:pPr>
              <w:pStyle w:val="1"/>
              <w:ind w:firstLine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3. структура  и содержание  программы учебной ПРАКТИКИ……………………………………………………………..        9</w:t>
            </w:r>
          </w:p>
          <w:p w:rsidR="00D67A38" w:rsidRDefault="00D67A38">
            <w:pPr>
              <w:jc w:val="left"/>
              <w:rPr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D67A38" w:rsidRDefault="00D67A38"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D67A38">
        <w:trPr>
          <w:trHeight w:val="692"/>
        </w:trPr>
        <w:tc>
          <w:tcPr>
            <w:tcW w:w="9747" w:type="dxa"/>
            <w:shd w:val="clear" w:color="auto" w:fill="auto"/>
          </w:tcPr>
          <w:p w:rsidR="00D67A38" w:rsidRDefault="00D67A38">
            <w:pPr>
              <w:pStyle w:val="1"/>
              <w:ind w:firstLine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4 условия ОРГАНИЗАЦИИ и ПРОВЕДЕНИЯ  ПРАКТИКИ……..    23</w:t>
            </w:r>
          </w:p>
          <w:p w:rsidR="00D67A38" w:rsidRDefault="00D67A38">
            <w:pPr>
              <w:jc w:val="left"/>
              <w:rPr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D67A38" w:rsidRDefault="00D67A38"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D67A38">
        <w:trPr>
          <w:trHeight w:val="692"/>
        </w:trPr>
        <w:tc>
          <w:tcPr>
            <w:tcW w:w="9747" w:type="dxa"/>
            <w:shd w:val="clear" w:color="auto" w:fill="auto"/>
          </w:tcPr>
          <w:p w:rsidR="00D67A38" w:rsidRDefault="00D67A38">
            <w:pPr>
              <w:ind w:firstLine="0"/>
              <w:jc w:val="lef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5. Контроль и оценка результатов ПРАКТИКИ……………    26</w:t>
            </w:r>
          </w:p>
          <w:p w:rsidR="00D67A38" w:rsidRDefault="00D67A38">
            <w:pPr>
              <w:jc w:val="left"/>
              <w:rPr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D67A38" w:rsidRDefault="00D67A38"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</w:tbl>
    <w:p w:rsidR="00D67A38" w:rsidRDefault="00D67A38"/>
    <w:p w:rsidR="00D67A38" w:rsidRDefault="00D67A38"/>
    <w:p w:rsidR="00D67A38" w:rsidRDefault="00D67A38"/>
    <w:p w:rsidR="00D67A38" w:rsidRDefault="00D67A38"/>
    <w:p w:rsidR="00D67A38" w:rsidRDefault="00D67A38"/>
    <w:p w:rsidR="00D67A38" w:rsidRDefault="00D67A38"/>
    <w:p w:rsidR="00D67A38" w:rsidRDefault="00D67A38"/>
    <w:p w:rsidR="00D67A38" w:rsidRDefault="00D67A38"/>
    <w:p w:rsidR="00D67A38" w:rsidRDefault="00D67A38"/>
    <w:p w:rsidR="00D67A38" w:rsidRDefault="00D67A38"/>
    <w:p w:rsidR="00D67A38" w:rsidRDefault="00D67A38"/>
    <w:p w:rsidR="00D67A38" w:rsidRDefault="00D67A38"/>
    <w:p w:rsidR="00D67A38" w:rsidRDefault="00D67A38"/>
    <w:p w:rsidR="00D67A38" w:rsidRDefault="00D67A38"/>
    <w:p w:rsidR="00D67A38" w:rsidRDefault="00D67A38"/>
    <w:p w:rsidR="00D67A38" w:rsidRDefault="00D67A38"/>
    <w:p w:rsidR="00D67A38" w:rsidRDefault="00D67A38"/>
    <w:p w:rsidR="00D67A38" w:rsidRDefault="00D67A38"/>
    <w:p w:rsidR="00D67A38" w:rsidRDefault="00D67A38"/>
    <w:p w:rsidR="00D67A38" w:rsidRDefault="00D67A38"/>
    <w:p w:rsidR="00D67A38" w:rsidRDefault="00D67A38"/>
    <w:p w:rsidR="00D67A38" w:rsidRDefault="00D67A38"/>
    <w:p w:rsidR="00D67A38" w:rsidRDefault="00D67A38"/>
    <w:p w:rsidR="00D67A38" w:rsidRDefault="00D67A38"/>
    <w:p w:rsidR="00D67A38" w:rsidRDefault="00D67A38"/>
    <w:p w:rsidR="00D67A38" w:rsidRDefault="00D67A38"/>
    <w:p w:rsidR="00D67A38" w:rsidRDefault="00D67A38"/>
    <w:p w:rsidR="00D67A38" w:rsidRDefault="00D67A38"/>
    <w:p w:rsidR="00D67A38" w:rsidRDefault="00D67A38"/>
    <w:p w:rsidR="00D67A38" w:rsidRDefault="00D67A38"/>
    <w:p w:rsidR="00D67A38" w:rsidRDefault="00D67A38"/>
    <w:p w:rsidR="00D67A38" w:rsidRDefault="00D67A38"/>
    <w:p w:rsidR="00D67A38" w:rsidRDefault="00D67A38"/>
    <w:p w:rsidR="00D67A38" w:rsidRDefault="00D67A38"/>
    <w:p w:rsidR="00D67A38" w:rsidRDefault="00D67A38"/>
    <w:p w:rsidR="00D67A38" w:rsidRDefault="00D67A38"/>
    <w:p w:rsidR="00D67A38" w:rsidRDefault="00D67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i/>
          <w:sz w:val="20"/>
          <w:szCs w:val="20"/>
        </w:rPr>
      </w:pPr>
      <w:r>
        <w:rPr>
          <w:b/>
          <w:caps/>
          <w:sz w:val="28"/>
          <w:szCs w:val="28"/>
        </w:rPr>
        <w:t>1. паспорт ПРОГРАММЫ Учебной ПРАКТИКИ</w:t>
      </w:r>
    </w:p>
    <w:p w:rsidR="00D67A38" w:rsidRDefault="00D6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67A38" w:rsidRDefault="00D67A38">
      <w:pPr>
        <w:pStyle w:val="14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 учебной  практики в структуре </w:t>
      </w:r>
    </w:p>
    <w:p w:rsidR="00D67A38" w:rsidRDefault="00D6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b/>
          <w:sz w:val="28"/>
          <w:szCs w:val="28"/>
        </w:rPr>
        <w:t>основной профессиональной образовательной программы (далее - ОПОП).</w:t>
      </w:r>
    </w:p>
    <w:p w:rsidR="0013108D" w:rsidRPr="0013108D" w:rsidRDefault="00D67A38" w:rsidP="0013108D">
      <w:pPr>
        <w:rPr>
          <w:rStyle w:val="c3"/>
          <w:b/>
          <w:sz w:val="28"/>
          <w:szCs w:val="28"/>
        </w:rPr>
      </w:pPr>
      <w:r w:rsidRPr="0013108D">
        <w:rPr>
          <w:sz w:val="28"/>
          <w:szCs w:val="28"/>
        </w:rPr>
        <w:t xml:space="preserve">Программа учебной практики является частью ОПОП </w:t>
      </w:r>
      <w:r w:rsidR="0013108D" w:rsidRPr="0013108D">
        <w:rPr>
          <w:sz w:val="28"/>
          <w:szCs w:val="28"/>
        </w:rPr>
        <w:t>и подраз</w:t>
      </w:r>
      <w:r w:rsidR="0013108D">
        <w:rPr>
          <w:sz w:val="28"/>
          <w:szCs w:val="28"/>
        </w:rPr>
        <w:t>уме</w:t>
      </w:r>
      <w:r w:rsidR="0013108D" w:rsidRPr="0013108D">
        <w:rPr>
          <w:sz w:val="28"/>
          <w:szCs w:val="28"/>
        </w:rPr>
        <w:t>вает г</w:t>
      </w:r>
      <w:r w:rsidR="0013108D" w:rsidRPr="0013108D">
        <w:rPr>
          <w:rStyle w:val="c3"/>
          <w:sz w:val="28"/>
          <w:szCs w:val="28"/>
        </w:rPr>
        <w:t>отовность обучающегося к выполнению вида профессиональной деятельности </w:t>
      </w:r>
      <w:r w:rsidR="0013108D" w:rsidRPr="0013108D">
        <w:rPr>
          <w:rStyle w:val="c3"/>
          <w:b/>
          <w:sz w:val="28"/>
          <w:szCs w:val="28"/>
        </w:rPr>
        <w:t>Применение инженерно-технических средств обеспечения информационной безопасности.</w:t>
      </w:r>
    </w:p>
    <w:p w:rsidR="00D67A38" w:rsidRDefault="00D67A38" w:rsidP="0013108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="0013108D">
        <w:rPr>
          <w:sz w:val="28"/>
          <w:szCs w:val="28"/>
        </w:rPr>
        <w:t>Применение инженерно-технических средств обеспечения информационной безопасности</w:t>
      </w:r>
      <w:r>
        <w:rPr>
          <w:sz w:val="28"/>
          <w:szCs w:val="28"/>
        </w:rPr>
        <w:t>;</w:t>
      </w:r>
    </w:p>
    <w:p w:rsidR="00D67A38" w:rsidRDefault="00D67A3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="008726CC">
        <w:rPr>
          <w:sz w:val="28"/>
          <w:szCs w:val="28"/>
        </w:rPr>
        <w:t>Ремонт и техническое обеспечение сетевого оборудования</w:t>
      </w:r>
      <w:r>
        <w:rPr>
          <w:sz w:val="28"/>
          <w:szCs w:val="28"/>
        </w:rPr>
        <w:t>;</w:t>
      </w:r>
    </w:p>
    <w:p w:rsidR="00D67A38" w:rsidRDefault="00D67A3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="008726CC">
        <w:rPr>
          <w:sz w:val="28"/>
          <w:szCs w:val="28"/>
        </w:rPr>
        <w:t>Организация и защита беспроводных систем передачи</w:t>
      </w:r>
    </w:p>
    <w:p w:rsidR="00D67A38" w:rsidRDefault="00D67A38">
      <w:pPr>
        <w:ind w:firstLine="0"/>
        <w:rPr>
          <w:sz w:val="28"/>
          <w:szCs w:val="28"/>
        </w:rPr>
      </w:pPr>
    </w:p>
    <w:p w:rsidR="00D67A38" w:rsidRPr="00FF24EC" w:rsidRDefault="00D67A38">
      <w:pPr>
        <w:pStyle w:val="14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FF24EC">
        <w:rPr>
          <w:rFonts w:ascii="Times New Roman" w:hAnsi="Times New Roman" w:cs="Times New Roman"/>
          <w:b/>
          <w:sz w:val="28"/>
          <w:szCs w:val="28"/>
        </w:rPr>
        <w:t>Цели и задачи  учебной  практики</w:t>
      </w:r>
    </w:p>
    <w:p w:rsidR="00D67A38" w:rsidRPr="00FF24EC" w:rsidRDefault="00D67A38">
      <w:pPr>
        <w:pStyle w:val="Style8"/>
        <w:widowControl/>
        <w:tabs>
          <w:tab w:val="left" w:pos="782"/>
        </w:tabs>
        <w:spacing w:line="240" w:lineRule="auto"/>
        <w:rPr>
          <w:sz w:val="28"/>
          <w:szCs w:val="28"/>
        </w:rPr>
      </w:pPr>
      <w:r w:rsidRPr="00FF24EC">
        <w:rPr>
          <w:rStyle w:val="FontStyle12"/>
          <w:rFonts w:ascii="Times New Roman" w:hAnsi="Times New Roman" w:cs="Times New Roman"/>
          <w:b w:val="0"/>
          <w:sz w:val="28"/>
          <w:szCs w:val="28"/>
        </w:rPr>
        <w:t>Учебная практика направлена на формирование у обучающихся первоначальных практических профессиональных умений, приобретение первоначального практического опыта. Реализуется в рамках мо</w:t>
      </w:r>
      <w:r w:rsidR="00720D6F">
        <w:rPr>
          <w:rStyle w:val="FontStyle12"/>
          <w:rFonts w:ascii="Times New Roman" w:hAnsi="Times New Roman" w:cs="Times New Roman"/>
          <w:b w:val="0"/>
          <w:sz w:val="28"/>
          <w:szCs w:val="28"/>
        </w:rPr>
        <w:t>дулей ОПОП С</w:t>
      </w:r>
      <w:r w:rsidRPr="00FF24EC">
        <w:rPr>
          <w:rStyle w:val="FontStyle12"/>
          <w:rFonts w:ascii="Times New Roman" w:hAnsi="Times New Roman" w:cs="Times New Roman"/>
          <w:b w:val="0"/>
          <w:sz w:val="28"/>
          <w:szCs w:val="28"/>
        </w:rPr>
        <w:t>ПО по основным видам профессиональной деятельности для освоения рабочей профессии, обучения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D67A38" w:rsidRDefault="00D6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28"/>
          <w:szCs w:val="28"/>
        </w:rPr>
        <w:t>С целью овладения указанными видами профессиональной деятельности студент в ходе данного вида практики должен:</w:t>
      </w:r>
    </w:p>
    <w:p w:rsidR="00D67A38" w:rsidRDefault="00D6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Вид профессиональной деятельности:</w:t>
      </w:r>
    </w:p>
    <w:p w:rsidR="00D67A38" w:rsidRDefault="00D67A38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Выполнение работ </w:t>
      </w:r>
      <w:r w:rsidR="00CD5E86">
        <w:rPr>
          <w:b/>
          <w:sz w:val="28"/>
          <w:szCs w:val="28"/>
        </w:rPr>
        <w:t>по инженерно-техническим средствам обеспечивающих информационную безопасность</w:t>
      </w:r>
    </w:p>
    <w:p w:rsidR="00D67A38" w:rsidRDefault="00D67A38">
      <w:pPr>
        <w:ind w:firstLine="0"/>
        <w:rPr>
          <w:sz w:val="28"/>
          <w:szCs w:val="28"/>
        </w:rPr>
      </w:pPr>
      <w:r>
        <w:rPr>
          <w:b/>
          <w:sz w:val="28"/>
          <w:szCs w:val="28"/>
        </w:rPr>
        <w:t>иметь практический опыт:</w:t>
      </w:r>
    </w:p>
    <w:p w:rsidR="00D67A38" w:rsidRDefault="00D67A38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>монтажа, эксплуатации и обслуживания локальных компьютерных сетей;</w:t>
      </w:r>
    </w:p>
    <w:p w:rsidR="00720D6F" w:rsidRPr="00720D6F" w:rsidRDefault="00720D6F" w:rsidP="00720D6F">
      <w:pPr>
        <w:pStyle w:val="c15"/>
        <w:rPr>
          <w:b/>
          <w:sz w:val="28"/>
          <w:szCs w:val="28"/>
        </w:rPr>
      </w:pPr>
      <w:r w:rsidRPr="00720D6F">
        <w:rPr>
          <w:rStyle w:val="c3"/>
          <w:b/>
          <w:sz w:val="28"/>
          <w:szCs w:val="28"/>
        </w:rPr>
        <w:t>Уметь:</w:t>
      </w:r>
    </w:p>
    <w:p w:rsidR="00720D6F" w:rsidRPr="00720D6F" w:rsidRDefault="00720D6F" w:rsidP="00720D6F">
      <w:pPr>
        <w:pStyle w:val="c15"/>
        <w:rPr>
          <w:sz w:val="28"/>
          <w:szCs w:val="28"/>
        </w:rPr>
      </w:pPr>
      <w:r w:rsidRPr="00720D6F">
        <w:rPr>
          <w:rStyle w:val="c3"/>
          <w:sz w:val="28"/>
          <w:szCs w:val="28"/>
        </w:rPr>
        <w:t>- применять технические средства защиты информации;</w:t>
      </w:r>
    </w:p>
    <w:p w:rsidR="00720D6F" w:rsidRPr="00720D6F" w:rsidRDefault="00720D6F" w:rsidP="00720D6F">
      <w:pPr>
        <w:pStyle w:val="c15"/>
        <w:rPr>
          <w:sz w:val="28"/>
          <w:szCs w:val="28"/>
        </w:rPr>
      </w:pPr>
      <w:r w:rsidRPr="00720D6F">
        <w:rPr>
          <w:rStyle w:val="c3"/>
          <w:sz w:val="28"/>
          <w:szCs w:val="28"/>
        </w:rPr>
        <w:t>- использовать средства охраны н безопасности, инженерной защиты н технической охраны объектов, систем видеонаблюдения;</w:t>
      </w:r>
    </w:p>
    <w:p w:rsidR="00720D6F" w:rsidRPr="00720D6F" w:rsidRDefault="00720D6F" w:rsidP="00720D6F">
      <w:pPr>
        <w:pStyle w:val="c15"/>
        <w:rPr>
          <w:sz w:val="28"/>
          <w:szCs w:val="28"/>
        </w:rPr>
      </w:pPr>
      <w:r w:rsidRPr="00720D6F">
        <w:rPr>
          <w:rStyle w:val="c3"/>
          <w:sz w:val="28"/>
          <w:szCs w:val="28"/>
        </w:rPr>
        <w:t>- использовать средства защиты информации от несанкционированного съёма и утечки по техническим каналам;</w:t>
      </w:r>
    </w:p>
    <w:p w:rsidR="00720D6F" w:rsidRPr="00720D6F" w:rsidRDefault="00720D6F" w:rsidP="00720D6F">
      <w:pPr>
        <w:pStyle w:val="c15"/>
        <w:rPr>
          <w:sz w:val="28"/>
          <w:szCs w:val="28"/>
        </w:rPr>
      </w:pPr>
      <w:r w:rsidRPr="00720D6F">
        <w:rPr>
          <w:rStyle w:val="c3"/>
          <w:sz w:val="28"/>
          <w:szCs w:val="28"/>
        </w:rPr>
        <w:t>- применять нормативные правовые акты, нормативные методические документы по обеспечению информационной безопасности техническими средствами.</w:t>
      </w:r>
    </w:p>
    <w:p w:rsidR="00720D6F" w:rsidRPr="00720D6F" w:rsidRDefault="00720D6F" w:rsidP="00720D6F">
      <w:pPr>
        <w:pStyle w:val="c15"/>
        <w:rPr>
          <w:b/>
          <w:sz w:val="28"/>
          <w:szCs w:val="28"/>
        </w:rPr>
      </w:pPr>
      <w:r w:rsidRPr="00720D6F">
        <w:rPr>
          <w:rStyle w:val="c3"/>
          <w:b/>
          <w:sz w:val="28"/>
          <w:szCs w:val="28"/>
        </w:rPr>
        <w:t>Знать:</w:t>
      </w:r>
    </w:p>
    <w:p w:rsidR="00720D6F" w:rsidRPr="00720D6F" w:rsidRDefault="00720D6F" w:rsidP="00720D6F">
      <w:pPr>
        <w:pStyle w:val="c15"/>
        <w:rPr>
          <w:sz w:val="28"/>
          <w:szCs w:val="28"/>
        </w:rPr>
      </w:pPr>
      <w:r w:rsidRPr="00720D6F">
        <w:rPr>
          <w:rStyle w:val="c3"/>
          <w:sz w:val="28"/>
          <w:szCs w:val="28"/>
        </w:rPr>
        <w:t>- физику возникновения технических каналов утечки информации, способы их выявления и методы оценки опасности, классификацию существующих физических полей и технических каналов утечки информации;</w:t>
      </w:r>
    </w:p>
    <w:p w:rsidR="00720D6F" w:rsidRPr="00720D6F" w:rsidRDefault="00720D6F" w:rsidP="00720D6F">
      <w:pPr>
        <w:pStyle w:val="c15"/>
        <w:rPr>
          <w:sz w:val="28"/>
          <w:szCs w:val="28"/>
        </w:rPr>
      </w:pPr>
      <w:r w:rsidRPr="00720D6F">
        <w:rPr>
          <w:rStyle w:val="c3"/>
          <w:sz w:val="28"/>
          <w:szCs w:val="28"/>
        </w:rPr>
        <w:t>- номенклатуру и характеристики аппаратуры, используемой для съема, перехвата и анализа сигналов в технических каналах утечки информации;</w:t>
      </w:r>
    </w:p>
    <w:p w:rsidR="00720D6F" w:rsidRPr="00720D6F" w:rsidRDefault="00720D6F" w:rsidP="00720D6F">
      <w:pPr>
        <w:pStyle w:val="c15"/>
        <w:rPr>
          <w:sz w:val="28"/>
          <w:szCs w:val="28"/>
        </w:rPr>
      </w:pPr>
      <w:r w:rsidRPr="00720D6F">
        <w:rPr>
          <w:rStyle w:val="c3"/>
          <w:sz w:val="28"/>
          <w:szCs w:val="28"/>
        </w:rPr>
        <w:t>- основные методы и средства технической защиты информации, номенклатуру применяемых средств защиты информации от несанкционированного съёма и утечки по техническим каналам;</w:t>
      </w:r>
    </w:p>
    <w:p w:rsidR="00720D6F" w:rsidRPr="00720D6F" w:rsidRDefault="00720D6F" w:rsidP="00720D6F">
      <w:pPr>
        <w:pStyle w:val="c15"/>
        <w:rPr>
          <w:sz w:val="28"/>
          <w:szCs w:val="28"/>
        </w:rPr>
      </w:pPr>
      <w:r w:rsidRPr="00720D6F">
        <w:rPr>
          <w:rStyle w:val="c3"/>
          <w:sz w:val="28"/>
          <w:szCs w:val="28"/>
        </w:rPr>
        <w:t>- номенклатуру применяемых средств охраны и безопасности, инженерной защиты и технической охраны объектов, систем видеонаблюдения.</w:t>
      </w:r>
    </w:p>
    <w:p w:rsidR="00D67A38" w:rsidRDefault="00D67A3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D67A38" w:rsidRDefault="00D6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Вид профессиональной деятельности:</w:t>
      </w:r>
    </w:p>
    <w:p w:rsidR="00D67A38" w:rsidRDefault="00D67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Выполнение работ по </w:t>
      </w:r>
      <w:r w:rsidR="00CD5E86">
        <w:rPr>
          <w:b/>
          <w:sz w:val="28"/>
          <w:szCs w:val="28"/>
        </w:rPr>
        <w:t>р</w:t>
      </w:r>
      <w:r w:rsidR="00CD5E86" w:rsidRPr="00CD5E86">
        <w:rPr>
          <w:b/>
          <w:sz w:val="28"/>
          <w:szCs w:val="28"/>
        </w:rPr>
        <w:t>емонт</w:t>
      </w:r>
      <w:r w:rsidR="00CD5E86">
        <w:rPr>
          <w:b/>
          <w:sz w:val="28"/>
          <w:szCs w:val="28"/>
        </w:rPr>
        <w:t>у и техническому обеспечению</w:t>
      </w:r>
      <w:r w:rsidR="00CD5E86" w:rsidRPr="00CD5E86">
        <w:rPr>
          <w:b/>
          <w:sz w:val="28"/>
          <w:szCs w:val="28"/>
        </w:rPr>
        <w:t xml:space="preserve"> сетевого оборудования</w:t>
      </w:r>
    </w:p>
    <w:p w:rsidR="00D67A38" w:rsidRDefault="00D6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иметь практический опыт: </w:t>
      </w:r>
    </w:p>
    <w:p w:rsidR="00D67A38" w:rsidRDefault="00D67A3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line="276" w:lineRule="auto"/>
        <w:rPr>
          <w:sz w:val="28"/>
          <w:szCs w:val="28"/>
        </w:rPr>
      </w:pPr>
      <w:r>
        <w:rPr>
          <w:sz w:val="28"/>
          <w:szCs w:val="28"/>
        </w:rPr>
        <w:t>-установки и настройки сетевого и серверного оборудования для подключения к глобальным компьютерным сетям (Интернет);</w:t>
      </w:r>
    </w:p>
    <w:p w:rsidR="00D67A38" w:rsidRDefault="00D67A3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-установки и настройки программного обеспечения для работы с ресурсами и сервисами;</w:t>
      </w:r>
    </w:p>
    <w:p w:rsidR="00D67A38" w:rsidRDefault="00D67A3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-диагностики и мониторинга параметров сетевых подключений, устранения простейших неисправностей и сбоев в работе;</w:t>
      </w:r>
    </w:p>
    <w:p w:rsidR="00CF6DFF" w:rsidRDefault="00CF6D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Физический ремонт сетевого оборудования</w:t>
      </w:r>
    </w:p>
    <w:p w:rsidR="00D67A38" w:rsidRDefault="00D6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67A38" w:rsidRDefault="00D6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уметь: </w:t>
      </w:r>
    </w:p>
    <w:p w:rsidR="00D67A38" w:rsidRDefault="00D67A3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-устанавливать и настраивать подключения к Интернету с помощью различных технологий и специализированного оборудования;</w:t>
      </w:r>
    </w:p>
    <w:p w:rsidR="00D67A38" w:rsidRDefault="00D67A3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-осуществлять </w:t>
      </w:r>
      <w:r w:rsidR="00CF6DFF">
        <w:rPr>
          <w:sz w:val="28"/>
          <w:szCs w:val="28"/>
        </w:rPr>
        <w:t>ремонт оборудования</w:t>
      </w:r>
      <w:r>
        <w:rPr>
          <w:sz w:val="28"/>
          <w:szCs w:val="28"/>
        </w:rPr>
        <w:t>;</w:t>
      </w:r>
    </w:p>
    <w:p w:rsidR="001B01FA" w:rsidRDefault="001B01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-Диогнастировать не исправности</w:t>
      </w:r>
    </w:p>
    <w:p w:rsidR="00D67A38" w:rsidRDefault="00D67A38">
      <w:pPr>
        <w:spacing w:after="200"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знать: </w:t>
      </w:r>
    </w:p>
    <w:p w:rsidR="001B01FA" w:rsidRPr="001B01FA" w:rsidRDefault="001B01FA" w:rsidP="001B01FA">
      <w:pPr>
        <w:spacing w:line="276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B01FA">
        <w:rPr>
          <w:sz w:val="28"/>
          <w:szCs w:val="28"/>
        </w:rPr>
        <w:t>-Элементарную базу радиодеталий</w:t>
      </w:r>
    </w:p>
    <w:p w:rsidR="001B01FA" w:rsidRPr="001B01FA" w:rsidRDefault="001B01FA" w:rsidP="001B01FA">
      <w:pPr>
        <w:spacing w:line="276" w:lineRule="auto"/>
        <w:ind w:firstLine="0"/>
        <w:jc w:val="left"/>
        <w:rPr>
          <w:sz w:val="28"/>
          <w:szCs w:val="28"/>
        </w:rPr>
      </w:pPr>
      <w:r w:rsidRPr="001B01FA">
        <w:rPr>
          <w:sz w:val="28"/>
          <w:szCs w:val="28"/>
        </w:rPr>
        <w:tab/>
        <w:t>-Разновидность оборудования</w:t>
      </w:r>
    </w:p>
    <w:p w:rsidR="001B01FA" w:rsidRPr="001B01FA" w:rsidRDefault="001B01FA" w:rsidP="001B01FA">
      <w:pPr>
        <w:spacing w:line="276" w:lineRule="auto"/>
        <w:ind w:firstLine="0"/>
        <w:jc w:val="left"/>
        <w:rPr>
          <w:sz w:val="28"/>
          <w:szCs w:val="28"/>
        </w:rPr>
      </w:pPr>
      <w:r w:rsidRPr="001B01FA">
        <w:rPr>
          <w:sz w:val="28"/>
          <w:szCs w:val="28"/>
        </w:rPr>
        <w:tab/>
        <w:t>-Типовые признаки не исправности и их устранения</w:t>
      </w:r>
    </w:p>
    <w:p w:rsidR="001B01FA" w:rsidRPr="001B01FA" w:rsidRDefault="001B01FA">
      <w:pPr>
        <w:spacing w:after="200" w:line="276" w:lineRule="auto"/>
        <w:ind w:firstLine="0"/>
        <w:jc w:val="left"/>
        <w:rPr>
          <w:sz w:val="28"/>
          <w:szCs w:val="28"/>
        </w:rPr>
      </w:pPr>
    </w:p>
    <w:p w:rsidR="00D67A38" w:rsidRDefault="00D67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0"/>
        <w:rPr>
          <w:caps/>
          <w:sz w:val="28"/>
          <w:szCs w:val="28"/>
        </w:rPr>
      </w:pPr>
    </w:p>
    <w:p w:rsidR="00D67A38" w:rsidRDefault="00D6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Вид профессиональной деятельности:</w:t>
      </w:r>
    </w:p>
    <w:p w:rsidR="00D67A38" w:rsidRPr="001B01FA" w:rsidRDefault="001B0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1B01FA">
        <w:rPr>
          <w:b/>
          <w:sz w:val="28"/>
          <w:szCs w:val="28"/>
        </w:rPr>
        <w:t>Организация и защита беспроводных систем передачи</w:t>
      </w:r>
    </w:p>
    <w:p w:rsidR="00D67A38" w:rsidRDefault="00D6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иметь практический опыт: </w:t>
      </w:r>
    </w:p>
    <w:p w:rsidR="00D67A38" w:rsidRDefault="00D67A3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обеспечения информационной безопасности </w:t>
      </w:r>
      <w:r w:rsidR="001B01FA">
        <w:rPr>
          <w:sz w:val="28"/>
          <w:szCs w:val="28"/>
        </w:rPr>
        <w:t>безпроводных</w:t>
      </w:r>
      <w:r>
        <w:rPr>
          <w:sz w:val="28"/>
          <w:szCs w:val="28"/>
        </w:rPr>
        <w:t xml:space="preserve">компьютерных сетей, </w:t>
      </w:r>
    </w:p>
    <w:p w:rsidR="00D67A38" w:rsidRDefault="00D67A3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установки, настройки и эксплуатации антивирусных программ;</w:t>
      </w:r>
    </w:p>
    <w:p w:rsidR="00D67A38" w:rsidRDefault="00D67A38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- противодействия возможным угрозам информационной безопасности.</w:t>
      </w:r>
    </w:p>
    <w:p w:rsidR="00D67A38" w:rsidRDefault="00D6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уметь: </w:t>
      </w:r>
    </w:p>
    <w:p w:rsidR="00D67A38" w:rsidRDefault="00D67A3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осуществлять меры по защите компьютерных сетей от несанкционированного доступа;</w:t>
      </w:r>
    </w:p>
    <w:p w:rsidR="001B01FA" w:rsidRDefault="00D67A3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применять специализированные средства для борьбынесанкционированными</w:t>
      </w:r>
      <w:r w:rsidR="001B01FA">
        <w:rPr>
          <w:sz w:val="28"/>
          <w:szCs w:val="28"/>
        </w:rPr>
        <w:t>доступа к беспроводным сетям</w:t>
      </w:r>
    </w:p>
    <w:p w:rsidR="00D67A38" w:rsidRDefault="00D67A38">
      <w:pPr>
        <w:spacing w:line="276" w:lineRule="auto"/>
        <w:ind w:right="-187"/>
        <w:rPr>
          <w:b/>
          <w:sz w:val="28"/>
          <w:szCs w:val="28"/>
        </w:rPr>
      </w:pPr>
      <w:r>
        <w:rPr>
          <w:sz w:val="28"/>
          <w:szCs w:val="28"/>
        </w:rPr>
        <w:t>- вести отчетную и техническую документацию.</w:t>
      </w:r>
    </w:p>
    <w:p w:rsidR="00D67A38" w:rsidRDefault="00D6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rPr>
          <w:sz w:val="28"/>
          <w:szCs w:val="28"/>
        </w:rPr>
      </w:pPr>
      <w:r>
        <w:rPr>
          <w:b/>
          <w:sz w:val="28"/>
          <w:szCs w:val="28"/>
        </w:rPr>
        <w:t xml:space="preserve">знать: </w:t>
      </w:r>
    </w:p>
    <w:p w:rsidR="001B01FA" w:rsidRDefault="00D67A3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виды угроз и методы защиты </w:t>
      </w:r>
      <w:r w:rsidR="001B01FA">
        <w:rPr>
          <w:sz w:val="28"/>
          <w:szCs w:val="28"/>
        </w:rPr>
        <w:t>беспроводных сетей</w:t>
      </w:r>
    </w:p>
    <w:p w:rsidR="00D67A38" w:rsidRDefault="00D67A3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аппаратные и программные средства </w:t>
      </w:r>
      <w:r w:rsidR="001B01FA">
        <w:rPr>
          <w:sz w:val="28"/>
          <w:szCs w:val="28"/>
        </w:rPr>
        <w:t>защиты беспроводных сетей</w:t>
      </w:r>
      <w:r>
        <w:rPr>
          <w:sz w:val="28"/>
          <w:szCs w:val="28"/>
        </w:rPr>
        <w:t>;</w:t>
      </w:r>
    </w:p>
    <w:p w:rsidR="00D67A38" w:rsidRDefault="00D67A3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методы обеспечения защиты </w:t>
      </w:r>
      <w:r w:rsidR="001B01FA">
        <w:rPr>
          <w:sz w:val="28"/>
          <w:szCs w:val="28"/>
        </w:rPr>
        <w:t xml:space="preserve">беспроводных </w:t>
      </w:r>
      <w:r>
        <w:rPr>
          <w:sz w:val="28"/>
          <w:szCs w:val="28"/>
        </w:rPr>
        <w:t xml:space="preserve"> сетей от несанкционированного доступа;</w:t>
      </w:r>
    </w:p>
    <w:p w:rsidR="00D67A38" w:rsidRDefault="00D67A38">
      <w:pPr>
        <w:spacing w:line="276" w:lineRule="auto"/>
        <w:rPr>
          <w:b/>
        </w:rPr>
      </w:pPr>
      <w:r>
        <w:rPr>
          <w:sz w:val="28"/>
          <w:szCs w:val="28"/>
        </w:rPr>
        <w:t>- состав мероприятий по защите персональных данных.</w:t>
      </w:r>
    </w:p>
    <w:p w:rsidR="00D67A38" w:rsidRDefault="00D67A38">
      <w:pPr>
        <w:ind w:firstLine="0"/>
        <w:rPr>
          <w:b/>
        </w:rPr>
      </w:pPr>
    </w:p>
    <w:p w:rsidR="00D67A38" w:rsidRDefault="00D67A38">
      <w:pPr>
        <w:widowControl w:val="0"/>
        <w:autoSpaceDE w:val="0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1.3. Количество недель (часов) на освоение программы  учебной практики:</w:t>
      </w:r>
    </w:p>
    <w:p w:rsidR="00D67A38" w:rsidRDefault="001B01FA">
      <w:pPr>
        <w:widowControl w:val="0"/>
        <w:autoSpaceDE w:val="0"/>
        <w:ind w:firstLine="0"/>
        <w:rPr>
          <w:b/>
          <w:caps/>
          <w:sz w:val="28"/>
          <w:szCs w:val="28"/>
        </w:rPr>
      </w:pPr>
      <w:r>
        <w:rPr>
          <w:sz w:val="28"/>
          <w:szCs w:val="28"/>
        </w:rPr>
        <w:t>В рамках освоения ПМ03. – 72часа</w:t>
      </w:r>
    </w:p>
    <w:p w:rsidR="00D67A38" w:rsidRDefault="00FF24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D67A38" w:rsidRDefault="00D67A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/>
          <w:caps/>
          <w:sz w:val="28"/>
          <w:szCs w:val="28"/>
        </w:rPr>
        <w:t>2. результаты учебной практики</w:t>
      </w:r>
    </w:p>
    <w:p w:rsidR="00D67A38" w:rsidRDefault="00D67A38" w:rsidP="00EB5FD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Результатом   освоения рабочей программы учебной практики  является сформированность у обучающихся первоначальных практических профессиональных умений в рамках модулей ОПОП </w:t>
      </w:r>
      <w:r w:rsidR="00194658">
        <w:rPr>
          <w:sz w:val="28"/>
          <w:szCs w:val="28"/>
        </w:rPr>
        <w:t>С</w:t>
      </w:r>
      <w:r>
        <w:rPr>
          <w:sz w:val="28"/>
          <w:szCs w:val="28"/>
        </w:rPr>
        <w:t>ПО по основным видам профессиональной деятельности (ВПД)</w:t>
      </w:r>
    </w:p>
    <w:p w:rsidR="00194658" w:rsidRDefault="00194658" w:rsidP="00194658">
      <w:pPr>
        <w:ind w:firstLine="0"/>
        <w:rPr>
          <w:sz w:val="28"/>
          <w:szCs w:val="28"/>
        </w:rPr>
      </w:pPr>
      <w:r>
        <w:rPr>
          <w:sz w:val="28"/>
          <w:szCs w:val="28"/>
        </w:rPr>
        <w:t>1. Применение инженерно-технических средств обеспечения информационной безопасности;</w:t>
      </w:r>
    </w:p>
    <w:p w:rsidR="00194658" w:rsidRDefault="00194658" w:rsidP="00194658">
      <w:pPr>
        <w:ind w:firstLine="0"/>
        <w:rPr>
          <w:sz w:val="28"/>
          <w:szCs w:val="28"/>
        </w:rPr>
      </w:pPr>
      <w:r>
        <w:rPr>
          <w:sz w:val="28"/>
          <w:szCs w:val="28"/>
        </w:rPr>
        <w:t>2. Ремонт и техническое обеспечение сетевого оборудования;</w:t>
      </w:r>
    </w:p>
    <w:p w:rsidR="00D67A38" w:rsidRDefault="00194658" w:rsidP="00306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 Организация и защита беспроводных систем передачи</w:t>
      </w:r>
      <w:r w:rsidR="00D67A38">
        <w:rPr>
          <w:sz w:val="28"/>
          <w:szCs w:val="28"/>
        </w:rPr>
        <w:t>необходимых</w:t>
      </w:r>
      <w:r w:rsidR="00EB5FD1">
        <w:rPr>
          <w:sz w:val="28"/>
          <w:szCs w:val="28"/>
        </w:rPr>
        <w:t xml:space="preserve"> для последующего освоения ими </w:t>
      </w:r>
      <w:r w:rsidR="00D67A38">
        <w:rPr>
          <w:sz w:val="28"/>
          <w:szCs w:val="28"/>
        </w:rPr>
        <w:t>общих компетенций (ОК)</w:t>
      </w:r>
    </w:p>
    <w:p w:rsidR="00D67A38" w:rsidRDefault="00D67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198"/>
        <w:gridCol w:w="8478"/>
      </w:tblGrid>
      <w:tr w:rsidR="00D67A38">
        <w:tc>
          <w:tcPr>
            <w:tcW w:w="1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67A38" w:rsidRDefault="00D67A38">
            <w:pPr>
              <w:widowControl w:val="0"/>
              <w:spacing w:line="360" w:lineRule="auto"/>
              <w:ind w:left="-180" w:firstLine="180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67A38" w:rsidRDefault="00D67A38">
            <w:pPr>
              <w:pStyle w:val="aa"/>
              <w:widowControl w:val="0"/>
              <w:ind w:left="0" w:firstLine="0"/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практики</w:t>
            </w:r>
          </w:p>
        </w:tc>
      </w:tr>
      <w:tr w:rsidR="00D67A38">
        <w:tc>
          <w:tcPr>
            <w:tcW w:w="1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67A38" w:rsidRDefault="00D67A38">
            <w:pPr>
              <w:widowControl w:val="0"/>
              <w:spacing w:line="360" w:lineRule="auto"/>
              <w:ind w:left="-180" w:firstLine="180"/>
              <w:rPr>
                <w:sz w:val="28"/>
              </w:rPr>
            </w:pPr>
            <w:r>
              <w:rPr>
                <w:sz w:val="28"/>
              </w:rPr>
              <w:t>ОК 1.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67A38" w:rsidRDefault="00D67A38">
            <w:pPr>
              <w:pStyle w:val="aa"/>
              <w:widowControl w:val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D67A38">
        <w:tc>
          <w:tcPr>
            <w:tcW w:w="1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67A38" w:rsidRDefault="00D67A38">
            <w:pPr>
              <w:widowControl w:val="0"/>
              <w:spacing w:line="360" w:lineRule="auto"/>
              <w:ind w:left="-180" w:firstLine="180"/>
              <w:rPr>
                <w:sz w:val="28"/>
              </w:rPr>
            </w:pPr>
            <w:r>
              <w:rPr>
                <w:sz w:val="28"/>
              </w:rPr>
              <w:t>ОК 2.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67A38" w:rsidRDefault="00D67A38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  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D67A38">
        <w:tc>
          <w:tcPr>
            <w:tcW w:w="1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67A38" w:rsidRDefault="00D67A38">
            <w:pPr>
              <w:widowControl w:val="0"/>
              <w:spacing w:line="360" w:lineRule="auto"/>
              <w:ind w:left="-180" w:firstLine="180"/>
              <w:rPr>
                <w:sz w:val="28"/>
              </w:rPr>
            </w:pPr>
            <w:r>
              <w:rPr>
                <w:sz w:val="28"/>
              </w:rPr>
              <w:t>ОК 3.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67A38" w:rsidRDefault="00D67A38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   Анализировать рабочую ситуацию, осуществлять текущий и итоговый контроль, оценку и коррекцию собственной деятельности. Нести ответственность за результаты своей работы</w:t>
            </w:r>
          </w:p>
        </w:tc>
      </w:tr>
      <w:tr w:rsidR="00D67A38">
        <w:tc>
          <w:tcPr>
            <w:tcW w:w="1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67A38" w:rsidRDefault="00D67A38">
            <w:pPr>
              <w:widowControl w:val="0"/>
              <w:spacing w:line="360" w:lineRule="auto"/>
              <w:ind w:left="-180" w:firstLine="180"/>
              <w:rPr>
                <w:sz w:val="28"/>
              </w:rPr>
            </w:pPr>
            <w:r>
              <w:rPr>
                <w:sz w:val="28"/>
              </w:rPr>
              <w:t>ОК 4.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67A38" w:rsidRDefault="00D67A38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   Осуществлять поиск информации, необходимой для эффективного выполнения профессиональных задач.</w:t>
            </w:r>
          </w:p>
        </w:tc>
      </w:tr>
      <w:tr w:rsidR="00D67A38">
        <w:tc>
          <w:tcPr>
            <w:tcW w:w="1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67A38" w:rsidRDefault="00D67A38">
            <w:pPr>
              <w:widowControl w:val="0"/>
              <w:spacing w:line="360" w:lineRule="auto"/>
              <w:ind w:left="-180" w:firstLine="180"/>
              <w:rPr>
                <w:sz w:val="28"/>
              </w:rPr>
            </w:pPr>
            <w:r>
              <w:rPr>
                <w:sz w:val="28"/>
              </w:rPr>
              <w:t>ОК 5.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67A38" w:rsidRDefault="00D67A38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   Использовать информационно-коммуникационные технологии в профессиональной деятельности</w:t>
            </w:r>
          </w:p>
        </w:tc>
      </w:tr>
      <w:tr w:rsidR="00D67A38">
        <w:tc>
          <w:tcPr>
            <w:tcW w:w="1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67A38" w:rsidRDefault="00D67A38">
            <w:pPr>
              <w:widowControl w:val="0"/>
              <w:spacing w:line="360" w:lineRule="auto"/>
              <w:ind w:left="-180" w:firstLine="180"/>
              <w:rPr>
                <w:sz w:val="28"/>
              </w:rPr>
            </w:pPr>
            <w:r>
              <w:rPr>
                <w:sz w:val="28"/>
              </w:rPr>
              <w:t>ОК 6.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67A38" w:rsidRDefault="00D67A38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   Работать в  команде, эффективно общаться с коллегами, руководством, клиентами.</w:t>
            </w:r>
          </w:p>
        </w:tc>
      </w:tr>
      <w:tr w:rsidR="00D67A38" w:rsidTr="00721B2A">
        <w:trPr>
          <w:trHeight w:val="673"/>
        </w:trPr>
        <w:tc>
          <w:tcPr>
            <w:tcW w:w="1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D67A38" w:rsidRDefault="00D67A38">
            <w:pPr>
              <w:widowControl w:val="0"/>
              <w:spacing w:line="360" w:lineRule="auto"/>
              <w:ind w:left="-180" w:firstLine="180"/>
              <w:rPr>
                <w:sz w:val="28"/>
              </w:rPr>
            </w:pPr>
            <w:r>
              <w:rPr>
                <w:sz w:val="28"/>
              </w:rPr>
              <w:t>ОК 7.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67A38" w:rsidRDefault="00D67A3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Исполнять воинскую обязанность, в том числе с применением полученных профессиональных знаний (для юношей)</w:t>
            </w:r>
          </w:p>
        </w:tc>
      </w:tr>
      <w:tr w:rsidR="00721B2A" w:rsidTr="00721B2A">
        <w:trPr>
          <w:trHeight w:val="673"/>
        </w:trPr>
        <w:tc>
          <w:tcPr>
            <w:tcW w:w="1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21B2A" w:rsidRDefault="00721B2A">
            <w:pPr>
              <w:widowControl w:val="0"/>
              <w:spacing w:line="360" w:lineRule="auto"/>
              <w:ind w:left="-180" w:firstLine="180"/>
              <w:rPr>
                <w:sz w:val="28"/>
              </w:rPr>
            </w:pPr>
            <w:r>
              <w:rPr>
                <w:sz w:val="28"/>
              </w:rPr>
              <w:t>ОК 8.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21B2A" w:rsidRPr="00721B2A" w:rsidRDefault="00721B2A">
            <w:pPr>
              <w:ind w:firstLine="0"/>
              <w:rPr>
                <w:sz w:val="28"/>
                <w:szCs w:val="28"/>
              </w:rPr>
            </w:pPr>
            <w:r w:rsidRPr="00721B2A">
              <w:rPr>
                <w:rStyle w:val="c4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721B2A" w:rsidTr="00721B2A">
        <w:trPr>
          <w:trHeight w:val="673"/>
        </w:trPr>
        <w:tc>
          <w:tcPr>
            <w:tcW w:w="1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21B2A" w:rsidRDefault="00721B2A">
            <w:pPr>
              <w:widowControl w:val="0"/>
              <w:spacing w:line="360" w:lineRule="auto"/>
              <w:ind w:left="-180" w:firstLine="180"/>
              <w:rPr>
                <w:sz w:val="28"/>
              </w:rPr>
            </w:pPr>
            <w:r>
              <w:rPr>
                <w:sz w:val="28"/>
              </w:rPr>
              <w:t>ОК 9.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21B2A" w:rsidRPr="00721B2A" w:rsidRDefault="00721B2A">
            <w:pPr>
              <w:ind w:firstLine="0"/>
              <w:rPr>
                <w:sz w:val="28"/>
                <w:szCs w:val="28"/>
              </w:rPr>
            </w:pPr>
            <w:r w:rsidRPr="00721B2A">
              <w:rPr>
                <w:rStyle w:val="c4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721B2A" w:rsidTr="00721B2A">
        <w:trPr>
          <w:trHeight w:val="673"/>
        </w:trPr>
        <w:tc>
          <w:tcPr>
            <w:tcW w:w="1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21B2A" w:rsidRDefault="00721B2A">
            <w:pPr>
              <w:widowControl w:val="0"/>
              <w:spacing w:line="360" w:lineRule="auto"/>
              <w:ind w:left="-180" w:firstLine="180"/>
              <w:rPr>
                <w:sz w:val="28"/>
              </w:rPr>
            </w:pPr>
            <w:r>
              <w:rPr>
                <w:sz w:val="28"/>
              </w:rPr>
              <w:t>ОК 10.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21B2A" w:rsidRPr="00721B2A" w:rsidRDefault="00721B2A">
            <w:pPr>
              <w:ind w:firstLine="0"/>
              <w:rPr>
                <w:sz w:val="28"/>
                <w:szCs w:val="28"/>
              </w:rPr>
            </w:pPr>
            <w:r w:rsidRPr="00721B2A">
              <w:rPr>
                <w:rStyle w:val="c4"/>
                <w:sz w:val="28"/>
                <w:szCs w:val="28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721B2A" w:rsidTr="00721B2A">
        <w:trPr>
          <w:trHeight w:val="673"/>
        </w:trPr>
        <w:tc>
          <w:tcPr>
            <w:tcW w:w="1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21B2A" w:rsidRDefault="00721B2A">
            <w:pPr>
              <w:widowControl w:val="0"/>
              <w:spacing w:line="360" w:lineRule="auto"/>
              <w:ind w:left="-180" w:firstLine="180"/>
              <w:rPr>
                <w:sz w:val="28"/>
              </w:rPr>
            </w:pPr>
            <w:r>
              <w:rPr>
                <w:sz w:val="28"/>
              </w:rPr>
              <w:t>ОК 11.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21B2A" w:rsidRPr="00721B2A" w:rsidRDefault="00721B2A">
            <w:pPr>
              <w:ind w:firstLine="0"/>
              <w:rPr>
                <w:sz w:val="28"/>
                <w:szCs w:val="28"/>
              </w:rPr>
            </w:pPr>
            <w:r w:rsidRPr="00721B2A">
              <w:rPr>
                <w:rStyle w:val="c4"/>
                <w:sz w:val="28"/>
                <w:szCs w:val="28"/>
              </w:rPr>
              <w:t>Формулировать задачи логического характера и применять средства математической логики для их решения</w:t>
            </w:r>
          </w:p>
        </w:tc>
      </w:tr>
      <w:tr w:rsidR="00721B2A" w:rsidTr="00721B2A">
        <w:trPr>
          <w:trHeight w:val="673"/>
        </w:trPr>
        <w:tc>
          <w:tcPr>
            <w:tcW w:w="1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21B2A" w:rsidRDefault="00721B2A">
            <w:pPr>
              <w:widowControl w:val="0"/>
              <w:spacing w:line="360" w:lineRule="auto"/>
              <w:ind w:left="-180" w:firstLine="180"/>
              <w:rPr>
                <w:sz w:val="28"/>
              </w:rPr>
            </w:pPr>
            <w:r>
              <w:rPr>
                <w:sz w:val="28"/>
              </w:rPr>
              <w:t>ОК 12.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21B2A" w:rsidRPr="00721B2A" w:rsidRDefault="00721B2A">
            <w:pPr>
              <w:ind w:firstLine="0"/>
              <w:rPr>
                <w:sz w:val="28"/>
                <w:szCs w:val="28"/>
              </w:rPr>
            </w:pPr>
            <w:r w:rsidRPr="00721B2A">
              <w:rPr>
                <w:rStyle w:val="c4"/>
                <w:sz w:val="28"/>
                <w:szCs w:val="28"/>
              </w:rPr>
              <w:t>Владеть основными методами и средствами разработки программного обеспечения</w:t>
            </w:r>
          </w:p>
        </w:tc>
      </w:tr>
      <w:tr w:rsidR="00721B2A">
        <w:trPr>
          <w:trHeight w:val="673"/>
        </w:trPr>
        <w:tc>
          <w:tcPr>
            <w:tcW w:w="11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721B2A" w:rsidRDefault="00721B2A">
            <w:pPr>
              <w:widowControl w:val="0"/>
              <w:spacing w:line="360" w:lineRule="auto"/>
              <w:ind w:left="-180" w:firstLine="180"/>
              <w:rPr>
                <w:sz w:val="28"/>
              </w:rPr>
            </w:pPr>
            <w:r>
              <w:rPr>
                <w:sz w:val="28"/>
              </w:rPr>
              <w:t>ОК 13.</w:t>
            </w: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21B2A" w:rsidRPr="00721B2A" w:rsidRDefault="00721B2A">
            <w:pPr>
              <w:ind w:firstLine="0"/>
              <w:rPr>
                <w:sz w:val="28"/>
                <w:szCs w:val="28"/>
              </w:rPr>
            </w:pPr>
            <w:r w:rsidRPr="00721B2A">
              <w:rPr>
                <w:rStyle w:val="c4"/>
                <w:sz w:val="28"/>
                <w:szCs w:val="28"/>
              </w:rPr>
              <w:t>Производить инсталляцию и настройку автоматизированных информационных систем, выполнять в автоматизированных информационных системах регламентные работы по обновлению, техническому сопровождению и восстановлению при отказах</w:t>
            </w:r>
          </w:p>
        </w:tc>
      </w:tr>
    </w:tbl>
    <w:p w:rsidR="00D67A38" w:rsidRDefault="00D67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D67A38" w:rsidRDefault="00D67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и профессиональных компетенций (ПК)</w:t>
      </w:r>
    </w:p>
    <w:p w:rsidR="00D67A38" w:rsidRDefault="00D67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817"/>
        <w:gridCol w:w="1650"/>
        <w:gridCol w:w="5169"/>
      </w:tblGrid>
      <w:tr w:rsidR="00D67A38" w:rsidTr="00DC4F0A">
        <w:trPr>
          <w:trHeight w:val="651"/>
        </w:trPr>
        <w:tc>
          <w:tcPr>
            <w:tcW w:w="2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67A38" w:rsidRDefault="00D67A38">
            <w:pPr>
              <w:widowControl w:val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67A38" w:rsidRDefault="00D67A38">
            <w:pPr>
              <w:widowControl w:val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1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7A38" w:rsidRDefault="00D67A38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результатов практики</w:t>
            </w:r>
          </w:p>
        </w:tc>
      </w:tr>
      <w:tr w:rsidR="00FF24EC" w:rsidTr="00DC4F0A">
        <w:tc>
          <w:tcPr>
            <w:tcW w:w="28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FF24EC" w:rsidRDefault="00721B2A">
            <w:pPr>
              <w:ind w:firstLine="0"/>
              <w:rPr>
                <w:sz w:val="28"/>
                <w:szCs w:val="28"/>
              </w:rPr>
            </w:pPr>
            <w:r w:rsidRPr="0013108D">
              <w:rPr>
                <w:rStyle w:val="c3"/>
                <w:b/>
                <w:sz w:val="28"/>
                <w:szCs w:val="28"/>
              </w:rPr>
              <w:t>Применение инженерно-технических средств обеспечения информационной безопасности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EC" w:rsidRDefault="00721B2A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ПК3</w:t>
            </w:r>
            <w:r w:rsidR="00FF24EC">
              <w:rPr>
                <w:sz w:val="28"/>
                <w:szCs w:val="28"/>
              </w:rPr>
              <w:t>.1</w:t>
            </w:r>
          </w:p>
        </w:tc>
        <w:tc>
          <w:tcPr>
            <w:tcW w:w="51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F24EC" w:rsidRPr="00DC4F0A" w:rsidRDefault="00DC4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DC4F0A">
              <w:rPr>
                <w:rStyle w:val="c4"/>
                <w:sz w:val="28"/>
                <w:szCs w:val="28"/>
              </w:rPr>
              <w:t>Применять инженерно-технические средства обеспечения информационной безопасности.</w:t>
            </w:r>
          </w:p>
        </w:tc>
      </w:tr>
      <w:tr w:rsidR="00FF24EC" w:rsidTr="00DC4F0A">
        <w:tc>
          <w:tcPr>
            <w:tcW w:w="2817" w:type="dxa"/>
            <w:vMerge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FF24EC" w:rsidRDefault="00FF24EC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EC" w:rsidRDefault="00721B2A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ПК3</w:t>
            </w:r>
            <w:r w:rsidR="00FF24EC">
              <w:rPr>
                <w:sz w:val="28"/>
                <w:szCs w:val="28"/>
              </w:rPr>
              <w:t>.2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F24EC" w:rsidRPr="00DC4F0A" w:rsidRDefault="00DC4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DC4F0A">
              <w:rPr>
                <w:rStyle w:val="c4"/>
                <w:sz w:val="28"/>
                <w:szCs w:val="28"/>
              </w:rPr>
              <w:t>Участвовать в эксплуатации инженерно-технических средств обеспечения информационной безопасности, в проверке их технического состояния, в проведении технического обслуживания и текущего ремонта, устранении отказов и восстановлении работоспособности</w:t>
            </w:r>
          </w:p>
        </w:tc>
      </w:tr>
      <w:tr w:rsidR="00FF24EC" w:rsidTr="00DC4F0A">
        <w:tc>
          <w:tcPr>
            <w:tcW w:w="2817" w:type="dxa"/>
            <w:vMerge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FF24EC" w:rsidRDefault="00FF24EC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EC" w:rsidRDefault="00721B2A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ПК3</w:t>
            </w:r>
            <w:r w:rsidR="00FF24EC">
              <w:rPr>
                <w:sz w:val="28"/>
                <w:szCs w:val="28"/>
              </w:rPr>
              <w:t>.3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F24EC" w:rsidRPr="00DC4F0A" w:rsidRDefault="00DC4F0A">
            <w:pPr>
              <w:widowControl w:val="0"/>
              <w:rPr>
                <w:sz w:val="28"/>
                <w:szCs w:val="28"/>
              </w:rPr>
            </w:pPr>
            <w:r w:rsidRPr="00DC4F0A">
              <w:rPr>
                <w:rStyle w:val="c4"/>
                <w:sz w:val="28"/>
                <w:szCs w:val="28"/>
              </w:rPr>
              <w:t>Участвовать в мониторинге эффективности применяемых инженерно-технических средств обеспечения информационной безопасности</w:t>
            </w:r>
          </w:p>
        </w:tc>
      </w:tr>
      <w:tr w:rsidR="00FF24EC" w:rsidTr="00DC4F0A">
        <w:tc>
          <w:tcPr>
            <w:tcW w:w="2817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FF24EC" w:rsidRDefault="00FF24EC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EC" w:rsidRDefault="00721B2A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ПК3</w:t>
            </w:r>
            <w:r w:rsidR="00FF24EC">
              <w:rPr>
                <w:sz w:val="28"/>
                <w:szCs w:val="28"/>
              </w:rPr>
              <w:t>.4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F24EC" w:rsidRPr="00DC4F0A" w:rsidRDefault="00DC4F0A">
            <w:pPr>
              <w:widowControl w:val="0"/>
              <w:rPr>
                <w:sz w:val="28"/>
                <w:szCs w:val="28"/>
              </w:rPr>
            </w:pPr>
            <w:r w:rsidRPr="00DC4F0A">
              <w:rPr>
                <w:rStyle w:val="c4"/>
                <w:sz w:val="28"/>
                <w:szCs w:val="28"/>
              </w:rPr>
              <w:t>Решать частные технические задачи, возникающие при проведении всех видов плановых и внеплановых контрольных проверок, при аттестации объектов, помещений, технических средств.</w:t>
            </w:r>
          </w:p>
        </w:tc>
      </w:tr>
      <w:tr w:rsidR="00DC4F0A" w:rsidTr="00DC4F0A">
        <w:tc>
          <w:tcPr>
            <w:tcW w:w="281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DC4F0A" w:rsidRDefault="00DC4F0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F0A" w:rsidRDefault="00DC4F0A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ПК3.5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C4F0A" w:rsidRPr="00DC4F0A" w:rsidRDefault="00DC4F0A">
            <w:pPr>
              <w:widowControl w:val="0"/>
              <w:rPr>
                <w:rStyle w:val="c4"/>
                <w:sz w:val="28"/>
                <w:szCs w:val="28"/>
              </w:rPr>
            </w:pPr>
            <w:r w:rsidRPr="00DC4F0A">
              <w:rPr>
                <w:rStyle w:val="c4"/>
                <w:sz w:val="28"/>
                <w:szCs w:val="28"/>
              </w:rPr>
              <w:t>Применять нормативные правовые акты, нормативно-методические документы по обеспечению информационной безопасности инженерно-техническими средствами</w:t>
            </w:r>
          </w:p>
        </w:tc>
      </w:tr>
    </w:tbl>
    <w:p w:rsidR="00D67A38" w:rsidRDefault="00D67A38">
      <w:pPr>
        <w:ind w:firstLine="0"/>
        <w:rPr>
          <w:lang w:eastAsia="ru-RU"/>
        </w:rPr>
      </w:pPr>
    </w:p>
    <w:p w:rsidR="00D67A38" w:rsidRDefault="00D67A38">
      <w:pPr>
        <w:pageBreakBefore/>
        <w:spacing w:after="200" w:line="276" w:lineRule="auto"/>
        <w:ind w:firstLine="0"/>
        <w:jc w:val="left"/>
        <w:rPr>
          <w:lang w:eastAsia="ru-RU"/>
        </w:rPr>
      </w:pPr>
    </w:p>
    <w:p w:rsidR="00D67A38" w:rsidRDefault="00D67A38">
      <w:pPr>
        <w:rPr>
          <w:lang w:eastAsia="ru-RU"/>
        </w:rPr>
      </w:pPr>
    </w:p>
    <w:p w:rsidR="00D67A38" w:rsidRDefault="00D67A38">
      <w:pPr>
        <w:rPr>
          <w:lang w:eastAsia="ru-RU"/>
        </w:rPr>
      </w:pPr>
    </w:p>
    <w:p w:rsidR="00D67A38" w:rsidRDefault="00D67A38">
      <w:pPr>
        <w:rPr>
          <w:lang w:eastAsia="ru-RU"/>
        </w:rPr>
      </w:pPr>
    </w:p>
    <w:p w:rsidR="00D67A38" w:rsidRDefault="00D67A38">
      <w:pPr>
        <w:pStyle w:val="1"/>
        <w:ind w:firstLine="0"/>
        <w:jc w:val="center"/>
        <w:rPr>
          <w:rFonts w:eastAsia="Times New Roman"/>
          <w:i/>
        </w:rPr>
      </w:pPr>
      <w:r>
        <w:rPr>
          <w:b/>
          <w:caps/>
          <w:sz w:val="28"/>
          <w:szCs w:val="28"/>
        </w:rPr>
        <w:t>3.СТРУКТУРА и содержание ПРОГРАММЫ</w:t>
      </w:r>
    </w:p>
    <w:p w:rsidR="00D67A38" w:rsidRDefault="00D67A38">
      <w:pPr>
        <w:pStyle w:val="2"/>
        <w:widowControl w:val="0"/>
        <w:autoSpaceDE w:val="0"/>
        <w:ind w:left="928" w:firstLine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учебной  ПРАКТИКИ</w:t>
      </w:r>
    </w:p>
    <w:p w:rsidR="00D67A38" w:rsidRDefault="00D67A38">
      <w:pPr>
        <w:pStyle w:val="2"/>
        <w:widowControl w:val="0"/>
        <w:autoSpaceDE w:val="0"/>
        <w:ind w:left="928" w:firstLine="0"/>
        <w:jc w:val="left"/>
        <w:rPr>
          <w:rFonts w:ascii="Times New Roman" w:hAnsi="Times New Roman" w:cs="Times New Roman"/>
          <w:b/>
          <w:caps/>
          <w:sz w:val="28"/>
          <w:szCs w:val="28"/>
        </w:rPr>
      </w:pPr>
    </w:p>
    <w:p w:rsidR="00D67A38" w:rsidRDefault="00D67A38">
      <w:pPr>
        <w:pStyle w:val="2"/>
        <w:widowControl w:val="0"/>
        <w:autoSpaceDE w:val="0"/>
        <w:ind w:left="1408" w:firstLine="0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Тематический план </w:t>
      </w:r>
    </w:p>
    <w:p w:rsidR="00D67A38" w:rsidRDefault="00D67A38">
      <w:pPr>
        <w:ind w:firstLine="0"/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92"/>
        <w:gridCol w:w="2359"/>
        <w:gridCol w:w="1503"/>
        <w:gridCol w:w="3184"/>
        <w:gridCol w:w="1711"/>
      </w:tblGrid>
      <w:tr w:rsidR="00D67A38">
        <w:trPr>
          <w:trHeight w:val="108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38" w:rsidRDefault="00D67A38">
            <w:pPr>
              <w:ind w:firstLine="0"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>Код ПК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38" w:rsidRDefault="00D67A38">
            <w:pPr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>Код и наименование профессионального модуля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38" w:rsidRDefault="00D67A38">
            <w:pPr>
              <w:ind w:firstLine="0"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>Количество часов практики по ПМ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38" w:rsidRDefault="00D67A38">
            <w:pPr>
              <w:ind w:firstLine="0"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>Наименование  разделов учебной практики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A38" w:rsidRDefault="00D67A38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>Количество часов по темам</w:t>
            </w:r>
          </w:p>
        </w:tc>
      </w:tr>
      <w:tr w:rsidR="00D67A38">
        <w:trPr>
          <w:trHeight w:val="49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38" w:rsidRDefault="00D67A38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38" w:rsidRDefault="00D67A38">
            <w:pPr>
              <w:ind w:firstLine="0"/>
              <w:jc w:val="left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            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38" w:rsidRDefault="00D67A38">
            <w:pPr>
              <w:ind w:firstLine="0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         3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38" w:rsidRDefault="00D67A38">
            <w:pPr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     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A38" w:rsidRDefault="00D67A38">
            <w:pPr>
              <w:ind w:firstLine="0"/>
              <w:jc w:val="left"/>
              <w:rPr>
                <w:szCs w:val="24"/>
              </w:rPr>
            </w:pPr>
            <w:r>
              <w:rPr>
                <w:szCs w:val="20"/>
                <w:lang w:eastAsia="ru-RU"/>
              </w:rPr>
              <w:t xml:space="preserve">         5</w:t>
            </w:r>
          </w:p>
        </w:tc>
      </w:tr>
      <w:tr w:rsidR="00D67A38">
        <w:trPr>
          <w:trHeight w:val="318"/>
        </w:trPr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A38" w:rsidRDefault="00DC4F0A">
            <w:pPr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ПК 3.1-ПК 3</w:t>
            </w:r>
            <w:r w:rsidR="00D67A38">
              <w:rPr>
                <w:szCs w:val="24"/>
              </w:rPr>
              <w:t>.5</w:t>
            </w: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38" w:rsidRPr="0044295B" w:rsidRDefault="0044295B">
            <w:pPr>
              <w:snapToGrid w:val="0"/>
              <w:ind w:firstLine="0"/>
              <w:rPr>
                <w:szCs w:val="24"/>
              </w:rPr>
            </w:pPr>
            <w:r w:rsidRPr="0044295B">
              <w:rPr>
                <w:szCs w:val="24"/>
              </w:rPr>
              <w:t xml:space="preserve">ПМ03 Применение инженерно-технических средств обеспечения информационной безопасности  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38" w:rsidRPr="00EB5FD1" w:rsidRDefault="00EB5FD1">
            <w:pPr>
              <w:snapToGrid w:val="0"/>
              <w:ind w:firstLine="0"/>
              <w:jc w:val="center"/>
              <w:rPr>
                <w:szCs w:val="24"/>
                <w:lang w:eastAsia="ru-RU"/>
              </w:rPr>
            </w:pPr>
            <w:r w:rsidRPr="00EB5FD1">
              <w:rPr>
                <w:szCs w:val="24"/>
                <w:lang w:eastAsia="ru-RU"/>
              </w:rPr>
              <w:t>30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38" w:rsidRDefault="00D67A38" w:rsidP="00DC4F0A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bCs/>
                <w:szCs w:val="24"/>
              </w:rPr>
              <w:t xml:space="preserve">Раздел 1. </w:t>
            </w:r>
            <w:r w:rsidR="00DC4F0A">
              <w:rPr>
                <w:szCs w:val="24"/>
              </w:rPr>
              <w:t>Применение инженерно-технических средств обеспечения информационной безопасности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A38" w:rsidRDefault="00D67A38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D67A38">
        <w:trPr>
          <w:trHeight w:val="390"/>
        </w:trPr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38" w:rsidRDefault="00D67A38">
            <w:pPr>
              <w:snapToGrid w:val="0"/>
              <w:ind w:firstLine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38" w:rsidRDefault="00D67A38">
            <w:pPr>
              <w:snapToGrid w:val="0"/>
              <w:ind w:firstLine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38" w:rsidRPr="00EB5FD1" w:rsidRDefault="00EB5FD1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EB5FD1">
              <w:rPr>
                <w:sz w:val="28"/>
                <w:szCs w:val="28"/>
                <w:lang w:eastAsia="ru-RU"/>
              </w:rPr>
              <w:t xml:space="preserve">      18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38" w:rsidRDefault="00D67A38" w:rsidP="00DC4F0A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bCs/>
                <w:szCs w:val="24"/>
              </w:rPr>
              <w:t xml:space="preserve">Раздел 2. </w:t>
            </w:r>
            <w:r w:rsidR="00DC4F0A">
              <w:rPr>
                <w:szCs w:val="24"/>
              </w:rPr>
              <w:t>Ремонт и техническое обеспечение сетевого оборудования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A38" w:rsidRDefault="00D67A38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</w:tr>
      <w:tr w:rsidR="00D67A38">
        <w:trPr>
          <w:trHeight w:val="390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38" w:rsidRDefault="00D67A38">
            <w:pPr>
              <w:snapToGrid w:val="0"/>
              <w:ind w:firstLine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38" w:rsidRDefault="00D67A38">
            <w:pPr>
              <w:snapToGrid w:val="0"/>
              <w:ind w:firstLine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38" w:rsidRPr="00EB5FD1" w:rsidRDefault="00EB5FD1">
            <w:pPr>
              <w:snapToGrid w:val="0"/>
              <w:ind w:firstLine="0"/>
              <w:rPr>
                <w:sz w:val="28"/>
                <w:szCs w:val="28"/>
                <w:lang w:eastAsia="ru-RU"/>
              </w:rPr>
            </w:pPr>
            <w:r w:rsidRPr="00EB5FD1">
              <w:rPr>
                <w:sz w:val="28"/>
                <w:szCs w:val="28"/>
                <w:lang w:eastAsia="ru-RU"/>
              </w:rPr>
              <w:t xml:space="preserve">      24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38" w:rsidRDefault="00D67A38" w:rsidP="00DC4F0A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bCs/>
                <w:szCs w:val="24"/>
              </w:rPr>
              <w:t xml:space="preserve">Раздел 3. </w:t>
            </w:r>
            <w:r w:rsidR="00DC4F0A">
              <w:rPr>
                <w:szCs w:val="24"/>
              </w:rPr>
              <w:t>Организация и защита беспроводных систем передачи информации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A38" w:rsidRDefault="00D67A38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D67A38">
        <w:trPr>
          <w:trHeight w:val="390"/>
        </w:trPr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38" w:rsidRDefault="00D67A38">
            <w:pPr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bCs/>
                <w:szCs w:val="24"/>
              </w:rPr>
              <w:t>ВСЕГО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A38" w:rsidRDefault="00DC4F0A">
            <w:pPr>
              <w:ind w:firstLine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eastAsia="ru-RU"/>
              </w:rPr>
              <w:t>72</w:t>
            </w:r>
          </w:p>
        </w:tc>
      </w:tr>
    </w:tbl>
    <w:p w:rsidR="00D67A38" w:rsidRDefault="00D67A38">
      <w:pPr>
        <w:ind w:firstLine="0"/>
        <w:rPr>
          <w:b/>
        </w:rPr>
        <w:sectPr w:rsidR="00D67A38">
          <w:footerReference w:type="default" r:id="rId8"/>
          <w:pgSz w:w="11906" w:h="16838"/>
          <w:pgMar w:top="851" w:right="851" w:bottom="851" w:left="1134" w:header="720" w:footer="709" w:gutter="0"/>
          <w:cols w:space="720"/>
          <w:docGrid w:linePitch="360"/>
        </w:sectPr>
      </w:pPr>
    </w:p>
    <w:p w:rsidR="00D67A38" w:rsidRDefault="00D67A38">
      <w:r>
        <w:rPr>
          <w:b/>
          <w:caps/>
          <w:sz w:val="28"/>
          <w:szCs w:val="28"/>
        </w:rPr>
        <w:t xml:space="preserve">3.2. </w:t>
      </w:r>
      <w:r>
        <w:rPr>
          <w:b/>
          <w:sz w:val="28"/>
          <w:szCs w:val="28"/>
        </w:rPr>
        <w:t>Содержание учебной практики</w:t>
      </w:r>
    </w:p>
    <w:p w:rsidR="00D67A38" w:rsidRDefault="00D67A38"/>
    <w:tbl>
      <w:tblPr>
        <w:tblW w:w="0" w:type="auto"/>
        <w:tblInd w:w="-5" w:type="dxa"/>
        <w:tblLayout w:type="fixed"/>
        <w:tblLook w:val="0000"/>
      </w:tblPr>
      <w:tblGrid>
        <w:gridCol w:w="3168"/>
        <w:gridCol w:w="6840"/>
        <w:gridCol w:w="3240"/>
        <w:gridCol w:w="1450"/>
      </w:tblGrid>
      <w:tr w:rsidR="00D67A3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A38" w:rsidRDefault="00D67A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Код и наименование профессиональных модулей.разделов и тем учебной практики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A38" w:rsidRDefault="00D67A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Содержание учебных занятий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A38" w:rsidRDefault="00D67A38">
            <w:pPr>
              <w:pStyle w:val="2"/>
              <w:widowControl w:val="0"/>
              <w:autoSpaceDE w:val="0"/>
              <w:ind w:left="0" w:firstLine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A38" w:rsidRDefault="00D67A3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Cs w:val="24"/>
              </w:rPr>
              <w:t>Уровень освоения</w:t>
            </w:r>
          </w:p>
        </w:tc>
      </w:tr>
      <w:tr w:rsidR="00D67A3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38" w:rsidRDefault="00D67A3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38" w:rsidRDefault="00D67A3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38" w:rsidRDefault="00D67A3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A38" w:rsidRDefault="00D67A38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67A3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A38" w:rsidRDefault="0069257F" w:rsidP="0069257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szCs w:val="24"/>
              </w:rPr>
              <w:t xml:space="preserve">ПМ03 Применение инженерно-технических средств обеспечения информационной безопасности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38" w:rsidRDefault="00D67A3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38" w:rsidRDefault="0069257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Cs w:val="24"/>
              </w:rPr>
              <w:t>72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A38" w:rsidRDefault="00D67A3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061DD" w:rsidTr="00AB6C32">
        <w:tc>
          <w:tcPr>
            <w:tcW w:w="10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1DD" w:rsidRDefault="003061DD" w:rsidP="0004756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1. </w:t>
            </w:r>
            <w:r w:rsidR="00047563" w:rsidRPr="00047563">
              <w:rPr>
                <w:b/>
                <w:sz w:val="20"/>
                <w:szCs w:val="20"/>
              </w:rPr>
              <w:t>Применение инженерно-технических средств обеспечения информационной безопасности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1DD" w:rsidRDefault="00167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1DD" w:rsidRDefault="003061D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67A38">
        <w:trPr>
          <w:trHeight w:val="119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38" w:rsidRDefault="00522D0F" w:rsidP="002D515E">
            <w:pPr>
              <w:ind w:firstLine="5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УП 0</w:t>
            </w:r>
            <w:r w:rsidRPr="0033334A">
              <w:rPr>
                <w:rFonts w:eastAsia="Calibri"/>
                <w:b/>
                <w:bCs/>
                <w:sz w:val="20"/>
                <w:szCs w:val="20"/>
              </w:rPr>
              <w:t>3</w:t>
            </w:r>
            <w:r w:rsidR="00D67A38">
              <w:rPr>
                <w:rFonts w:eastAsia="Calibri"/>
                <w:b/>
                <w:bCs/>
                <w:sz w:val="20"/>
                <w:szCs w:val="20"/>
              </w:rPr>
              <w:t>. Тема 1.1.</w:t>
            </w:r>
          </w:p>
          <w:p w:rsidR="00D67A38" w:rsidRPr="00522D0F" w:rsidRDefault="00522D0F" w:rsidP="002D515E">
            <w:pPr>
              <w:shd w:val="clear" w:color="auto" w:fill="FFFFFF"/>
              <w:ind w:firstLine="5"/>
              <w:jc w:val="left"/>
              <w:rPr>
                <w:b/>
                <w:bCs/>
                <w:sz w:val="20"/>
                <w:szCs w:val="20"/>
              </w:rPr>
            </w:pPr>
            <w:r w:rsidRPr="00522D0F">
              <w:rPr>
                <w:b/>
                <w:bCs/>
                <w:sz w:val="20"/>
                <w:szCs w:val="20"/>
              </w:rPr>
              <w:t xml:space="preserve">Техника безопасности и охрана труда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0F" w:rsidRPr="00522D0F" w:rsidRDefault="00522D0F">
            <w:pPr>
              <w:snapToGrid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Электра безопасность</w:t>
            </w:r>
            <w:r w:rsidR="00545F5C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Пожара безопасность. Охрана труда на рабочем месте. Первая медицинская помощь.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38" w:rsidRDefault="002D5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A38" w:rsidRDefault="00944B29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A1566">
        <w:trPr>
          <w:trHeight w:val="119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66" w:rsidRDefault="007A1566" w:rsidP="002D515E">
            <w:pPr>
              <w:ind w:firstLine="5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УП 03. Тема 1.2.</w:t>
            </w:r>
          </w:p>
          <w:p w:rsidR="007A1566" w:rsidRPr="007A1566" w:rsidRDefault="007A1566" w:rsidP="002D515E">
            <w:pPr>
              <w:shd w:val="clear" w:color="auto" w:fill="FFFFFF"/>
              <w:ind w:firstLine="5"/>
              <w:jc w:val="left"/>
              <w:rPr>
                <w:bCs/>
                <w:sz w:val="20"/>
                <w:szCs w:val="20"/>
              </w:rPr>
            </w:pPr>
            <w:r w:rsidRPr="007A1566">
              <w:rPr>
                <w:rFonts w:eastAsia="Calibri"/>
                <w:b/>
                <w:bCs/>
                <w:sz w:val="20"/>
                <w:szCs w:val="20"/>
              </w:rPr>
              <w:t>Информация и каналы утечки информации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66" w:rsidRPr="007A1566" w:rsidRDefault="007A1566" w:rsidP="007A1566">
            <w:pPr>
              <w:suppressAutoHyphens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7A1566">
              <w:rPr>
                <w:sz w:val="20"/>
                <w:szCs w:val="20"/>
                <w:lang w:eastAsia="ru-RU"/>
              </w:rPr>
              <w:t xml:space="preserve">Понятие информации, </w:t>
            </w:r>
            <w:r w:rsidRPr="007A1566">
              <w:rPr>
                <w:iCs/>
                <w:sz w:val="20"/>
                <w:szCs w:val="20"/>
                <w:lang w:eastAsia="ru-RU"/>
              </w:rPr>
              <w:t>защиты информации,</w:t>
            </w:r>
            <w:r w:rsidRPr="007A1566">
              <w:rPr>
                <w:sz w:val="20"/>
                <w:szCs w:val="20"/>
                <w:lang w:eastAsia="ru-RU"/>
              </w:rPr>
              <w:t xml:space="preserve">информационной системы, безопасности автоматизированных систем обработки информации. Цель защиты информации. </w:t>
            </w:r>
          </w:p>
          <w:p w:rsidR="007A1566" w:rsidRPr="007A1566" w:rsidRDefault="007A1566" w:rsidP="007A1566">
            <w:pPr>
              <w:suppressAutoHyphens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7A1566">
              <w:rPr>
                <w:sz w:val="20"/>
                <w:szCs w:val="20"/>
                <w:lang w:eastAsia="ru-RU"/>
              </w:rPr>
              <w:t>Базовые свойства информации: конфиденциальность, целостность, доступность.</w:t>
            </w:r>
          </w:p>
          <w:p w:rsidR="007A1566" w:rsidRPr="007A1566" w:rsidRDefault="007A1566" w:rsidP="007A1566">
            <w:pPr>
              <w:suppressAutoHyphens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7A1566">
              <w:rPr>
                <w:sz w:val="20"/>
                <w:szCs w:val="20"/>
                <w:lang w:eastAsia="ru-RU"/>
              </w:rPr>
              <w:t>Понятие доступа к информации, субъекта и объекта доступа, санкционированного и несанкционированного доступа, нарушителя. Причины несанкционированного доступа к информации.</w:t>
            </w:r>
          </w:p>
          <w:p w:rsidR="007A1566" w:rsidRPr="007A1566" w:rsidRDefault="007A1566" w:rsidP="007A1566">
            <w:pPr>
              <w:suppressAutoHyphens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7A1566">
              <w:rPr>
                <w:sz w:val="20"/>
                <w:szCs w:val="20"/>
                <w:lang w:eastAsia="ru-RU"/>
              </w:rPr>
              <w:t xml:space="preserve"> Последствия несанкционированного доступа к информации.</w:t>
            </w:r>
          </w:p>
          <w:p w:rsidR="007A1566" w:rsidRPr="007A1566" w:rsidRDefault="007A1566" w:rsidP="007A1566">
            <w:pPr>
              <w:suppressAutoHyphens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7A1566">
              <w:rPr>
                <w:sz w:val="20"/>
                <w:szCs w:val="20"/>
                <w:lang w:eastAsia="ru-RU"/>
              </w:rPr>
              <w:t>Понятие угрозы, классификация угроз.</w:t>
            </w:r>
          </w:p>
          <w:p w:rsidR="007A1566" w:rsidRPr="007A1566" w:rsidRDefault="007A1566" w:rsidP="007A1566">
            <w:pPr>
              <w:suppressAutoHyphens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7A1566">
              <w:rPr>
                <w:sz w:val="20"/>
                <w:szCs w:val="20"/>
                <w:lang w:eastAsia="ru-RU"/>
              </w:rPr>
              <w:t xml:space="preserve"> Понятие  уязвимости, атаки на компьютерную систему. </w:t>
            </w:r>
          </w:p>
          <w:p w:rsidR="007A1566" w:rsidRPr="007A1566" w:rsidRDefault="007A1566" w:rsidP="007A1566">
            <w:pPr>
              <w:suppressAutoHyphens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7A1566">
              <w:rPr>
                <w:sz w:val="20"/>
                <w:szCs w:val="20"/>
                <w:lang w:eastAsia="ru-RU"/>
              </w:rPr>
              <w:t>Понятие риска. Задача специалиста по информационной безопасности.</w:t>
            </w:r>
          </w:p>
          <w:p w:rsidR="007A1566" w:rsidRPr="007A1566" w:rsidRDefault="007A1566" w:rsidP="007A1566">
            <w:pPr>
              <w:suppressAutoHyphens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7A1566">
              <w:rPr>
                <w:sz w:val="20"/>
                <w:szCs w:val="20"/>
                <w:lang w:eastAsia="ru-RU"/>
              </w:rPr>
              <w:t xml:space="preserve">Виды утечки информации. Понятие канала утечки информации, основные каналы утечки информации и </w:t>
            </w:r>
            <w:r w:rsidRPr="007A1566">
              <w:rPr>
                <w:sz w:val="20"/>
                <w:szCs w:val="20"/>
              </w:rPr>
              <w:t>пути их возникновения</w:t>
            </w:r>
            <w:r w:rsidRPr="007A1566">
              <w:rPr>
                <w:sz w:val="20"/>
                <w:szCs w:val="20"/>
                <w:lang w:eastAsia="ru-RU"/>
              </w:rPr>
              <w:t xml:space="preserve">. </w:t>
            </w:r>
          </w:p>
          <w:p w:rsidR="007A1566" w:rsidRPr="007A1566" w:rsidRDefault="007A1566" w:rsidP="007A1566">
            <w:pPr>
              <w:suppressAutoHyphens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7A1566">
              <w:rPr>
                <w:sz w:val="20"/>
                <w:szCs w:val="20"/>
                <w:lang w:eastAsia="ru-RU"/>
              </w:rPr>
              <w:t>Классификация злоумышленников</w:t>
            </w:r>
            <w:r w:rsidRPr="007A1566">
              <w:rPr>
                <w:bCs/>
                <w:iCs/>
                <w:sz w:val="20"/>
                <w:szCs w:val="20"/>
              </w:rPr>
              <w:t>;</w:t>
            </w:r>
          </w:p>
          <w:p w:rsidR="007A1566" w:rsidRPr="00CB4A17" w:rsidRDefault="007A1566" w:rsidP="007A1566">
            <w:pPr>
              <w:ind w:firstLine="0"/>
            </w:pPr>
            <w:r w:rsidRPr="007A1566">
              <w:rPr>
                <w:sz w:val="20"/>
                <w:szCs w:val="20"/>
              </w:rPr>
              <w:t>Акустические каналы утечки информации;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66" w:rsidRDefault="002D5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566" w:rsidRDefault="007A1566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A1566">
        <w:trPr>
          <w:trHeight w:val="119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66" w:rsidRDefault="007A1566" w:rsidP="002D515E">
            <w:pPr>
              <w:ind w:firstLine="5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УП 03. Тема 1.3.</w:t>
            </w:r>
          </w:p>
          <w:p w:rsidR="007A1566" w:rsidRPr="007A1566" w:rsidRDefault="007A1566" w:rsidP="002D515E">
            <w:pPr>
              <w:pStyle w:val="ae"/>
              <w:shd w:val="clear" w:color="auto" w:fill="FFFFFF"/>
              <w:ind w:left="0" w:firstLine="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66" w:rsidRPr="007A1566" w:rsidRDefault="007A1566" w:rsidP="007A1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sz w:val="20"/>
                <w:szCs w:val="20"/>
              </w:rPr>
            </w:pPr>
            <w:r w:rsidRPr="007A1566">
              <w:rPr>
                <w:sz w:val="20"/>
                <w:szCs w:val="20"/>
              </w:rPr>
              <w:t xml:space="preserve">Подсистемы разграничения доступа к ресурсам. </w:t>
            </w:r>
          </w:p>
          <w:p w:rsidR="007A1566" w:rsidRPr="007A1566" w:rsidRDefault="007A1566" w:rsidP="007A1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sz w:val="20"/>
                <w:szCs w:val="20"/>
              </w:rPr>
            </w:pPr>
            <w:r w:rsidRPr="007A1566">
              <w:rPr>
                <w:sz w:val="20"/>
                <w:szCs w:val="20"/>
              </w:rPr>
              <w:t xml:space="preserve">Цели применения криптографических преобразований, электронно-цифровой подписи. </w:t>
            </w:r>
          </w:p>
          <w:p w:rsidR="007A1566" w:rsidRPr="007A1566" w:rsidRDefault="007A1566" w:rsidP="007A1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sz w:val="20"/>
                <w:szCs w:val="20"/>
              </w:rPr>
            </w:pPr>
            <w:r w:rsidRPr="007A1566">
              <w:rPr>
                <w:sz w:val="20"/>
                <w:szCs w:val="20"/>
              </w:rPr>
              <w:t xml:space="preserve">Аудит безопасности, резервирование ресурсов и компонентов автоматизированной системы. </w:t>
            </w:r>
          </w:p>
          <w:p w:rsidR="007A1566" w:rsidRPr="007A1566" w:rsidRDefault="007A1566" w:rsidP="007A1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bCs/>
                <w:iCs/>
                <w:sz w:val="20"/>
                <w:szCs w:val="20"/>
              </w:rPr>
            </w:pPr>
            <w:r w:rsidRPr="007A1566">
              <w:rPr>
                <w:sz w:val="20"/>
                <w:szCs w:val="20"/>
              </w:rPr>
              <w:t xml:space="preserve">Типы </w:t>
            </w:r>
            <w:r w:rsidRPr="007A1566">
              <w:rPr>
                <w:bCs/>
                <w:iCs/>
                <w:sz w:val="20"/>
                <w:szCs w:val="20"/>
              </w:rPr>
              <w:t>аппаратуры в тех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ни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че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ских  ка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на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лах утеч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ки ин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фор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ма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ции</w:t>
            </w:r>
          </w:p>
          <w:p w:rsidR="007A1566" w:rsidRPr="007A1566" w:rsidRDefault="007A1566" w:rsidP="007A1566">
            <w:pPr>
              <w:suppressAutoHyphens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7A1566">
              <w:rPr>
                <w:sz w:val="20"/>
                <w:szCs w:val="20"/>
              </w:rPr>
              <w:t xml:space="preserve">Классификация </w:t>
            </w:r>
            <w:r w:rsidRPr="007A1566">
              <w:rPr>
                <w:bCs/>
                <w:iCs/>
                <w:sz w:val="20"/>
                <w:szCs w:val="20"/>
              </w:rPr>
              <w:t>ин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же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нер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но-тех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ни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че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ские средств</w:t>
            </w:r>
            <w:r w:rsidRPr="007A1566">
              <w:rPr>
                <w:bCs/>
                <w:sz w:val="20"/>
                <w:szCs w:val="20"/>
                <w:lang w:eastAsia="ru-RU"/>
              </w:rPr>
              <w:t xml:space="preserve">Устройства идентификации </w:t>
            </w:r>
            <w:r w:rsidRPr="007A1566">
              <w:rPr>
                <w:bCs/>
                <w:sz w:val="20"/>
                <w:szCs w:val="20"/>
                <w:lang w:val="en-US" w:eastAsia="ru-RU"/>
              </w:rPr>
              <w:t>iButton</w:t>
            </w:r>
            <w:r w:rsidRPr="007A1566">
              <w:rPr>
                <w:sz w:val="20"/>
                <w:szCs w:val="20"/>
                <w:lang w:eastAsia="ru-RU"/>
              </w:rPr>
              <w:t xml:space="preserve">. История развития, внешний вид и структура электронного ключа </w:t>
            </w:r>
            <w:r w:rsidRPr="007A1566">
              <w:rPr>
                <w:sz w:val="20"/>
                <w:szCs w:val="20"/>
                <w:lang w:val="en-US" w:eastAsia="ru-RU"/>
              </w:rPr>
              <w:t>iButton</w:t>
            </w:r>
            <w:r w:rsidRPr="007A1566">
              <w:rPr>
                <w:sz w:val="20"/>
                <w:szCs w:val="20"/>
                <w:lang w:eastAsia="ru-RU"/>
              </w:rPr>
              <w:t xml:space="preserve">. Области применения, принципы конструкции </w:t>
            </w:r>
            <w:r w:rsidRPr="007A1566">
              <w:rPr>
                <w:sz w:val="20"/>
                <w:szCs w:val="20"/>
                <w:lang w:val="en-US" w:eastAsia="ru-RU"/>
              </w:rPr>
              <w:t>iButton</w:t>
            </w:r>
            <w:r w:rsidRPr="007A1566">
              <w:rPr>
                <w:sz w:val="20"/>
                <w:szCs w:val="20"/>
                <w:lang w:eastAsia="ru-RU"/>
              </w:rPr>
              <w:t>.</w:t>
            </w:r>
          </w:p>
          <w:p w:rsidR="007A1566" w:rsidRPr="007A1566" w:rsidRDefault="007A1566" w:rsidP="007A1566">
            <w:pPr>
              <w:suppressAutoHyphens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7A1566">
              <w:rPr>
                <w:bCs/>
                <w:sz w:val="20"/>
                <w:szCs w:val="20"/>
                <w:lang w:eastAsia="ru-RU"/>
              </w:rPr>
              <w:t xml:space="preserve">Бесконтактные радиочастотные карты </w:t>
            </w:r>
            <w:r w:rsidRPr="007A1566">
              <w:rPr>
                <w:bCs/>
                <w:sz w:val="20"/>
                <w:szCs w:val="20"/>
                <w:lang w:val="en-US" w:eastAsia="ru-RU"/>
              </w:rPr>
              <w:t>pr</w:t>
            </w:r>
            <w:r w:rsidRPr="007A1566">
              <w:rPr>
                <w:bCs/>
                <w:sz w:val="20"/>
                <w:szCs w:val="20"/>
                <w:lang w:eastAsia="ru-RU"/>
              </w:rPr>
              <w:t>о</w:t>
            </w:r>
            <w:r w:rsidRPr="007A1566">
              <w:rPr>
                <w:bCs/>
                <w:sz w:val="20"/>
                <w:szCs w:val="20"/>
                <w:lang w:val="en-US" w:eastAsia="ru-RU"/>
              </w:rPr>
              <w:t>ximity</w:t>
            </w:r>
            <w:r w:rsidRPr="007A1566">
              <w:rPr>
                <w:sz w:val="20"/>
                <w:szCs w:val="20"/>
                <w:lang w:eastAsia="ru-RU"/>
              </w:rPr>
              <w:t xml:space="preserve">. Внешний вид и принцип </w:t>
            </w:r>
            <w:r w:rsidR="002D515E">
              <w:rPr>
                <w:sz w:val="20"/>
                <w:szCs w:val="20"/>
                <w:lang w:eastAsia="ru-RU"/>
              </w:rPr>
              <w:t>6</w:t>
            </w:r>
            <w:r w:rsidRPr="007A1566">
              <w:rPr>
                <w:sz w:val="20"/>
                <w:szCs w:val="20"/>
                <w:lang w:eastAsia="ru-RU"/>
              </w:rPr>
              <w:t>работы карт, пассивные и активные карты.</w:t>
            </w:r>
          </w:p>
          <w:p w:rsidR="007A1566" w:rsidRPr="007A1566" w:rsidRDefault="007A1566" w:rsidP="007A1566">
            <w:pPr>
              <w:suppressAutoHyphens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7A1566">
              <w:rPr>
                <w:bCs/>
                <w:sz w:val="20"/>
                <w:szCs w:val="20"/>
                <w:lang w:eastAsia="ru-RU"/>
              </w:rPr>
              <w:t>Пластиковые карты</w:t>
            </w:r>
            <w:r w:rsidRPr="007A1566">
              <w:rPr>
                <w:sz w:val="20"/>
                <w:szCs w:val="20"/>
                <w:lang w:eastAsia="ru-RU"/>
              </w:rPr>
              <w:t>. Внешний вид и классификация пластиковых карт: карты со штрих кодом, карты с магнитной полосой, карты-счетчики, карты с памятью, карты с микропроцессором.</w:t>
            </w:r>
          </w:p>
          <w:p w:rsidR="007A1566" w:rsidRPr="007A1566" w:rsidRDefault="007A1566" w:rsidP="007A1566">
            <w:pPr>
              <w:suppressAutoHyphens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7A1566">
              <w:rPr>
                <w:sz w:val="20"/>
                <w:szCs w:val="20"/>
                <w:lang w:eastAsia="ru-RU"/>
              </w:rPr>
              <w:t>Понятие и примеры биометрических характеристик человека, особенность применения биометрических систем идентификации и аутентификации личности по сравнению с другими классами систем идентификации и аутентификации, коэффициент ошибочных отказов и ошибочных подтверждений, архитектура биометрических систем аутентификации, обучение биометрических  систем.</w:t>
            </w:r>
          </w:p>
          <w:p w:rsidR="007A1566" w:rsidRPr="007A1566" w:rsidRDefault="007A1566" w:rsidP="007A1566">
            <w:pPr>
              <w:tabs>
                <w:tab w:val="left" w:pos="198"/>
              </w:tabs>
              <w:ind w:firstLine="0"/>
              <w:rPr>
                <w:bCs/>
                <w:iCs/>
                <w:sz w:val="20"/>
                <w:szCs w:val="20"/>
                <w:lang w:eastAsia="ru-RU"/>
              </w:rPr>
            </w:pPr>
            <w:r w:rsidRPr="007A1566">
              <w:rPr>
                <w:bCs/>
                <w:iCs/>
                <w:sz w:val="20"/>
                <w:szCs w:val="20"/>
                <w:lang w:eastAsia="ru-RU"/>
              </w:rPr>
              <w:t xml:space="preserve">Системы перехвата и анализа сигналов </w:t>
            </w:r>
          </w:p>
          <w:p w:rsidR="007A1566" w:rsidRPr="007A1566" w:rsidRDefault="007A1566" w:rsidP="007A1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bCs/>
                <w:iCs/>
                <w:sz w:val="20"/>
                <w:szCs w:val="20"/>
              </w:rPr>
            </w:pPr>
            <w:r w:rsidRPr="007A1566">
              <w:rPr>
                <w:bCs/>
                <w:iCs/>
                <w:sz w:val="20"/>
                <w:szCs w:val="20"/>
              </w:rPr>
              <w:t>Ха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рак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те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ри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сти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ки ап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па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ра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ту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ры  в тех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ни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че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ских  ка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на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лах утеч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ки ин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фор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ма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ции Ра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бо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то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спо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соб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но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сть ин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же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нер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но-тех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ни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че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 xml:space="preserve">ских средств обеспечения информационной безопасности </w:t>
            </w:r>
          </w:p>
          <w:p w:rsidR="007A1566" w:rsidRPr="007A1566" w:rsidRDefault="007A1566" w:rsidP="007A1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bCs/>
                <w:iCs/>
                <w:sz w:val="20"/>
                <w:szCs w:val="20"/>
              </w:rPr>
            </w:pPr>
            <w:r w:rsidRPr="007A1566">
              <w:rPr>
                <w:bCs/>
                <w:iCs/>
                <w:sz w:val="20"/>
                <w:szCs w:val="20"/>
              </w:rPr>
              <w:t xml:space="preserve">Причины отказов работоспособности </w:t>
            </w:r>
          </w:p>
          <w:p w:rsidR="007A1566" w:rsidRPr="007A1566" w:rsidRDefault="007A1566" w:rsidP="007A1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bCs/>
                <w:iCs/>
                <w:sz w:val="20"/>
                <w:szCs w:val="20"/>
              </w:rPr>
            </w:pPr>
            <w:r w:rsidRPr="007A1566">
              <w:rPr>
                <w:bCs/>
                <w:iCs/>
                <w:sz w:val="20"/>
                <w:szCs w:val="20"/>
              </w:rPr>
              <w:t xml:space="preserve">Классификация проблем инженерно-технических средств обеспечения информационной безопасности  </w:t>
            </w:r>
          </w:p>
          <w:p w:rsidR="007A1566" w:rsidRPr="00CB4A17" w:rsidRDefault="007A1566" w:rsidP="007A1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</w:pPr>
            <w:r w:rsidRPr="007A1566">
              <w:rPr>
                <w:bCs/>
                <w:iCs/>
                <w:sz w:val="20"/>
                <w:szCs w:val="20"/>
              </w:rPr>
              <w:t>Уст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ра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не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ния от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ка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зов и вос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ста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нов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ле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ния работоспособности ин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же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нер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но-тех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ни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че</w:t>
            </w:r>
            <w:r w:rsidRPr="007A1566">
              <w:rPr>
                <w:bCs/>
                <w:iCs/>
                <w:sz w:val="20"/>
                <w:szCs w:val="20"/>
              </w:rPr>
              <w:softHyphen/>
              <w:t>ских средств обеспечения информационной безопасности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66" w:rsidRDefault="002D5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566" w:rsidRDefault="007A1566">
            <w:pPr>
              <w:jc w:val="left"/>
              <w:rPr>
                <w:b/>
                <w:bCs/>
                <w:sz w:val="20"/>
                <w:szCs w:val="24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A1566">
        <w:trPr>
          <w:trHeight w:val="119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E5" w:rsidRDefault="007A1566" w:rsidP="002D515E">
            <w:pPr>
              <w:ind w:firstLine="5"/>
              <w:jc w:val="left"/>
              <w:rPr>
                <w:b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УП 03. Тема 1.4</w:t>
            </w:r>
          </w:p>
          <w:p w:rsidR="007A1566" w:rsidRPr="0006165A" w:rsidRDefault="0006165A" w:rsidP="002D515E">
            <w:pPr>
              <w:ind w:firstLine="5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06165A">
              <w:rPr>
                <w:b/>
                <w:sz w:val="20"/>
                <w:szCs w:val="20"/>
              </w:rPr>
              <w:t>Ме</w:t>
            </w:r>
            <w:r w:rsidRPr="0006165A">
              <w:rPr>
                <w:b/>
                <w:sz w:val="20"/>
                <w:szCs w:val="20"/>
              </w:rPr>
              <w:softHyphen/>
              <w:t>то</w:t>
            </w:r>
            <w:r w:rsidRPr="0006165A">
              <w:rPr>
                <w:b/>
                <w:sz w:val="20"/>
                <w:szCs w:val="20"/>
              </w:rPr>
              <w:softHyphen/>
              <w:t>ды и сред</w:t>
            </w:r>
            <w:r w:rsidRPr="0006165A">
              <w:rPr>
                <w:b/>
                <w:sz w:val="20"/>
                <w:szCs w:val="20"/>
              </w:rPr>
              <w:softHyphen/>
              <w:t>ст</w:t>
            </w:r>
            <w:r w:rsidRPr="0006165A">
              <w:rPr>
                <w:b/>
                <w:sz w:val="20"/>
                <w:szCs w:val="20"/>
              </w:rPr>
              <w:softHyphen/>
              <w:t>ва технической за</w:t>
            </w:r>
            <w:r w:rsidRPr="0006165A">
              <w:rPr>
                <w:b/>
                <w:sz w:val="20"/>
                <w:szCs w:val="20"/>
              </w:rPr>
              <w:softHyphen/>
              <w:t>щи</w:t>
            </w:r>
            <w:r w:rsidRPr="0006165A">
              <w:rPr>
                <w:b/>
                <w:sz w:val="20"/>
                <w:szCs w:val="20"/>
              </w:rPr>
              <w:softHyphen/>
              <w:t>ты ин</w:t>
            </w:r>
            <w:r w:rsidRPr="0006165A">
              <w:rPr>
                <w:b/>
                <w:sz w:val="20"/>
                <w:szCs w:val="20"/>
              </w:rPr>
              <w:softHyphen/>
              <w:t>фор</w:t>
            </w:r>
            <w:r w:rsidRPr="0006165A">
              <w:rPr>
                <w:b/>
                <w:sz w:val="20"/>
                <w:szCs w:val="20"/>
              </w:rPr>
              <w:softHyphen/>
              <w:t>ма</w:t>
            </w:r>
            <w:r w:rsidRPr="0006165A">
              <w:rPr>
                <w:b/>
                <w:sz w:val="20"/>
                <w:szCs w:val="20"/>
              </w:rPr>
              <w:softHyphen/>
              <w:t>ции</w:t>
            </w:r>
          </w:p>
          <w:p w:rsidR="007A1566" w:rsidRDefault="007A1566" w:rsidP="002D515E">
            <w:pPr>
              <w:ind w:firstLine="5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66" w:rsidRPr="0006165A" w:rsidRDefault="0006165A" w:rsidP="007A1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sz w:val="20"/>
                <w:szCs w:val="20"/>
              </w:rPr>
            </w:pPr>
            <w:r w:rsidRPr="0006165A">
              <w:rPr>
                <w:sz w:val="20"/>
                <w:szCs w:val="20"/>
              </w:rPr>
              <w:t>Концепция и методы инженерно-технической̆ защиты информации;</w:t>
            </w:r>
            <w:r w:rsidRPr="0006165A">
              <w:rPr>
                <w:sz w:val="20"/>
                <w:szCs w:val="20"/>
                <w:lang w:eastAsia="ru-RU"/>
              </w:rPr>
              <w:t xml:space="preserve"> Экранирование электромагнитных волн ;Экранированные помещения; Безопасность оптоволоконных кабельных систем. Заземление технических средств и подавление информационных сигналов в цепях заземления ;Фильтрация информационных сигналов; Основные сведения о помехоподавляющих фильтрах; Выбор типа фильтра; Пространственно</w:t>
            </w:r>
            <w:r w:rsidR="00FF7B48">
              <w:rPr>
                <w:sz w:val="20"/>
                <w:szCs w:val="20"/>
                <w:lang w:eastAsia="ru-RU"/>
              </w:rPr>
              <w:t>е и линейное зашумление.; Устрои</w:t>
            </w:r>
            <w:r w:rsidRPr="0006165A">
              <w:rPr>
                <w:sz w:val="20"/>
                <w:szCs w:val="20"/>
                <w:lang w:eastAsia="ru-RU"/>
              </w:rPr>
              <w:t>ства контроля и защиты слаботочных линий и сети; Особенности слаботочных линий и сетей̆ как каналов утечки информации ;Рекомендуемые схемы подключения анализаторов к электросиловым и телефонным линиям в здании Устройства контроля и защиты проводных линий от утечки информации ;Скрытие речевой информации в телефонных системах с использованием криптографических методов</w:t>
            </w:r>
            <w:r w:rsidRPr="0006165A">
              <w:rPr>
                <w:sz w:val="20"/>
                <w:szCs w:val="20"/>
              </w:rPr>
              <w:t xml:space="preserve">Системы шифрования информации; Понятие криптографии, шифрования и дешифрования, ключа шифровании, шифротекста, криптоалгоритма. Принципы функционирования криптографической системы. Классификация криптосистем.Понятиекриптоанализа, криптоаналитической атаки. Основные типы криптоаналитических атак, криптостойкость шифра. Требования к шифрам, используемым для криптографической защиты информации. </w:t>
            </w:r>
            <w:r w:rsidRPr="0006165A">
              <w:rPr>
                <w:sz w:val="20"/>
                <w:szCs w:val="20"/>
                <w:lang w:eastAsia="ru-RU"/>
              </w:rPr>
              <w:t>Принцип функционирования асимметричных криптосистем, Функциональная схема взаимодействия участников асимметричного криптографического обмена. Достоинства и недостатки асимметричных криптосистем. Реализация двустороннего обмена ключевой информацией. Понятие и назначение центра распределения ключей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66" w:rsidRDefault="002D5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566" w:rsidRDefault="002D515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70397">
        <w:trPr>
          <w:trHeight w:val="119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5E5" w:rsidRDefault="001675E5" w:rsidP="002D515E">
            <w:pPr>
              <w:snapToGrid w:val="0"/>
              <w:ind w:firstLine="5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УП 03. </w:t>
            </w:r>
            <w:r w:rsidR="008D5E3E">
              <w:rPr>
                <w:b/>
                <w:bCs/>
                <w:sz w:val="20"/>
                <w:szCs w:val="20"/>
              </w:rPr>
              <w:t>Тема 1.5</w:t>
            </w:r>
            <w:r w:rsidR="00A70397" w:rsidRPr="00A70397">
              <w:rPr>
                <w:b/>
                <w:bCs/>
                <w:sz w:val="20"/>
                <w:szCs w:val="20"/>
              </w:rPr>
              <w:t xml:space="preserve">. </w:t>
            </w:r>
          </w:p>
          <w:p w:rsidR="00A70397" w:rsidRPr="00A70397" w:rsidRDefault="00A70397" w:rsidP="002D515E">
            <w:pPr>
              <w:snapToGrid w:val="0"/>
              <w:ind w:firstLine="5"/>
              <w:jc w:val="left"/>
              <w:rPr>
                <w:b/>
                <w:bCs/>
                <w:sz w:val="20"/>
                <w:szCs w:val="20"/>
              </w:rPr>
            </w:pPr>
            <w:r w:rsidRPr="00A70397">
              <w:rPr>
                <w:b/>
                <w:bCs/>
                <w:sz w:val="20"/>
                <w:szCs w:val="20"/>
              </w:rPr>
              <w:t>И</w:t>
            </w:r>
            <w:r w:rsidRPr="00A70397">
              <w:rPr>
                <w:b/>
                <w:bCs/>
                <w:iCs/>
                <w:sz w:val="20"/>
                <w:szCs w:val="20"/>
              </w:rPr>
              <w:t>н</w:t>
            </w:r>
            <w:r w:rsidRPr="00A70397">
              <w:rPr>
                <w:b/>
                <w:bCs/>
                <w:iCs/>
                <w:sz w:val="20"/>
                <w:szCs w:val="20"/>
              </w:rPr>
              <w:softHyphen/>
              <w:t>же</w:t>
            </w:r>
            <w:r w:rsidRPr="00A70397">
              <w:rPr>
                <w:b/>
                <w:bCs/>
                <w:iCs/>
                <w:sz w:val="20"/>
                <w:szCs w:val="20"/>
              </w:rPr>
              <w:softHyphen/>
              <w:t>нер</w:t>
            </w:r>
            <w:r w:rsidRPr="00A70397">
              <w:rPr>
                <w:b/>
                <w:bCs/>
                <w:iCs/>
                <w:sz w:val="20"/>
                <w:szCs w:val="20"/>
              </w:rPr>
              <w:softHyphen/>
              <w:t>ная  и тех</w:t>
            </w:r>
            <w:r w:rsidRPr="00A70397">
              <w:rPr>
                <w:b/>
                <w:bCs/>
                <w:iCs/>
                <w:sz w:val="20"/>
                <w:szCs w:val="20"/>
              </w:rPr>
              <w:softHyphen/>
              <w:t>ни</w:t>
            </w:r>
            <w:r w:rsidRPr="00A70397">
              <w:rPr>
                <w:b/>
                <w:bCs/>
                <w:iCs/>
                <w:sz w:val="20"/>
                <w:szCs w:val="20"/>
              </w:rPr>
              <w:softHyphen/>
              <w:t>че</w:t>
            </w:r>
            <w:r w:rsidRPr="00A70397">
              <w:rPr>
                <w:b/>
                <w:bCs/>
                <w:iCs/>
                <w:sz w:val="20"/>
                <w:szCs w:val="20"/>
              </w:rPr>
              <w:softHyphen/>
              <w:t xml:space="preserve">ская защита </w:t>
            </w:r>
            <w:r w:rsidRPr="00A70397">
              <w:rPr>
                <w:b/>
                <w:bCs/>
                <w:iCs/>
                <w:sz w:val="20"/>
                <w:szCs w:val="20"/>
              </w:rPr>
              <w:br/>
              <w:t>ох</w:t>
            </w:r>
            <w:r w:rsidRPr="00A70397">
              <w:rPr>
                <w:b/>
                <w:bCs/>
                <w:iCs/>
                <w:sz w:val="20"/>
                <w:szCs w:val="20"/>
              </w:rPr>
              <w:softHyphen/>
              <w:t>ра</w:t>
            </w:r>
            <w:r w:rsidRPr="00A70397">
              <w:rPr>
                <w:b/>
                <w:bCs/>
                <w:iCs/>
                <w:sz w:val="20"/>
                <w:szCs w:val="20"/>
              </w:rPr>
              <w:softHyphen/>
              <w:t>ны объ</w:t>
            </w:r>
            <w:r w:rsidRPr="00A70397">
              <w:rPr>
                <w:b/>
                <w:bCs/>
                <w:iCs/>
                <w:sz w:val="20"/>
                <w:szCs w:val="20"/>
              </w:rPr>
              <w:softHyphen/>
              <w:t>ек</w:t>
            </w:r>
            <w:r w:rsidRPr="00A70397">
              <w:rPr>
                <w:b/>
                <w:bCs/>
                <w:iCs/>
                <w:sz w:val="20"/>
                <w:szCs w:val="20"/>
              </w:rPr>
              <w:softHyphen/>
              <w:t>тов</w:t>
            </w:r>
          </w:p>
          <w:p w:rsidR="00A70397" w:rsidRDefault="00A70397" w:rsidP="002D515E">
            <w:pPr>
              <w:ind w:firstLine="5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397" w:rsidRPr="0033334A" w:rsidRDefault="00A70397" w:rsidP="007A1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sz w:val="20"/>
                <w:szCs w:val="20"/>
              </w:rPr>
            </w:pPr>
            <w:r w:rsidRPr="0033334A">
              <w:rPr>
                <w:sz w:val="20"/>
                <w:szCs w:val="20"/>
                <w:lang w:eastAsia="ru-RU"/>
              </w:rPr>
              <w:t xml:space="preserve">Категории объектов защиты;Особенности задач охраны различных типов объектов; Общие принципы обеспечения безопасности объектов; Система охранно-тревожной сигнализации; Система контроля и управления доступом; Телевизионные системы; Система пожарной сигнализации; Периметровая охрана. </w:t>
            </w:r>
            <w:r w:rsidRPr="0033334A">
              <w:rPr>
                <w:bCs/>
                <w:iCs/>
                <w:sz w:val="20"/>
                <w:szCs w:val="20"/>
              </w:rPr>
              <w:t>Но</w:t>
            </w:r>
            <w:r w:rsidRPr="0033334A">
              <w:rPr>
                <w:bCs/>
                <w:iCs/>
                <w:sz w:val="20"/>
                <w:szCs w:val="20"/>
              </w:rPr>
              <w:softHyphen/>
              <w:t>менк</w:t>
            </w:r>
            <w:r w:rsidRPr="0033334A">
              <w:rPr>
                <w:bCs/>
                <w:iCs/>
                <w:sz w:val="20"/>
                <w:szCs w:val="20"/>
              </w:rPr>
              <w:softHyphen/>
              <w:t>ла</w:t>
            </w:r>
            <w:r w:rsidRPr="0033334A">
              <w:rPr>
                <w:bCs/>
                <w:iCs/>
                <w:sz w:val="20"/>
                <w:szCs w:val="20"/>
              </w:rPr>
              <w:softHyphen/>
              <w:t>ту</w:t>
            </w:r>
            <w:r w:rsidRPr="0033334A">
              <w:rPr>
                <w:bCs/>
                <w:iCs/>
                <w:sz w:val="20"/>
                <w:szCs w:val="20"/>
              </w:rPr>
              <w:softHyphen/>
              <w:t>ру при</w:t>
            </w:r>
            <w:r w:rsidRPr="0033334A">
              <w:rPr>
                <w:bCs/>
                <w:iCs/>
                <w:sz w:val="20"/>
                <w:szCs w:val="20"/>
              </w:rPr>
              <w:softHyphen/>
              <w:t>ме</w:t>
            </w:r>
            <w:r w:rsidRPr="0033334A">
              <w:rPr>
                <w:bCs/>
                <w:iCs/>
                <w:sz w:val="20"/>
                <w:szCs w:val="20"/>
              </w:rPr>
              <w:softHyphen/>
              <w:t>няе</w:t>
            </w:r>
            <w:r w:rsidRPr="0033334A">
              <w:rPr>
                <w:bCs/>
                <w:iCs/>
                <w:sz w:val="20"/>
                <w:szCs w:val="20"/>
              </w:rPr>
              <w:softHyphen/>
              <w:t>мых средств  ох</w:t>
            </w:r>
            <w:r w:rsidRPr="0033334A">
              <w:rPr>
                <w:bCs/>
                <w:iCs/>
                <w:sz w:val="20"/>
                <w:szCs w:val="20"/>
              </w:rPr>
              <w:softHyphen/>
              <w:t>ра</w:t>
            </w:r>
            <w:r w:rsidRPr="0033334A">
              <w:rPr>
                <w:bCs/>
                <w:iCs/>
                <w:sz w:val="20"/>
                <w:szCs w:val="20"/>
              </w:rPr>
              <w:softHyphen/>
              <w:t>ны и безо</w:t>
            </w:r>
            <w:r w:rsidRPr="0033334A">
              <w:rPr>
                <w:bCs/>
                <w:iCs/>
                <w:sz w:val="20"/>
                <w:szCs w:val="20"/>
              </w:rPr>
              <w:softHyphen/>
              <w:t>пас</w:t>
            </w:r>
            <w:r w:rsidRPr="0033334A">
              <w:rPr>
                <w:bCs/>
                <w:iCs/>
                <w:sz w:val="20"/>
                <w:szCs w:val="20"/>
              </w:rPr>
              <w:softHyphen/>
              <w:t>но</w:t>
            </w:r>
            <w:r w:rsidRPr="0033334A">
              <w:rPr>
                <w:bCs/>
                <w:iCs/>
                <w:sz w:val="20"/>
                <w:szCs w:val="20"/>
              </w:rPr>
              <w:softHyphen/>
              <w:t>сти; Сисиемы видеонаблюдения</w:t>
            </w:r>
            <w:r w:rsidRPr="0033334A">
              <w:rPr>
                <w:sz w:val="20"/>
                <w:szCs w:val="20"/>
                <w:lang w:eastAsia="ru-RU"/>
              </w:rPr>
              <w:t xml:space="preserve"> Технические каналы утечки видовой информации; Способы скрытого видеонаблюдения и съемки; Общие сведения. Мероприятия по выявлению и оценке свойствканаловутечки информации; ; Специальные проверки; Специальные обследования; Специальные исследования; Специальные исследования акустическихивиброакустических каналов ;Специальные исследования акустоэлектрических преобразований; Специальные исследования технических средств и систем на возможность утечки информации за счет побочных электромагнитных излучений и наводок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397" w:rsidRDefault="002D5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397" w:rsidRDefault="002D515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A1566" w:rsidTr="003061DD">
        <w:trPr>
          <w:trHeight w:val="423"/>
        </w:trPr>
        <w:tc>
          <w:tcPr>
            <w:tcW w:w="10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66" w:rsidRDefault="007A1566" w:rsidP="002D515E">
            <w:pPr>
              <w:snapToGrid w:val="0"/>
              <w:ind w:firstLine="5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4"/>
              </w:rPr>
              <w:t xml:space="preserve">Раздел 2. </w:t>
            </w:r>
            <w:r>
              <w:rPr>
                <w:b/>
                <w:sz w:val="20"/>
                <w:szCs w:val="24"/>
              </w:rPr>
              <w:t xml:space="preserve"> Ремонт и техническое об</w:t>
            </w:r>
            <w:r w:rsidR="0033334A">
              <w:rPr>
                <w:b/>
                <w:sz w:val="20"/>
                <w:szCs w:val="24"/>
              </w:rPr>
              <w:t>служивание</w:t>
            </w:r>
            <w:r>
              <w:rPr>
                <w:b/>
                <w:sz w:val="20"/>
                <w:szCs w:val="24"/>
              </w:rPr>
              <w:t xml:space="preserve"> сетевого оборудования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66" w:rsidRPr="001675E5" w:rsidRDefault="001675E5" w:rsidP="00167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 w:rsidRPr="001675E5">
              <w:rPr>
                <w:b/>
              </w:rPr>
              <w:t>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566" w:rsidRDefault="007A1566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33334A">
        <w:trPr>
          <w:trHeight w:val="119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34A" w:rsidRDefault="0033334A" w:rsidP="002D515E">
            <w:pPr>
              <w:ind w:firstLine="5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УП 0</w:t>
            </w:r>
            <w:r w:rsidRPr="0033334A">
              <w:rPr>
                <w:rFonts w:eastAsia="Calibri"/>
                <w:b/>
                <w:bCs/>
                <w:sz w:val="20"/>
                <w:szCs w:val="20"/>
              </w:rPr>
              <w:t>3</w:t>
            </w:r>
            <w:r>
              <w:rPr>
                <w:rFonts w:eastAsia="Calibri"/>
                <w:b/>
                <w:bCs/>
                <w:sz w:val="20"/>
                <w:szCs w:val="20"/>
              </w:rPr>
              <w:t>. Тема 2.1.</w:t>
            </w:r>
          </w:p>
          <w:p w:rsidR="0033334A" w:rsidRPr="0033334A" w:rsidRDefault="0033334A" w:rsidP="002D515E">
            <w:pPr>
              <w:ind w:firstLine="5"/>
              <w:jc w:val="left"/>
              <w:rPr>
                <w:bCs/>
                <w:sz w:val="20"/>
                <w:szCs w:val="20"/>
              </w:rPr>
            </w:pPr>
            <w:r w:rsidRPr="0033334A">
              <w:rPr>
                <w:b/>
                <w:color w:val="000000"/>
                <w:sz w:val="20"/>
                <w:szCs w:val="20"/>
                <w:lang w:eastAsia="ru-RU"/>
              </w:rPr>
              <w:t>Сетевые технологии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34A" w:rsidRPr="0033334A" w:rsidRDefault="0033334A" w:rsidP="0033334A">
            <w:pPr>
              <w:ind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33334A">
              <w:rPr>
                <w:bCs/>
                <w:color w:val="000000"/>
                <w:sz w:val="20"/>
                <w:szCs w:val="20"/>
              </w:rPr>
              <w:t>Локальные вычислительные сети</w:t>
            </w:r>
            <w:r w:rsidRPr="0033334A">
              <w:rPr>
                <w:sz w:val="20"/>
                <w:szCs w:val="20"/>
              </w:rPr>
              <w:t xml:space="preserve">. </w:t>
            </w:r>
            <w:r w:rsidRPr="0033334A">
              <w:rPr>
                <w:color w:val="000000"/>
                <w:spacing w:val="4"/>
                <w:sz w:val="20"/>
                <w:szCs w:val="20"/>
              </w:rPr>
              <w:t xml:space="preserve">Сравнение узкополосных и широкополосных сетей. Сравнение коммутации пакетов и коммутации каналов. </w:t>
            </w:r>
            <w:r w:rsidRPr="0033334A">
              <w:rPr>
                <w:color w:val="000000"/>
                <w:sz w:val="20"/>
                <w:szCs w:val="20"/>
              </w:rPr>
              <w:t>Сети и сетевые комплексы</w:t>
            </w:r>
          </w:p>
          <w:p w:rsidR="0033334A" w:rsidRPr="0033334A" w:rsidRDefault="0033334A" w:rsidP="0033334A">
            <w:pPr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33334A">
              <w:rPr>
                <w:color w:val="000000"/>
                <w:sz w:val="20"/>
                <w:szCs w:val="20"/>
              </w:rPr>
              <w:t xml:space="preserve">Кабели и топологии. </w:t>
            </w:r>
            <w:r w:rsidRPr="0033334A">
              <w:rPr>
                <w:sz w:val="20"/>
                <w:szCs w:val="20"/>
              </w:rPr>
              <w:t>Управление доступом к среде передачи данных. Повторители и мосты. Коммутаторы и маршрутизаторы. Глобальные сети. Протоколы и стандарты.</w:t>
            </w:r>
          </w:p>
          <w:p w:rsidR="0033334A" w:rsidRPr="0028136F" w:rsidRDefault="0033334A" w:rsidP="0033334A">
            <w:pPr>
              <w:ind w:firstLine="0"/>
              <w:contextualSpacing/>
              <w:jc w:val="left"/>
            </w:pPr>
            <w:r w:rsidRPr="0033334A">
              <w:rPr>
                <w:sz w:val="20"/>
                <w:szCs w:val="20"/>
              </w:rPr>
              <w:t>Клиенты и серверы. Операционные системы и приложения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34A" w:rsidRDefault="002D515E" w:rsidP="00333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34A" w:rsidRDefault="0033334A" w:rsidP="0033334A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3334A">
        <w:trPr>
          <w:trHeight w:val="119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34A" w:rsidRPr="0033334A" w:rsidRDefault="0033334A" w:rsidP="002D515E">
            <w:pPr>
              <w:ind w:firstLine="5"/>
              <w:jc w:val="left"/>
              <w:rPr>
                <w:bCs/>
                <w:sz w:val="20"/>
                <w:szCs w:val="20"/>
              </w:rPr>
            </w:pPr>
            <w:r w:rsidRPr="0033334A">
              <w:rPr>
                <w:rFonts w:eastAsia="Calibri"/>
                <w:b/>
                <w:bCs/>
                <w:sz w:val="20"/>
                <w:szCs w:val="20"/>
              </w:rPr>
              <w:t xml:space="preserve">УП 03. </w:t>
            </w:r>
            <w:r w:rsidRPr="0033334A">
              <w:rPr>
                <w:b/>
                <w:sz w:val="20"/>
                <w:szCs w:val="20"/>
              </w:rPr>
              <w:t>Тема 2.2.  Сетевое аппаратное обеспечение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34A" w:rsidRPr="006A5F56" w:rsidRDefault="0033334A" w:rsidP="0033334A">
            <w:pPr>
              <w:ind w:firstLine="0"/>
              <w:contextualSpacing/>
              <w:rPr>
                <w:sz w:val="20"/>
                <w:szCs w:val="20"/>
              </w:rPr>
            </w:pPr>
            <w:r w:rsidRPr="0033334A">
              <w:rPr>
                <w:sz w:val="20"/>
                <w:szCs w:val="20"/>
              </w:rPr>
              <w:t xml:space="preserve">Платы сетевых адаптеров. Дополнительные возможности сетевых адаптеров. </w:t>
            </w:r>
            <w:r w:rsidRPr="0033334A">
              <w:rPr>
                <w:color w:val="000000"/>
                <w:sz w:val="20"/>
                <w:szCs w:val="20"/>
              </w:rPr>
              <w:t xml:space="preserve">Полный дуплекс. </w:t>
            </w:r>
            <w:r w:rsidRPr="0033334A">
              <w:rPr>
                <w:sz w:val="20"/>
                <w:szCs w:val="20"/>
              </w:rPr>
              <w:t>Управление шиной</w:t>
            </w:r>
            <w:r w:rsidRPr="006A5F56">
              <w:rPr>
                <w:sz w:val="20"/>
                <w:szCs w:val="20"/>
              </w:rPr>
              <w:t xml:space="preserve">. </w:t>
            </w:r>
          </w:p>
          <w:p w:rsidR="0033334A" w:rsidRPr="0033334A" w:rsidRDefault="0033334A" w:rsidP="0033334A">
            <w:pPr>
              <w:ind w:firstLine="0"/>
              <w:contextualSpacing/>
              <w:rPr>
                <w:color w:val="000000"/>
                <w:spacing w:val="-2"/>
                <w:sz w:val="20"/>
                <w:szCs w:val="20"/>
              </w:rPr>
            </w:pPr>
            <w:r w:rsidRPr="0033334A">
              <w:rPr>
                <w:color w:val="000000"/>
                <w:spacing w:val="-2"/>
                <w:sz w:val="20"/>
                <w:szCs w:val="20"/>
              </w:rPr>
              <w:t>Параллельное выполнение задач. Дистанционное включение.</w:t>
            </w:r>
          </w:p>
          <w:p w:rsidR="0033334A" w:rsidRPr="0033334A" w:rsidRDefault="0033334A" w:rsidP="0033334A">
            <w:pPr>
              <w:ind w:firstLine="0"/>
              <w:contextualSpacing/>
              <w:rPr>
                <w:lang w:val="en-US"/>
              </w:rPr>
            </w:pPr>
            <w:r w:rsidRPr="0033334A">
              <w:rPr>
                <w:rFonts w:eastAsia="Calibri"/>
                <w:bCs/>
                <w:sz w:val="20"/>
                <w:szCs w:val="20"/>
              </w:rPr>
              <w:t xml:space="preserve">Протокол. Скорость передачи. Сетевой интерфейс. Интерфейс шины. Требования к аппаратным ресурсам. </w:t>
            </w:r>
            <w:r w:rsidRPr="0033334A">
              <w:rPr>
                <w:sz w:val="20"/>
                <w:szCs w:val="20"/>
              </w:rPr>
              <w:t xml:space="preserve">Требования к электропитанию. </w:t>
            </w:r>
            <w:r w:rsidRPr="0033334A">
              <w:rPr>
                <w:sz w:val="20"/>
                <w:szCs w:val="20"/>
                <w:lang w:eastAsia="ru-RU"/>
              </w:rPr>
              <w:t>Сетевые адаптеры для серверов</w:t>
            </w:r>
            <w:r w:rsidRPr="0033334A">
              <w:rPr>
                <w:sz w:val="20"/>
                <w:szCs w:val="20"/>
                <w:lang w:val="en-US" w:eastAsia="ru-RU"/>
              </w:rPr>
              <w:t xml:space="preserve">. </w:t>
            </w:r>
            <w:r w:rsidRPr="0033334A">
              <w:rPr>
                <w:bCs/>
                <w:sz w:val="20"/>
                <w:szCs w:val="20"/>
              </w:rPr>
              <w:t>Сетевые адаптеры для рабочих станций</w:t>
            </w:r>
            <w:r w:rsidRPr="0033334A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34A" w:rsidRDefault="002D515E" w:rsidP="00333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34A" w:rsidRDefault="0033334A" w:rsidP="0033334A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3334A">
        <w:trPr>
          <w:trHeight w:val="119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34A" w:rsidRDefault="0033334A" w:rsidP="002D515E">
            <w:pPr>
              <w:ind w:firstLine="5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УП 0</w:t>
            </w:r>
            <w:r w:rsidRPr="006A5F56">
              <w:rPr>
                <w:rFonts w:eastAsia="Calibri"/>
                <w:b/>
                <w:bCs/>
                <w:sz w:val="20"/>
                <w:szCs w:val="20"/>
              </w:rPr>
              <w:t>3</w:t>
            </w:r>
            <w:r>
              <w:rPr>
                <w:rFonts w:eastAsia="Calibri"/>
                <w:b/>
                <w:bCs/>
                <w:sz w:val="20"/>
                <w:szCs w:val="20"/>
              </w:rPr>
              <w:t>. Тема 2.3.</w:t>
            </w:r>
          </w:p>
          <w:p w:rsidR="0033334A" w:rsidRPr="0033334A" w:rsidRDefault="0033334A" w:rsidP="002D515E">
            <w:pPr>
              <w:ind w:firstLine="5"/>
              <w:jc w:val="left"/>
              <w:rPr>
                <w:bCs/>
                <w:sz w:val="20"/>
                <w:szCs w:val="20"/>
              </w:rPr>
            </w:pPr>
            <w:r w:rsidRPr="0033334A">
              <w:rPr>
                <w:b/>
                <w:sz w:val="20"/>
                <w:szCs w:val="20"/>
                <w:lang w:eastAsia="ru-RU"/>
              </w:rPr>
              <w:t>Прокладка сетевого кабеля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34A" w:rsidRPr="0033334A" w:rsidRDefault="0033334A" w:rsidP="0033334A">
            <w:pPr>
              <w:ind w:firstLine="0"/>
              <w:contextualSpacing/>
              <w:rPr>
                <w:sz w:val="20"/>
                <w:szCs w:val="20"/>
              </w:rPr>
            </w:pPr>
            <w:r w:rsidRPr="0033334A">
              <w:rPr>
                <w:sz w:val="20"/>
                <w:szCs w:val="20"/>
              </w:rPr>
              <w:t xml:space="preserve">Свойства кабеля. Стандарты кабельных систем. Стандарты протоколов канального уровня. Толстый кабель </w:t>
            </w:r>
            <w:r w:rsidRPr="0033334A">
              <w:rPr>
                <w:sz w:val="20"/>
                <w:szCs w:val="20"/>
                <w:lang w:val="en-US"/>
              </w:rPr>
              <w:t>Ethernet</w:t>
            </w:r>
            <w:r w:rsidRPr="0033334A">
              <w:rPr>
                <w:sz w:val="20"/>
                <w:szCs w:val="20"/>
              </w:rPr>
              <w:t xml:space="preserve">. Тонкий кабель  </w:t>
            </w:r>
            <w:r w:rsidRPr="0033334A">
              <w:rPr>
                <w:sz w:val="20"/>
                <w:szCs w:val="20"/>
                <w:lang w:val="en-US"/>
              </w:rPr>
              <w:t>Ethernet</w:t>
            </w:r>
            <w:r w:rsidRPr="0033334A">
              <w:rPr>
                <w:sz w:val="20"/>
                <w:szCs w:val="20"/>
              </w:rPr>
              <w:t xml:space="preserve">. Технология </w:t>
            </w:r>
            <w:r w:rsidRPr="0033334A">
              <w:rPr>
                <w:sz w:val="20"/>
                <w:szCs w:val="20"/>
                <w:lang w:val="en-US"/>
              </w:rPr>
              <w:t>ARCNET</w:t>
            </w:r>
            <w:r w:rsidRPr="0033334A">
              <w:rPr>
                <w:sz w:val="20"/>
                <w:szCs w:val="20"/>
              </w:rPr>
              <w:t>. Кабельное телевидение. Кабели на основе витой пары. Неэкранированная витая пара. Схема расположения контактов коннекторов. Оптоволоконный кабель. Строение оптоволоконного кабеля.</w:t>
            </w:r>
          </w:p>
          <w:p w:rsidR="0033334A" w:rsidRPr="0033334A" w:rsidRDefault="0033334A" w:rsidP="0033334A">
            <w:pPr>
              <w:ind w:firstLine="0"/>
              <w:contextualSpacing/>
              <w:rPr>
                <w:sz w:val="20"/>
                <w:szCs w:val="20"/>
              </w:rPr>
            </w:pPr>
            <w:r w:rsidRPr="0033334A">
              <w:rPr>
                <w:sz w:val="20"/>
                <w:szCs w:val="20"/>
              </w:rPr>
              <w:t>Коннекторы для оптоволоконного кабеля. Прокладка кабеля</w:t>
            </w:r>
          </w:p>
          <w:p w:rsidR="0033334A" w:rsidRPr="0028136F" w:rsidRDefault="0033334A" w:rsidP="0033334A">
            <w:pPr>
              <w:ind w:firstLine="0"/>
              <w:contextualSpacing/>
            </w:pPr>
            <w:r w:rsidRPr="0033334A">
              <w:rPr>
                <w:sz w:val="20"/>
                <w:szCs w:val="20"/>
              </w:rPr>
              <w:t>Монтаж оборудования. Тестирование соединений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34A" w:rsidRDefault="002D515E" w:rsidP="00333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34A" w:rsidRDefault="0033334A" w:rsidP="0033334A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3334A" w:rsidTr="003061DD">
        <w:trPr>
          <w:trHeight w:val="503"/>
        </w:trPr>
        <w:tc>
          <w:tcPr>
            <w:tcW w:w="10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34A" w:rsidRDefault="0033334A" w:rsidP="0033334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4"/>
              </w:rPr>
              <w:t xml:space="preserve">Раздел 3. </w:t>
            </w:r>
            <w:r>
              <w:rPr>
                <w:b/>
                <w:sz w:val="20"/>
                <w:szCs w:val="24"/>
              </w:rPr>
              <w:t>Организация и защита беспроводных систем передачи информации.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34A" w:rsidRPr="003061DD" w:rsidRDefault="00E720A1" w:rsidP="003333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34A" w:rsidRDefault="0033334A" w:rsidP="0033334A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6A5F56" w:rsidTr="00F7538E">
        <w:trPr>
          <w:trHeight w:val="119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F56" w:rsidRPr="009B7734" w:rsidRDefault="00AC4DE2" w:rsidP="006A5F56">
            <w:pPr>
              <w:ind w:firstLine="0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УП 03</w:t>
            </w:r>
            <w:r w:rsidR="006A5F56" w:rsidRPr="009B7734">
              <w:rPr>
                <w:rFonts w:eastAsia="Calibri"/>
                <w:b/>
                <w:bCs/>
                <w:sz w:val="20"/>
                <w:szCs w:val="20"/>
              </w:rPr>
              <w:t>. Тема 3.1.</w:t>
            </w:r>
          </w:p>
          <w:p w:rsidR="006A5F56" w:rsidRPr="009B7734" w:rsidRDefault="006A5F56" w:rsidP="006A5F56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9B7734">
              <w:rPr>
                <w:b/>
                <w:sz w:val="20"/>
                <w:szCs w:val="20"/>
              </w:rPr>
              <w:t>Организационная структура системы обеспечения безопасности передачи информации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F56" w:rsidRPr="009B7734" w:rsidRDefault="006A5F56" w:rsidP="006A5F56">
            <w:pPr>
              <w:ind w:firstLine="0"/>
              <w:rPr>
                <w:sz w:val="20"/>
                <w:szCs w:val="20"/>
              </w:rPr>
            </w:pPr>
            <w:r w:rsidRPr="009B7734">
              <w:rPr>
                <w:sz w:val="20"/>
                <w:szCs w:val="20"/>
              </w:rPr>
              <w:t>Основы беспроводных сетей</w:t>
            </w:r>
          </w:p>
          <w:p w:rsidR="006A5F56" w:rsidRPr="009B7734" w:rsidRDefault="006A5F56" w:rsidP="006A5F56">
            <w:pPr>
              <w:ind w:firstLine="0"/>
              <w:rPr>
                <w:color w:val="000000"/>
                <w:sz w:val="20"/>
                <w:szCs w:val="20"/>
              </w:rPr>
            </w:pPr>
            <w:r w:rsidRPr="009B7734">
              <w:rPr>
                <w:color w:val="000000"/>
                <w:sz w:val="20"/>
                <w:szCs w:val="20"/>
              </w:rPr>
              <w:t>Понятие технологии обеспечения безопасности передачи информации.</w:t>
            </w:r>
          </w:p>
          <w:p w:rsidR="006A5F56" w:rsidRPr="009B7734" w:rsidRDefault="006A5F56" w:rsidP="006A5F56">
            <w:pPr>
              <w:spacing w:after="200" w:line="276" w:lineRule="auto"/>
              <w:ind w:firstLine="0"/>
              <w:jc w:val="left"/>
              <w:rPr>
                <w:sz w:val="20"/>
                <w:szCs w:val="20"/>
              </w:rPr>
            </w:pPr>
            <w:r w:rsidRPr="009B7734">
              <w:rPr>
                <w:color w:val="000000"/>
                <w:sz w:val="20"/>
                <w:szCs w:val="20"/>
              </w:rPr>
              <w:t>Институт ответственных за обеспечение безопасности передачи информации.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F56" w:rsidRDefault="00E720A1" w:rsidP="006A5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F56" w:rsidRDefault="006A5F56" w:rsidP="006A5F56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5F56" w:rsidTr="00CB7B7D">
        <w:trPr>
          <w:trHeight w:val="119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F56" w:rsidRPr="009B7734" w:rsidRDefault="00AC4DE2" w:rsidP="009B7734">
            <w:pPr>
              <w:ind w:firstLine="0"/>
              <w:jc w:val="lef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УП 03</w:t>
            </w:r>
            <w:r w:rsidR="006A5F56" w:rsidRPr="009B7734">
              <w:rPr>
                <w:rFonts w:eastAsia="Calibri"/>
                <w:b/>
                <w:bCs/>
                <w:sz w:val="20"/>
                <w:szCs w:val="20"/>
              </w:rPr>
              <w:t>. Тема 3.2.</w:t>
            </w:r>
          </w:p>
          <w:p w:rsidR="006A5F56" w:rsidRPr="009B7734" w:rsidRDefault="006A5F56" w:rsidP="009B7734">
            <w:pPr>
              <w:ind w:firstLine="0"/>
              <w:jc w:val="left"/>
              <w:rPr>
                <w:sz w:val="20"/>
                <w:szCs w:val="20"/>
              </w:rPr>
            </w:pPr>
            <w:r w:rsidRPr="009B7734">
              <w:rPr>
                <w:b/>
                <w:sz w:val="20"/>
                <w:szCs w:val="20"/>
              </w:rPr>
              <w:t xml:space="preserve">Требования к защите передачи информации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F56" w:rsidRPr="009B7734" w:rsidRDefault="006A5F56" w:rsidP="006A5F56">
            <w:pPr>
              <w:rPr>
                <w:color w:val="000000"/>
                <w:sz w:val="20"/>
                <w:szCs w:val="20"/>
              </w:rPr>
            </w:pPr>
            <w:r w:rsidRPr="009B7734">
              <w:rPr>
                <w:color w:val="000000"/>
                <w:sz w:val="20"/>
                <w:szCs w:val="20"/>
              </w:rPr>
              <w:t>Общие правила обеспечения безопасности передачи информации при работе сотрудников. Ответственность за нарушения.</w:t>
            </w:r>
          </w:p>
          <w:p w:rsidR="006A5F56" w:rsidRPr="008D5E3E" w:rsidRDefault="006A5F56" w:rsidP="006A5F56">
            <w:pPr>
              <w:jc w:val="left"/>
              <w:rPr>
                <w:color w:val="000000"/>
                <w:sz w:val="20"/>
                <w:szCs w:val="20"/>
              </w:rPr>
            </w:pPr>
            <w:r w:rsidRPr="009B7734">
              <w:rPr>
                <w:color w:val="000000"/>
                <w:sz w:val="20"/>
                <w:szCs w:val="20"/>
              </w:rPr>
              <w:t>Порядок работы с носителями ключевой информации.</w:t>
            </w:r>
          </w:p>
          <w:p w:rsidR="006A5F56" w:rsidRPr="009B7734" w:rsidRDefault="006A5F56" w:rsidP="006A5F56">
            <w:pPr>
              <w:pStyle w:val="af2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B7734">
              <w:rPr>
                <w:rFonts w:ascii="Times New Roman" w:hAnsi="Times New Roman"/>
                <w:sz w:val="20"/>
                <w:szCs w:val="20"/>
              </w:rPr>
              <w:t>Определение градаций важности и соответствующих уровней обеспечения защиты ресурсов.</w:t>
            </w:r>
          </w:p>
          <w:p w:rsidR="006A5F56" w:rsidRPr="009B7734" w:rsidRDefault="006A5F56" w:rsidP="006A5F56">
            <w:pPr>
              <w:pStyle w:val="af2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B7734">
              <w:rPr>
                <w:rFonts w:ascii="Times New Roman" w:hAnsi="Times New Roman"/>
                <w:sz w:val="20"/>
                <w:szCs w:val="20"/>
              </w:rPr>
              <w:t>Категорирование защищаемых ресурсов.</w:t>
            </w:r>
          </w:p>
          <w:p w:rsidR="006A5F56" w:rsidRPr="009B7734" w:rsidRDefault="006A5F56" w:rsidP="006A5F56">
            <w:pPr>
              <w:jc w:val="left"/>
              <w:rPr>
                <w:color w:val="000000"/>
                <w:sz w:val="20"/>
                <w:szCs w:val="20"/>
              </w:rPr>
            </w:pPr>
            <w:r w:rsidRPr="009B7734">
              <w:rPr>
                <w:sz w:val="20"/>
                <w:szCs w:val="20"/>
              </w:rPr>
              <w:t>Взаимодействие подразделений  на всех этапах передачи информации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F56" w:rsidRDefault="00E720A1" w:rsidP="006A5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F56" w:rsidRDefault="006A5F56" w:rsidP="006A5F56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E5688" w:rsidTr="00AD032B">
        <w:trPr>
          <w:trHeight w:val="119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688" w:rsidRPr="009B7734" w:rsidRDefault="00AC4DE2" w:rsidP="009B7734">
            <w:pPr>
              <w:ind w:firstLine="0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УП 03</w:t>
            </w:r>
            <w:r w:rsidR="004E5688" w:rsidRPr="009B7734">
              <w:rPr>
                <w:rFonts w:eastAsia="Calibri"/>
                <w:b/>
                <w:bCs/>
                <w:sz w:val="20"/>
                <w:szCs w:val="20"/>
              </w:rPr>
              <w:t>. Тема 3.3.</w:t>
            </w:r>
          </w:p>
          <w:p w:rsidR="004E5688" w:rsidRPr="009B7734" w:rsidRDefault="004E5688" w:rsidP="009B7734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9B7734">
              <w:rPr>
                <w:b/>
                <w:sz w:val="20"/>
                <w:szCs w:val="20"/>
              </w:rPr>
              <w:t>Обнаружение и устранение уязвимостей передачи информации</w:t>
            </w:r>
            <w:r w:rsidRPr="009B7734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688" w:rsidRPr="009B7734" w:rsidRDefault="004E5688" w:rsidP="004E5688">
            <w:pPr>
              <w:pStyle w:val="af2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B7734">
              <w:rPr>
                <w:rFonts w:ascii="Times New Roman" w:hAnsi="Times New Roman"/>
                <w:sz w:val="20"/>
                <w:szCs w:val="20"/>
              </w:rPr>
              <w:t>Архитектура систем управления уязвимостями</w:t>
            </w:r>
          </w:p>
          <w:p w:rsidR="004E5688" w:rsidRPr="009B7734" w:rsidRDefault="004E5688" w:rsidP="004E5688">
            <w:pPr>
              <w:pStyle w:val="af2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B7734">
              <w:rPr>
                <w:rFonts w:ascii="Times New Roman" w:hAnsi="Times New Roman"/>
                <w:sz w:val="20"/>
                <w:szCs w:val="20"/>
              </w:rPr>
              <w:t>Особенности сетевых агентов сканирования</w:t>
            </w:r>
          </w:p>
          <w:p w:rsidR="004E5688" w:rsidRPr="009B7734" w:rsidRDefault="004E5688" w:rsidP="004E5688">
            <w:pPr>
              <w:pStyle w:val="af2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B7734">
              <w:rPr>
                <w:rFonts w:ascii="Times New Roman" w:hAnsi="Times New Roman"/>
                <w:sz w:val="20"/>
                <w:szCs w:val="20"/>
              </w:rPr>
              <w:t>Специализированный анализ защищенности</w:t>
            </w:r>
          </w:p>
          <w:p w:rsidR="004E5688" w:rsidRPr="009B7734" w:rsidRDefault="004E5688" w:rsidP="004E5688">
            <w:pPr>
              <w:pStyle w:val="af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B7734">
              <w:rPr>
                <w:rFonts w:ascii="Times New Roman" w:hAnsi="Times New Roman"/>
                <w:sz w:val="20"/>
                <w:szCs w:val="20"/>
              </w:rPr>
              <w:t>Обзор средств анализа защищенности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688" w:rsidRDefault="004E5688" w:rsidP="004E5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688" w:rsidRDefault="004E5688" w:rsidP="004E5688">
            <w:pPr>
              <w:jc w:val="left"/>
              <w:rPr>
                <w:b/>
                <w:bCs/>
                <w:sz w:val="20"/>
                <w:szCs w:val="24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E5688" w:rsidTr="009D1375">
        <w:trPr>
          <w:trHeight w:val="119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688" w:rsidRPr="009B7734" w:rsidRDefault="00AC4DE2" w:rsidP="009B7734">
            <w:pPr>
              <w:ind w:firstLine="0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УП 03</w:t>
            </w:r>
            <w:r w:rsidR="004E5688" w:rsidRPr="009B7734">
              <w:rPr>
                <w:rFonts w:eastAsia="Calibri"/>
                <w:b/>
                <w:bCs/>
                <w:sz w:val="20"/>
                <w:szCs w:val="20"/>
              </w:rPr>
              <w:t>. Тема 3.4.</w:t>
            </w:r>
          </w:p>
          <w:p w:rsidR="004E5688" w:rsidRPr="009B7734" w:rsidRDefault="004E5688" w:rsidP="009B7734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9B7734">
              <w:rPr>
                <w:b/>
                <w:sz w:val="20"/>
                <w:szCs w:val="20"/>
              </w:rPr>
              <w:t xml:space="preserve"> Средства защиты беспроводных сетей</w:t>
            </w:r>
          </w:p>
          <w:p w:rsidR="009B7734" w:rsidRPr="009B7734" w:rsidRDefault="009B7734" w:rsidP="009B7734">
            <w:pPr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Дифференцированный  зачет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688" w:rsidRPr="009B7734" w:rsidRDefault="004E5688" w:rsidP="004E5688">
            <w:pPr>
              <w:pStyle w:val="af2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B7734">
              <w:rPr>
                <w:rFonts w:ascii="Times New Roman" w:hAnsi="Times New Roman"/>
                <w:sz w:val="20"/>
                <w:szCs w:val="20"/>
              </w:rPr>
              <w:t>Алгоритм привязки RADIUS-сервера к беспроводной сети</w:t>
            </w:r>
          </w:p>
          <w:p w:rsidR="004E5688" w:rsidRPr="009B7734" w:rsidRDefault="004E5688" w:rsidP="004E5688">
            <w:pPr>
              <w:pStyle w:val="af2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B7734">
              <w:rPr>
                <w:rFonts w:ascii="Times New Roman" w:hAnsi="Times New Roman"/>
                <w:sz w:val="20"/>
                <w:szCs w:val="20"/>
              </w:rPr>
              <w:t>Лабораторная работа 18. Разработка комплекса защиты беспроводной сети:</w:t>
            </w:r>
          </w:p>
          <w:p w:rsidR="004E5688" w:rsidRPr="009B7734" w:rsidRDefault="004E5688" w:rsidP="004E5688">
            <w:pPr>
              <w:pStyle w:val="af2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B7734">
              <w:rPr>
                <w:rFonts w:ascii="Times New Roman" w:hAnsi="Times New Roman"/>
                <w:sz w:val="20"/>
                <w:szCs w:val="20"/>
              </w:rPr>
              <w:t>MAC-аутентификация</w:t>
            </w:r>
          </w:p>
          <w:p w:rsidR="004E5688" w:rsidRPr="009B7734" w:rsidRDefault="004E5688" w:rsidP="004E5688">
            <w:pPr>
              <w:pStyle w:val="af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B7734">
              <w:rPr>
                <w:rFonts w:ascii="Times New Roman" w:hAnsi="Times New Roman"/>
                <w:sz w:val="20"/>
                <w:szCs w:val="20"/>
              </w:rPr>
              <w:t>Широковещательная передача SSID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688" w:rsidRDefault="004E5688" w:rsidP="004E5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688" w:rsidRDefault="004E5688" w:rsidP="004E5688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E5688">
        <w:trPr>
          <w:trHeight w:val="419"/>
        </w:trPr>
        <w:tc>
          <w:tcPr>
            <w:tcW w:w="10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688" w:rsidRDefault="004E5688" w:rsidP="004E56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688" w:rsidRDefault="004E5688" w:rsidP="004E5688">
            <w:pPr>
              <w:jc w:val="left"/>
              <w:rPr>
                <w:szCs w:val="24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</w:tbl>
    <w:p w:rsidR="003061DD" w:rsidRDefault="003061DD">
      <w:pPr>
        <w:pStyle w:val="2"/>
        <w:widowControl w:val="0"/>
        <w:autoSpaceDE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  <w:sectPr w:rsidR="003061DD">
          <w:footerReference w:type="default" r:id="rId9"/>
          <w:pgSz w:w="16838" w:h="11906" w:orient="landscape"/>
          <w:pgMar w:top="851" w:right="851" w:bottom="851" w:left="1134" w:header="720" w:footer="709" w:gutter="0"/>
          <w:cols w:space="720"/>
          <w:docGrid w:linePitch="360"/>
        </w:sectPr>
      </w:pPr>
    </w:p>
    <w:p w:rsidR="00D67A38" w:rsidRDefault="00D67A38">
      <w:pPr>
        <w:pStyle w:val="2"/>
        <w:widowControl w:val="0"/>
        <w:autoSpaceDE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67A38" w:rsidRDefault="00D67A38">
      <w:pPr>
        <w:pStyle w:val="2"/>
        <w:widowControl w:val="0"/>
        <w:autoSpaceDE w:val="0"/>
        <w:ind w:left="140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67A38" w:rsidRDefault="00D67A38">
      <w:pPr>
        <w:pStyle w:val="1"/>
        <w:numPr>
          <w:ilvl w:val="0"/>
          <w:numId w:val="4"/>
        </w:numPr>
        <w:rPr>
          <w:i/>
          <w:sz w:val="20"/>
          <w:szCs w:val="20"/>
        </w:rPr>
      </w:pPr>
      <w:r>
        <w:rPr>
          <w:b/>
          <w:caps/>
          <w:sz w:val="28"/>
          <w:szCs w:val="28"/>
        </w:rPr>
        <w:t>условия организации и ПРОВЕДЕНИЯ  УЧЕБНОЙ</w:t>
      </w:r>
    </w:p>
    <w:p w:rsidR="00D67A38" w:rsidRDefault="00D67A38">
      <w:pPr>
        <w:pStyle w:val="2"/>
        <w:widowControl w:val="0"/>
        <w:autoSpaceDE w:val="0"/>
        <w:ind w:left="928" w:firstLine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67A38" w:rsidRDefault="00D67A38">
      <w:pPr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ПРАКТИКИ</w:t>
      </w:r>
    </w:p>
    <w:p w:rsidR="00D67A38" w:rsidRDefault="00D67A38">
      <w:pPr>
        <w:ind w:firstLine="0"/>
        <w:rPr>
          <w:b/>
          <w:caps/>
          <w:sz w:val="28"/>
          <w:szCs w:val="28"/>
        </w:rPr>
      </w:pPr>
    </w:p>
    <w:p w:rsidR="00D67A38" w:rsidRDefault="00D67A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>
        <w:rPr>
          <w:b/>
          <w:sz w:val="28"/>
          <w:szCs w:val="28"/>
        </w:rPr>
        <w:t>4.1 Требования к материально-техническому обеспечению</w:t>
      </w:r>
    </w:p>
    <w:p w:rsidR="00D67A38" w:rsidRDefault="00D67A38">
      <w:pPr>
        <w:ind w:firstLine="0"/>
      </w:pPr>
    </w:p>
    <w:p w:rsidR="00D67A38" w:rsidRDefault="00D67A3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Реализация рабочей программы учебной практики предполагает наличие </w:t>
      </w:r>
    </w:p>
    <w:p w:rsidR="00D67A38" w:rsidRDefault="00D6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кабинета </w:t>
      </w:r>
      <w:r>
        <w:rPr>
          <w:b/>
          <w:sz w:val="28"/>
          <w:szCs w:val="28"/>
        </w:rPr>
        <w:t>информационных технологий</w:t>
      </w:r>
      <w:r>
        <w:rPr>
          <w:sz w:val="28"/>
          <w:szCs w:val="28"/>
        </w:rPr>
        <w:t>; лабораторий по профилю профессиональных  модулей.</w:t>
      </w:r>
    </w:p>
    <w:p w:rsidR="00D67A38" w:rsidRDefault="00D6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</w:p>
    <w:p w:rsidR="00D67A38" w:rsidRDefault="00D6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Cs/>
          <w:sz w:val="28"/>
          <w:szCs w:val="28"/>
        </w:rPr>
      </w:pPr>
      <w:r>
        <w:rPr>
          <w:b/>
          <w:sz w:val="28"/>
          <w:szCs w:val="28"/>
        </w:rPr>
        <w:t>Кабинет информационных технологий:</w:t>
      </w:r>
    </w:p>
    <w:p w:rsidR="00D67A38" w:rsidRDefault="00D6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 и рабочих мест кабинета </w:t>
      </w:r>
    </w:p>
    <w:p w:rsidR="00D67A38" w:rsidRDefault="00D67A3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посадочных мест по количеству обучающихся в подгруппе 15;</w:t>
      </w:r>
    </w:p>
    <w:p w:rsidR="00D67A38" w:rsidRDefault="00D67A3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 1;</w:t>
      </w:r>
    </w:p>
    <w:p w:rsidR="00D67A38" w:rsidRDefault="00D67A3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образцы приборов, </w:t>
      </w:r>
      <w:r w:rsidR="00191DE3">
        <w:rPr>
          <w:bCs/>
          <w:sz w:val="28"/>
          <w:szCs w:val="28"/>
        </w:rPr>
        <w:t>сетевого</w:t>
      </w:r>
      <w:r>
        <w:rPr>
          <w:bCs/>
          <w:sz w:val="28"/>
          <w:szCs w:val="28"/>
        </w:rPr>
        <w:t xml:space="preserve"> оборудования и примерная проектная документация;</w:t>
      </w:r>
    </w:p>
    <w:p w:rsidR="00D67A38" w:rsidRDefault="00D6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sz w:val="28"/>
          <w:szCs w:val="28"/>
        </w:rPr>
        <w:t>Оборудование и технологическое оснащение рабочих мест:</w:t>
      </w:r>
    </w:p>
    <w:p w:rsidR="00D67A38" w:rsidRDefault="00D67A38">
      <w:pPr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Компьютер обучающегося (Аппаратное обеспечение: не менее 2-х сетевых плат, 2-х ядерный процессор с частотой не менее 3 ГГц, оперативная память объемом не менее 2 Гб; программное обеспечение: лицензионное ПО, операционные системы </w:t>
      </w:r>
      <w:r>
        <w:rPr>
          <w:bCs/>
          <w:sz w:val="28"/>
          <w:szCs w:val="28"/>
          <w:lang w:val="en-US"/>
        </w:rPr>
        <w:t>Windows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UNIX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MSOffice</w:t>
      </w:r>
      <w:r>
        <w:rPr>
          <w:bCs/>
          <w:sz w:val="28"/>
          <w:szCs w:val="28"/>
        </w:rPr>
        <w:t>, пакет САПР)</w:t>
      </w:r>
    </w:p>
    <w:p w:rsidR="00D67A38" w:rsidRDefault="00D67A38">
      <w:pPr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Компьютер преподавателя (Аппаратное обеспечение: не менее 2-х сетевых плат, 2-х ядерный процессор с частотой не менее 3 ГГц, оперативная память объемом не менее 2 Гб; программное обеспечение: лицензионное, операционные системы </w:t>
      </w:r>
      <w:r>
        <w:rPr>
          <w:bCs/>
          <w:sz w:val="28"/>
          <w:szCs w:val="28"/>
          <w:lang w:val="en-US"/>
        </w:rPr>
        <w:t>Windows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UNIX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MSOffice</w:t>
      </w:r>
      <w:r>
        <w:rPr>
          <w:bCs/>
          <w:sz w:val="28"/>
          <w:szCs w:val="28"/>
        </w:rPr>
        <w:t>, пакет САПР)</w:t>
      </w:r>
    </w:p>
    <w:p w:rsidR="00D67A38" w:rsidRDefault="00D6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:rsidR="00D67A38" w:rsidRDefault="00D67A3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компьютеры с лицензионным программным обеспечением</w:t>
      </w:r>
    </w:p>
    <w:p w:rsidR="00D67A38" w:rsidRDefault="00D67A3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интерактивная доска</w:t>
      </w:r>
    </w:p>
    <w:p w:rsidR="00D67A38" w:rsidRDefault="00D67A3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проектор</w:t>
      </w:r>
    </w:p>
    <w:p w:rsidR="00D67A38" w:rsidRDefault="00D6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</w:p>
    <w:p w:rsidR="00D67A38" w:rsidRDefault="00D6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Лаборатория </w:t>
      </w:r>
      <w:r>
        <w:rPr>
          <w:bCs/>
          <w:sz w:val="28"/>
          <w:szCs w:val="28"/>
        </w:rPr>
        <w:t>(по профилю практики):</w:t>
      </w:r>
    </w:p>
    <w:p w:rsidR="00D67A38" w:rsidRDefault="00D6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лаборатории и рабочих мест лаборатории: </w:t>
      </w:r>
    </w:p>
    <w:p w:rsidR="00D67A38" w:rsidRDefault="00D67A3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</w:t>
      </w:r>
      <w:r>
        <w:rPr>
          <w:sz w:val="28"/>
          <w:szCs w:val="28"/>
        </w:rPr>
        <w:t xml:space="preserve">лаборатории </w:t>
      </w:r>
      <w:r>
        <w:rPr>
          <w:bCs/>
          <w:sz w:val="28"/>
          <w:szCs w:val="28"/>
        </w:rPr>
        <w:t>и рабочих мест лаборатории: 15 компьютеров обучающихся и 1 компьютер преподавателя;</w:t>
      </w:r>
    </w:p>
    <w:p w:rsidR="00D67A38" w:rsidRDefault="00D67A3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Типовой состав для </w:t>
      </w:r>
      <w:r w:rsidR="00191DE3">
        <w:rPr>
          <w:bCs/>
          <w:sz w:val="28"/>
          <w:szCs w:val="28"/>
        </w:rPr>
        <w:t>ремонта сетевого оборудования</w:t>
      </w:r>
    </w:p>
    <w:p w:rsidR="00D67A38" w:rsidRDefault="00D67A3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Cs/>
          <w:sz w:val="28"/>
          <w:szCs w:val="28"/>
        </w:rPr>
        <w:t>Пример проектной документации;</w:t>
      </w:r>
    </w:p>
    <w:p w:rsidR="00D67A38" w:rsidRDefault="00D67A3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Набор </w:t>
      </w:r>
      <w:r w:rsidR="00191DE3">
        <w:rPr>
          <w:sz w:val="28"/>
          <w:szCs w:val="28"/>
        </w:rPr>
        <w:t>оборудования и средств для обеспечения информационной безопасности</w:t>
      </w:r>
      <w:r>
        <w:rPr>
          <w:sz w:val="28"/>
          <w:szCs w:val="28"/>
        </w:rPr>
        <w:t>;</w:t>
      </w:r>
    </w:p>
    <w:p w:rsidR="00D67A38" w:rsidRDefault="00D67A3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Проектор</w:t>
      </w:r>
    </w:p>
    <w:p w:rsidR="00D67A38" w:rsidRDefault="00D67A3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Типовое активное и пассивное сетевое оборудование: сетевые маршрутизаторы, сетевые коммутаторы, сетевые хранилища, сетевые модули и трансиверы, шасси и блоки питания, шлюзы </w:t>
      </w:r>
      <w:r>
        <w:rPr>
          <w:bCs/>
          <w:sz w:val="28"/>
          <w:szCs w:val="28"/>
          <w:lang w:val="en-US"/>
        </w:rPr>
        <w:t>VPN</w:t>
      </w:r>
      <w:r>
        <w:rPr>
          <w:bCs/>
          <w:sz w:val="28"/>
          <w:szCs w:val="28"/>
        </w:rPr>
        <w:t xml:space="preserve">, принт-серверы, сетевые адаптеры и карты, сетевые контроллеры, оборудование </w:t>
      </w:r>
      <w:r>
        <w:rPr>
          <w:bCs/>
          <w:sz w:val="28"/>
          <w:szCs w:val="28"/>
          <w:lang w:val="en-US"/>
        </w:rPr>
        <w:t>xDSL</w:t>
      </w:r>
      <w:r>
        <w:rPr>
          <w:bCs/>
          <w:sz w:val="28"/>
          <w:szCs w:val="28"/>
        </w:rPr>
        <w:t xml:space="preserve">, аналоговые модемы, коммутационные панели, беспроводные маршрутизаторы, беспроводные принт-серверы, точки доступа </w:t>
      </w:r>
      <w:r>
        <w:rPr>
          <w:bCs/>
          <w:sz w:val="28"/>
          <w:szCs w:val="28"/>
          <w:lang w:val="en-US"/>
        </w:rPr>
        <w:t>WiFi</w:t>
      </w:r>
      <w:r>
        <w:rPr>
          <w:sz w:val="28"/>
          <w:szCs w:val="28"/>
        </w:rPr>
        <w:t>;</w:t>
      </w:r>
    </w:p>
    <w:p w:rsidR="00D67A38" w:rsidRDefault="00D67A3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Cs/>
          <w:sz w:val="28"/>
          <w:szCs w:val="28"/>
        </w:rPr>
        <w:t>Необходимое лицензионное программное обеспечение для администрирования сетей и обеспечения ее безопасности.</w:t>
      </w:r>
    </w:p>
    <w:p w:rsidR="00D67A38" w:rsidRDefault="00D67A38">
      <w:pPr>
        <w:ind w:firstLine="0"/>
        <w:rPr>
          <w:sz w:val="28"/>
          <w:szCs w:val="28"/>
        </w:rPr>
      </w:pPr>
    </w:p>
    <w:p w:rsidR="00D67A38" w:rsidRDefault="00D67A38">
      <w:pPr>
        <w:ind w:firstLine="0"/>
        <w:rPr>
          <w:sz w:val="28"/>
          <w:szCs w:val="28"/>
        </w:rPr>
      </w:pPr>
    </w:p>
    <w:p w:rsidR="00D67A38" w:rsidRDefault="00D67A38">
      <w:pPr>
        <w:pStyle w:val="ae"/>
        <w:numPr>
          <w:ilvl w:val="1"/>
          <w:numId w:val="4"/>
        </w:numPr>
        <w:jc w:val="left"/>
        <w:rPr>
          <w:sz w:val="28"/>
          <w:szCs w:val="28"/>
        </w:rPr>
      </w:pPr>
      <w:r>
        <w:rPr>
          <w:b/>
          <w:sz w:val="28"/>
          <w:szCs w:val="28"/>
        </w:rPr>
        <w:t>Перечень учебных изданий, Интернет ресурсов, дополнительной литературы</w:t>
      </w:r>
    </w:p>
    <w:p w:rsidR="00D67A38" w:rsidRDefault="00D67A38">
      <w:pPr>
        <w:rPr>
          <w:bCs/>
          <w:sz w:val="28"/>
          <w:szCs w:val="28"/>
        </w:rPr>
      </w:pPr>
      <w:r>
        <w:rPr>
          <w:sz w:val="28"/>
          <w:szCs w:val="28"/>
        </w:rPr>
        <w:t>Основные источники:</w:t>
      </w:r>
    </w:p>
    <w:p w:rsidR="00D67A38" w:rsidRDefault="00D67A3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Виснадул П.Д., Лупин С. А., Сидоров С. В., Чумагина П. Ю. Основы компьютерных сетей. М.:  Форум, ИНФРА – М, 2007.</w:t>
      </w:r>
    </w:p>
    <w:p w:rsidR="00D67A38" w:rsidRDefault="00D67A3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Максимов Н.В., Попов И.И. Компьютерные сети. М.: Форум, 2008.</w:t>
      </w:r>
    </w:p>
    <w:p w:rsidR="00D67A38" w:rsidRDefault="00D67A3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Олифер В.Г., Олифер Н.А. Компьютерные сети. Принципы, технологии, протоколы. СПб.: Питер, 2010.</w:t>
      </w:r>
    </w:p>
    <w:p w:rsidR="00D67A38" w:rsidRDefault="00D67A3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Хорев П.Б. Методы и средства защиты информации в компьютерных системах. М.: Академия, 2007.</w:t>
      </w:r>
    </w:p>
    <w:p w:rsidR="00D67A38" w:rsidRDefault="00D67A3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>Мельников В.П., Клейменов С.А., Петраков А.М. Информационная безопасность. М.: Академия, 2010.</w:t>
      </w:r>
    </w:p>
    <w:p w:rsidR="00D67A38" w:rsidRDefault="00D67A38">
      <w:pPr>
        <w:rPr>
          <w:sz w:val="28"/>
          <w:szCs w:val="28"/>
        </w:rPr>
      </w:pPr>
    </w:p>
    <w:p w:rsidR="00D67A38" w:rsidRDefault="00D67A38">
      <w:pPr>
        <w:rPr>
          <w:sz w:val="28"/>
          <w:szCs w:val="28"/>
        </w:rPr>
      </w:pPr>
    </w:p>
    <w:p w:rsidR="00D67A38" w:rsidRDefault="00D67A38">
      <w:pPr>
        <w:rPr>
          <w:bCs/>
          <w:sz w:val="28"/>
          <w:szCs w:val="28"/>
        </w:rPr>
      </w:pPr>
      <w:r>
        <w:rPr>
          <w:sz w:val="28"/>
          <w:szCs w:val="28"/>
        </w:rPr>
        <w:t>Дополнительные источники:</w:t>
      </w:r>
    </w:p>
    <w:p w:rsidR="00D67A38" w:rsidRDefault="00D67A38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Анкудинов Г.И., Анкудинов И.Г., Стрижаченко А.И. Сети ЭВМ и телекоммуникации. Архитектура и сетевые технологии.  СПб.: СЗТУ, 2006.</w:t>
      </w:r>
    </w:p>
    <w:p w:rsidR="00D67A38" w:rsidRDefault="00D67A38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Ватаманюк А. Создание, обслуживание и администрирование сетей. СПб.: Питер, 2008.</w:t>
      </w:r>
    </w:p>
    <w:p w:rsidR="00D67A38" w:rsidRDefault="00D67A38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Глушаков С. В. Хачиров Т. С. Настраиваем сеть своими руками-М: ФОЛИР, 2008.</w:t>
      </w:r>
    </w:p>
    <w:p w:rsidR="00D67A38" w:rsidRDefault="00D67A38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Поляк-Брагинский А.В. Локальные сети. Модернизация и поиск неисправностей. СПб.: БХВ-Петербург, 2006.</w:t>
      </w:r>
    </w:p>
    <w:p w:rsidR="00D67A38" w:rsidRDefault="00D67A38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>Попов В.Б. Основы информационных и телекоммуникационных технологий. Сетевые информационные технологии. М.: Финансы и статистика, 2005.</w:t>
      </w:r>
    </w:p>
    <w:p w:rsidR="00D67A38" w:rsidRDefault="00D67A38">
      <w:pPr>
        <w:rPr>
          <w:sz w:val="28"/>
          <w:szCs w:val="28"/>
        </w:rPr>
      </w:pPr>
    </w:p>
    <w:p w:rsidR="00D67A38" w:rsidRDefault="00D67A38">
      <w:pPr>
        <w:rPr>
          <w:sz w:val="28"/>
          <w:szCs w:val="28"/>
        </w:rPr>
      </w:pPr>
    </w:p>
    <w:p w:rsidR="00D67A38" w:rsidRDefault="00D67A38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>4.3. Требования к руководителям практики от образовательного учреждения.</w:t>
      </w:r>
    </w:p>
    <w:p w:rsidR="00D67A38" w:rsidRDefault="00D67A38">
      <w:pPr>
        <w:rPr>
          <w:sz w:val="28"/>
          <w:szCs w:val="28"/>
        </w:rPr>
      </w:pPr>
    </w:p>
    <w:p w:rsidR="00D67A38" w:rsidRDefault="00D67A38">
      <w:pPr>
        <w:rPr>
          <w:sz w:val="28"/>
          <w:szCs w:val="28"/>
        </w:rPr>
      </w:pPr>
      <w:r>
        <w:rPr>
          <w:sz w:val="28"/>
          <w:szCs w:val="28"/>
        </w:rPr>
        <w:t>Учебная практика проводится мастерами производственного обучения, зав. лабораторией или преподавателями профессионального цикла.</w:t>
      </w:r>
    </w:p>
    <w:p w:rsidR="00D67A38" w:rsidRDefault="00D67A38">
      <w:pPr>
        <w:rPr>
          <w:sz w:val="28"/>
          <w:szCs w:val="28"/>
        </w:rPr>
      </w:pPr>
    </w:p>
    <w:p w:rsidR="00D67A38" w:rsidRDefault="00D67A38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4.4. Кадровое обеспечение образовательного процесса</w:t>
      </w:r>
    </w:p>
    <w:p w:rsidR="00D67A38" w:rsidRDefault="00D67A38">
      <w:pPr>
        <w:rPr>
          <w:b/>
          <w:sz w:val="28"/>
          <w:szCs w:val="28"/>
        </w:rPr>
      </w:pPr>
    </w:p>
    <w:p w:rsidR="00D67A38" w:rsidRDefault="00D67A38">
      <w:pPr>
        <w:rPr>
          <w:b/>
          <w:sz w:val="28"/>
          <w:szCs w:val="28"/>
        </w:rPr>
      </w:pPr>
    </w:p>
    <w:p w:rsidR="00D67A38" w:rsidRDefault="00D67A38">
      <w:pPr>
        <w:rPr>
          <w:sz w:val="28"/>
          <w:szCs w:val="28"/>
        </w:rPr>
      </w:pPr>
      <w:r>
        <w:rPr>
          <w:sz w:val="28"/>
          <w:szCs w:val="28"/>
        </w:rPr>
        <w:t>Мастера производственного обучения, осуществляющие руководство учебной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D67A38" w:rsidRDefault="00D67A38">
      <w:pPr>
        <w:rPr>
          <w:sz w:val="28"/>
          <w:szCs w:val="28"/>
        </w:rPr>
      </w:pPr>
    </w:p>
    <w:p w:rsidR="00D67A38" w:rsidRDefault="00D67A38">
      <w:pPr>
        <w:rPr>
          <w:sz w:val="28"/>
          <w:szCs w:val="28"/>
        </w:rPr>
      </w:pPr>
    </w:p>
    <w:p w:rsidR="00D67A38" w:rsidRDefault="00D67A38">
      <w:pPr>
        <w:rPr>
          <w:sz w:val="28"/>
          <w:szCs w:val="28"/>
        </w:rPr>
      </w:pPr>
    </w:p>
    <w:p w:rsidR="00D67A38" w:rsidRDefault="00D67A38">
      <w:pPr>
        <w:rPr>
          <w:sz w:val="28"/>
          <w:szCs w:val="28"/>
        </w:rPr>
      </w:pPr>
    </w:p>
    <w:p w:rsidR="00D67A38" w:rsidRDefault="00D67A38">
      <w:pPr>
        <w:rPr>
          <w:sz w:val="28"/>
          <w:szCs w:val="28"/>
        </w:rPr>
      </w:pPr>
    </w:p>
    <w:p w:rsidR="00D67A38" w:rsidRDefault="00D67A38">
      <w:pPr>
        <w:rPr>
          <w:sz w:val="28"/>
          <w:szCs w:val="28"/>
        </w:rPr>
      </w:pPr>
    </w:p>
    <w:p w:rsidR="00D67A38" w:rsidRDefault="00D67A38">
      <w:pPr>
        <w:rPr>
          <w:sz w:val="28"/>
          <w:szCs w:val="28"/>
        </w:rPr>
      </w:pPr>
    </w:p>
    <w:p w:rsidR="00D67A38" w:rsidRDefault="00D67A38">
      <w:pPr>
        <w:rPr>
          <w:sz w:val="28"/>
          <w:szCs w:val="28"/>
        </w:rPr>
      </w:pPr>
    </w:p>
    <w:p w:rsidR="00D67A38" w:rsidRDefault="00D67A38">
      <w:pPr>
        <w:rPr>
          <w:sz w:val="28"/>
          <w:szCs w:val="28"/>
        </w:rPr>
      </w:pPr>
    </w:p>
    <w:p w:rsidR="00D67A38" w:rsidRDefault="00D67A38">
      <w:pPr>
        <w:rPr>
          <w:sz w:val="28"/>
          <w:szCs w:val="28"/>
        </w:rPr>
      </w:pPr>
    </w:p>
    <w:p w:rsidR="00D67A38" w:rsidRDefault="00D67A38">
      <w:pPr>
        <w:rPr>
          <w:sz w:val="28"/>
          <w:szCs w:val="28"/>
        </w:rPr>
      </w:pPr>
    </w:p>
    <w:p w:rsidR="00ED1EF5" w:rsidRDefault="00ED1EF5">
      <w:pPr>
        <w:rPr>
          <w:sz w:val="28"/>
          <w:szCs w:val="28"/>
        </w:rPr>
      </w:pPr>
    </w:p>
    <w:p w:rsidR="00ED1EF5" w:rsidRDefault="00ED1EF5">
      <w:pPr>
        <w:rPr>
          <w:sz w:val="28"/>
          <w:szCs w:val="28"/>
        </w:rPr>
      </w:pPr>
    </w:p>
    <w:p w:rsidR="00ED1EF5" w:rsidRDefault="00ED1EF5">
      <w:pPr>
        <w:rPr>
          <w:sz w:val="28"/>
          <w:szCs w:val="28"/>
        </w:rPr>
      </w:pPr>
    </w:p>
    <w:p w:rsidR="00ED1EF5" w:rsidRDefault="00ED1EF5">
      <w:pPr>
        <w:rPr>
          <w:sz w:val="28"/>
          <w:szCs w:val="28"/>
        </w:rPr>
      </w:pPr>
    </w:p>
    <w:p w:rsidR="00ED1EF5" w:rsidRDefault="00ED1EF5">
      <w:pPr>
        <w:rPr>
          <w:sz w:val="28"/>
          <w:szCs w:val="28"/>
        </w:rPr>
      </w:pPr>
    </w:p>
    <w:p w:rsidR="00ED1EF5" w:rsidRDefault="00ED1EF5">
      <w:pPr>
        <w:rPr>
          <w:sz w:val="28"/>
          <w:szCs w:val="28"/>
        </w:rPr>
      </w:pPr>
    </w:p>
    <w:p w:rsidR="00ED1EF5" w:rsidRDefault="00ED1EF5">
      <w:pPr>
        <w:rPr>
          <w:sz w:val="28"/>
          <w:szCs w:val="28"/>
        </w:rPr>
      </w:pPr>
    </w:p>
    <w:p w:rsidR="00ED1EF5" w:rsidRDefault="00ED1EF5">
      <w:pPr>
        <w:rPr>
          <w:sz w:val="28"/>
          <w:szCs w:val="28"/>
        </w:rPr>
      </w:pPr>
    </w:p>
    <w:p w:rsidR="00ED1EF5" w:rsidRDefault="00ED1EF5">
      <w:pPr>
        <w:rPr>
          <w:sz w:val="28"/>
          <w:szCs w:val="28"/>
        </w:rPr>
      </w:pPr>
    </w:p>
    <w:p w:rsidR="00ED1EF5" w:rsidRDefault="00ED1EF5">
      <w:pPr>
        <w:rPr>
          <w:sz w:val="28"/>
          <w:szCs w:val="28"/>
        </w:rPr>
      </w:pPr>
    </w:p>
    <w:p w:rsidR="00ED1EF5" w:rsidRDefault="00ED1EF5">
      <w:pPr>
        <w:rPr>
          <w:sz w:val="28"/>
          <w:szCs w:val="28"/>
        </w:rPr>
      </w:pPr>
    </w:p>
    <w:p w:rsidR="00ED1EF5" w:rsidRDefault="00ED1EF5">
      <w:pPr>
        <w:rPr>
          <w:sz w:val="28"/>
          <w:szCs w:val="28"/>
        </w:rPr>
      </w:pPr>
    </w:p>
    <w:p w:rsidR="00ED1EF5" w:rsidRDefault="00ED1EF5">
      <w:pPr>
        <w:rPr>
          <w:sz w:val="28"/>
          <w:szCs w:val="28"/>
        </w:rPr>
      </w:pPr>
    </w:p>
    <w:p w:rsidR="00ED1EF5" w:rsidRDefault="00ED1EF5">
      <w:pPr>
        <w:rPr>
          <w:sz w:val="28"/>
          <w:szCs w:val="28"/>
        </w:rPr>
      </w:pPr>
    </w:p>
    <w:p w:rsidR="00ED1EF5" w:rsidRDefault="00ED1EF5">
      <w:pPr>
        <w:rPr>
          <w:sz w:val="28"/>
          <w:szCs w:val="28"/>
        </w:rPr>
      </w:pPr>
    </w:p>
    <w:p w:rsidR="00ED1EF5" w:rsidRDefault="00ED1EF5">
      <w:pPr>
        <w:rPr>
          <w:sz w:val="28"/>
          <w:szCs w:val="28"/>
        </w:rPr>
      </w:pPr>
    </w:p>
    <w:p w:rsidR="00ED1EF5" w:rsidRDefault="00ED1EF5">
      <w:pPr>
        <w:rPr>
          <w:sz w:val="28"/>
          <w:szCs w:val="28"/>
        </w:rPr>
      </w:pPr>
    </w:p>
    <w:p w:rsidR="00D67A38" w:rsidRDefault="00D67A38">
      <w:pPr>
        <w:pStyle w:val="ae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и оценка результатов освоения программы учебной практики</w:t>
      </w:r>
    </w:p>
    <w:p w:rsidR="00D67A38" w:rsidRDefault="00D67A38">
      <w:pPr>
        <w:pStyle w:val="ae"/>
        <w:ind w:left="1070" w:firstLine="0"/>
        <w:rPr>
          <w:b/>
          <w:sz w:val="28"/>
          <w:szCs w:val="28"/>
        </w:rPr>
      </w:pPr>
    </w:p>
    <w:p w:rsidR="00D67A38" w:rsidRDefault="00D67A38">
      <w:pPr>
        <w:pStyle w:val="ae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практических проверочных работ. В результате освоения учебной практики в рамках профессиональных модулей обучающиеся проходят промежуточную аттестацию в форме зачета.</w:t>
      </w:r>
    </w:p>
    <w:p w:rsidR="00D67A38" w:rsidRDefault="00D67A38">
      <w:pPr>
        <w:pStyle w:val="ae"/>
        <w:ind w:left="0" w:firstLine="0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786"/>
        <w:gridCol w:w="4795"/>
      </w:tblGrid>
      <w:tr w:rsidR="00D67A3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38" w:rsidRDefault="00D67A38">
            <w:pPr>
              <w:pStyle w:val="ae"/>
              <w:ind w:left="0"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Результаты обучения</w:t>
            </w:r>
          </w:p>
          <w:p w:rsidR="00D67A38" w:rsidRDefault="00D67A38">
            <w:pPr>
              <w:pStyle w:val="ae"/>
              <w:ind w:left="0"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(освоенные умения в рамках ВПД)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A38" w:rsidRDefault="00D67A38">
            <w:pPr>
              <w:pStyle w:val="ae"/>
              <w:ind w:left="0" w:firstLine="0"/>
              <w:jc w:val="center"/>
              <w:rPr>
                <w:b/>
                <w:szCs w:val="24"/>
              </w:rPr>
            </w:pPr>
            <w:r>
              <w:rPr>
                <w:sz w:val="22"/>
                <w:szCs w:val="24"/>
              </w:rPr>
              <w:t>Формы и методы контроля и оценки результатов обучения</w:t>
            </w:r>
          </w:p>
        </w:tc>
      </w:tr>
      <w:tr w:rsidR="00D67A38">
        <w:trPr>
          <w:trHeight w:val="752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A38" w:rsidRDefault="00D67A38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Выполнение работ по монтажу, наладке, эксплуатации обслуживанию локальных компьютерных сетей:</w:t>
            </w:r>
          </w:p>
          <w:p w:rsidR="00D67A38" w:rsidRDefault="00D67A38">
            <w:pPr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>уметь:</w:t>
            </w:r>
          </w:p>
          <w:p w:rsidR="00D67A38" w:rsidRDefault="00D67A3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- осуществлять монтаж кабельной сети и оборудования локальных сетей различной топологии;</w:t>
            </w:r>
          </w:p>
          <w:p w:rsidR="00D67A38" w:rsidRDefault="00D67A3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- осуществлять монтаж беспроводной сети и оборудования локальных сетей различной топологии;</w:t>
            </w:r>
          </w:p>
          <w:p w:rsidR="00D67A38" w:rsidRDefault="00D67A3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- осуществлять диагностику работы локальной сети;</w:t>
            </w:r>
          </w:p>
          <w:p w:rsidR="00D67A38" w:rsidRDefault="00D67A3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- подключать сервера, рабочие станции, принтеры и другое сетевое оборудование к локальной сети;</w:t>
            </w:r>
          </w:p>
          <w:p w:rsidR="00D67A38" w:rsidRDefault="00D67A3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- выполнять работы по эксплуатации и обслуживанию сетевого оборудования;</w:t>
            </w:r>
          </w:p>
          <w:p w:rsidR="00D67A38" w:rsidRDefault="00D67A3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- обеспечивать работу системы регистрации и авторизации пользователей сети;</w:t>
            </w:r>
          </w:p>
          <w:p w:rsidR="00D67A38" w:rsidRDefault="00D67A3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- осуществлять системное администрирование локальных сетей;</w:t>
            </w:r>
          </w:p>
          <w:p w:rsidR="00D67A38" w:rsidRDefault="00D67A3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4"/>
              </w:rPr>
            </w:pPr>
            <w:r>
              <w:rPr>
                <w:szCs w:val="24"/>
              </w:rPr>
              <w:t>-вести отчетную и техническую документацию;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A38" w:rsidRDefault="00D67A38">
            <w:pPr>
              <w:pStyle w:val="ae"/>
              <w:ind w:lef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Экспертная оценка деятельности обучающихся во время проведения этапов учебной практики, выполнения ими самостоятельных заданий.</w:t>
            </w:r>
          </w:p>
          <w:p w:rsidR="00D67A38" w:rsidRDefault="00D67A38">
            <w:pPr>
              <w:pStyle w:val="ae"/>
              <w:ind w:left="0" w:firstLine="0"/>
              <w:rPr>
                <w:szCs w:val="24"/>
              </w:rPr>
            </w:pPr>
            <w:r>
              <w:rPr>
                <w:sz w:val="22"/>
                <w:szCs w:val="24"/>
              </w:rPr>
              <w:t>Зачет.</w:t>
            </w:r>
          </w:p>
        </w:tc>
      </w:tr>
    </w:tbl>
    <w:p w:rsidR="00D67A38" w:rsidRDefault="00D67A38">
      <w:pPr>
        <w:pStyle w:val="ae"/>
        <w:ind w:left="0" w:firstLine="0"/>
      </w:pPr>
    </w:p>
    <w:sectPr w:rsidR="00D67A38" w:rsidSect="00574941">
      <w:footerReference w:type="default" r:id="rId10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B94" w:rsidRDefault="004A6B94">
      <w:r>
        <w:separator/>
      </w:r>
    </w:p>
  </w:endnote>
  <w:endnote w:type="continuationSeparator" w:id="1">
    <w:p w:rsidR="004A6B94" w:rsidRDefault="004A6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A38" w:rsidRDefault="00FE0B6F">
    <w:pPr>
      <w:pStyle w:val="ad"/>
      <w:jc w:val="center"/>
    </w:pPr>
    <w:r>
      <w:fldChar w:fldCharType="begin"/>
    </w:r>
    <w:r w:rsidR="00A331EC">
      <w:instrText xml:space="preserve"> PAGE </w:instrText>
    </w:r>
    <w:r>
      <w:fldChar w:fldCharType="separate"/>
    </w:r>
    <w:r w:rsidR="00B1127C">
      <w:rPr>
        <w:noProof/>
      </w:rPr>
      <w:t>1</w:t>
    </w:r>
    <w:r>
      <w:rPr>
        <w:noProof/>
      </w:rPr>
      <w:fldChar w:fldCharType="end"/>
    </w:r>
  </w:p>
  <w:p w:rsidR="00D67A38" w:rsidRDefault="00D67A3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A38" w:rsidRDefault="00FE0B6F">
    <w:pPr>
      <w:pStyle w:val="ad"/>
      <w:jc w:val="center"/>
    </w:pPr>
    <w:r>
      <w:fldChar w:fldCharType="begin"/>
    </w:r>
    <w:r w:rsidR="00A331EC">
      <w:instrText xml:space="preserve"> PAGE </w:instrText>
    </w:r>
    <w:r>
      <w:fldChar w:fldCharType="separate"/>
    </w:r>
    <w:r w:rsidR="00B1127C">
      <w:rPr>
        <w:noProof/>
      </w:rPr>
      <w:t>13</w:t>
    </w:r>
    <w:r>
      <w:rPr>
        <w:noProof/>
      </w:rPr>
      <w:fldChar w:fldCharType="end"/>
    </w:r>
  </w:p>
  <w:p w:rsidR="00D67A38" w:rsidRDefault="00D67A3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A38" w:rsidRDefault="00FE0B6F">
    <w:pPr>
      <w:pStyle w:val="ad"/>
      <w:jc w:val="center"/>
    </w:pPr>
    <w:r>
      <w:fldChar w:fldCharType="begin"/>
    </w:r>
    <w:r w:rsidR="00A331EC">
      <w:instrText xml:space="preserve"> PAGE </w:instrText>
    </w:r>
    <w:r>
      <w:fldChar w:fldCharType="separate"/>
    </w:r>
    <w:r w:rsidR="00B1127C">
      <w:rPr>
        <w:noProof/>
      </w:rPr>
      <w:t>17</w:t>
    </w:r>
    <w:r>
      <w:rPr>
        <w:noProof/>
      </w:rPr>
      <w:fldChar w:fldCharType="end"/>
    </w:r>
  </w:p>
  <w:p w:rsidR="00D67A38" w:rsidRDefault="00D67A3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B94" w:rsidRDefault="004A6B94">
      <w:r>
        <w:separator/>
      </w:r>
    </w:p>
  </w:footnote>
  <w:footnote w:type="continuationSeparator" w:id="1">
    <w:p w:rsidR="004A6B94" w:rsidRDefault="004A6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FBE878B4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1070" w:hanging="360"/>
      </w:pPr>
      <w:rPr>
        <w:b/>
        <w:i w:val="0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220" w:hanging="51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70" w:hanging="21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3FBC809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F5C"/>
    <w:rsid w:val="00047563"/>
    <w:rsid w:val="0006165A"/>
    <w:rsid w:val="0013108D"/>
    <w:rsid w:val="001675E5"/>
    <w:rsid w:val="00191DE3"/>
    <w:rsid w:val="00194658"/>
    <w:rsid w:val="001B01FA"/>
    <w:rsid w:val="001C4489"/>
    <w:rsid w:val="00211674"/>
    <w:rsid w:val="002D515E"/>
    <w:rsid w:val="003016FC"/>
    <w:rsid w:val="003061DD"/>
    <w:rsid w:val="0033334A"/>
    <w:rsid w:val="0036260E"/>
    <w:rsid w:val="0044295B"/>
    <w:rsid w:val="0044638F"/>
    <w:rsid w:val="004A6B94"/>
    <w:rsid w:val="004E5688"/>
    <w:rsid w:val="00522D0F"/>
    <w:rsid w:val="00545F5C"/>
    <w:rsid w:val="00546473"/>
    <w:rsid w:val="00574941"/>
    <w:rsid w:val="00581AC7"/>
    <w:rsid w:val="005D4D4A"/>
    <w:rsid w:val="006125ED"/>
    <w:rsid w:val="00626C8D"/>
    <w:rsid w:val="00647173"/>
    <w:rsid w:val="0069257F"/>
    <w:rsid w:val="006A5F56"/>
    <w:rsid w:val="006F59EC"/>
    <w:rsid w:val="00710B1E"/>
    <w:rsid w:val="00720D6F"/>
    <w:rsid w:val="00721B2A"/>
    <w:rsid w:val="0076492E"/>
    <w:rsid w:val="007A1566"/>
    <w:rsid w:val="007B20B7"/>
    <w:rsid w:val="007C1A59"/>
    <w:rsid w:val="008726CC"/>
    <w:rsid w:val="008D5E3E"/>
    <w:rsid w:val="00944B29"/>
    <w:rsid w:val="00991C5E"/>
    <w:rsid w:val="009B7734"/>
    <w:rsid w:val="009C7C34"/>
    <w:rsid w:val="009D21B7"/>
    <w:rsid w:val="00A04901"/>
    <w:rsid w:val="00A331EC"/>
    <w:rsid w:val="00A417D8"/>
    <w:rsid w:val="00A67F68"/>
    <w:rsid w:val="00A70397"/>
    <w:rsid w:val="00AB6C32"/>
    <w:rsid w:val="00AC4DE2"/>
    <w:rsid w:val="00AF60F5"/>
    <w:rsid w:val="00B1127C"/>
    <w:rsid w:val="00CD5E86"/>
    <w:rsid w:val="00CF6DFF"/>
    <w:rsid w:val="00D00301"/>
    <w:rsid w:val="00D2171B"/>
    <w:rsid w:val="00D67A38"/>
    <w:rsid w:val="00DC4F0A"/>
    <w:rsid w:val="00DF6D65"/>
    <w:rsid w:val="00E062FE"/>
    <w:rsid w:val="00E720A1"/>
    <w:rsid w:val="00EA0F53"/>
    <w:rsid w:val="00EB5FD1"/>
    <w:rsid w:val="00ED1EF5"/>
    <w:rsid w:val="00FA6226"/>
    <w:rsid w:val="00FE0B6F"/>
    <w:rsid w:val="00FF24EC"/>
    <w:rsid w:val="00FF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41"/>
    <w:pPr>
      <w:suppressAutoHyphens/>
      <w:ind w:firstLine="709"/>
      <w:jc w:val="both"/>
    </w:pPr>
    <w:rPr>
      <w:sz w:val="24"/>
      <w:szCs w:val="22"/>
      <w:lang w:eastAsia="zh-CN"/>
    </w:rPr>
  </w:style>
  <w:style w:type="paragraph" w:styleId="1">
    <w:name w:val="heading 1"/>
    <w:basedOn w:val="a"/>
    <w:next w:val="a"/>
    <w:qFormat/>
    <w:rsid w:val="00574941"/>
    <w:pPr>
      <w:keepNext/>
      <w:numPr>
        <w:numId w:val="1"/>
      </w:numPr>
      <w:autoSpaceDE w:val="0"/>
      <w:ind w:left="0" w:firstLine="284"/>
      <w:jc w:val="left"/>
      <w:outlineLvl w:val="0"/>
    </w:pPr>
    <w:rPr>
      <w:rFonts w:eastAsia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74941"/>
    <w:rPr>
      <w:rFonts w:cs="Times New Roman"/>
    </w:rPr>
  </w:style>
  <w:style w:type="character" w:customStyle="1" w:styleId="WW8Num4z0">
    <w:name w:val="WW8Num4z0"/>
    <w:rsid w:val="00574941"/>
    <w:rPr>
      <w:rFonts w:ascii="Symbol" w:hAnsi="Symbol" w:cs="Symbol"/>
    </w:rPr>
  </w:style>
  <w:style w:type="character" w:customStyle="1" w:styleId="WW8Num4z1">
    <w:name w:val="WW8Num4z1"/>
    <w:rsid w:val="00574941"/>
    <w:rPr>
      <w:rFonts w:ascii="Courier New" w:hAnsi="Courier New" w:cs="Courier New"/>
    </w:rPr>
  </w:style>
  <w:style w:type="character" w:customStyle="1" w:styleId="WW8Num4z2">
    <w:name w:val="WW8Num4z2"/>
    <w:rsid w:val="00574941"/>
    <w:rPr>
      <w:rFonts w:ascii="Wingdings" w:hAnsi="Wingdings" w:cs="Wingdings"/>
    </w:rPr>
  </w:style>
  <w:style w:type="character" w:customStyle="1" w:styleId="WW8Num6z0">
    <w:name w:val="WW8Num6z0"/>
    <w:rsid w:val="00574941"/>
    <w:rPr>
      <w:rFonts w:ascii="Symbol" w:hAnsi="Symbol" w:cs="Symbol"/>
    </w:rPr>
  </w:style>
  <w:style w:type="character" w:customStyle="1" w:styleId="WW8Num6z1">
    <w:name w:val="WW8Num6z1"/>
    <w:rsid w:val="00574941"/>
    <w:rPr>
      <w:rFonts w:ascii="Courier New" w:hAnsi="Courier New" w:cs="Courier New"/>
    </w:rPr>
  </w:style>
  <w:style w:type="character" w:customStyle="1" w:styleId="WW8Num6z2">
    <w:name w:val="WW8Num6z2"/>
    <w:rsid w:val="00574941"/>
    <w:rPr>
      <w:rFonts w:ascii="Wingdings" w:hAnsi="Wingdings" w:cs="Wingdings"/>
    </w:rPr>
  </w:style>
  <w:style w:type="character" w:customStyle="1" w:styleId="WW8Num9z0">
    <w:name w:val="WW8Num9z0"/>
    <w:rsid w:val="00574941"/>
    <w:rPr>
      <w:rFonts w:cs="Times New Roman"/>
    </w:rPr>
  </w:style>
  <w:style w:type="character" w:customStyle="1" w:styleId="10">
    <w:name w:val="Основной шрифт абзаца1"/>
    <w:rsid w:val="00574941"/>
  </w:style>
  <w:style w:type="character" w:customStyle="1" w:styleId="11">
    <w:name w:val="Заголовок 1 Знак"/>
    <w:basedOn w:val="10"/>
    <w:rsid w:val="00574941"/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basedOn w:val="10"/>
    <w:rsid w:val="00574941"/>
    <w:rPr>
      <w:rFonts w:ascii="Arial Unicode MS" w:eastAsia="Arial Unicode MS" w:hAnsi="Arial Unicode MS" w:cs="Arial Unicode MS"/>
      <w:b/>
      <w:bCs/>
      <w:sz w:val="22"/>
      <w:szCs w:val="22"/>
    </w:rPr>
  </w:style>
  <w:style w:type="character" w:styleId="a3">
    <w:name w:val="Strong"/>
    <w:basedOn w:val="10"/>
    <w:qFormat/>
    <w:rsid w:val="00574941"/>
    <w:rPr>
      <w:b/>
      <w:bCs/>
    </w:rPr>
  </w:style>
  <w:style w:type="character" w:customStyle="1" w:styleId="a4">
    <w:name w:val="Верхний колонтитул Знак"/>
    <w:basedOn w:val="10"/>
    <w:rsid w:val="00574941"/>
    <w:rPr>
      <w:rFonts w:ascii="Times New Roman" w:eastAsia="Times New Roman" w:hAnsi="Times New Roman" w:cs="Times New Roman"/>
      <w:sz w:val="24"/>
    </w:rPr>
  </w:style>
  <w:style w:type="character" w:customStyle="1" w:styleId="a5">
    <w:name w:val="Нижний колонтитул Знак"/>
    <w:basedOn w:val="10"/>
    <w:rsid w:val="00574941"/>
    <w:rPr>
      <w:rFonts w:ascii="Times New Roman" w:eastAsia="Times New Roman" w:hAnsi="Times New Roman" w:cs="Times New Roman"/>
      <w:sz w:val="24"/>
    </w:rPr>
  </w:style>
  <w:style w:type="character" w:styleId="a6">
    <w:name w:val="Hyperlink"/>
    <w:basedOn w:val="10"/>
    <w:rsid w:val="00574941"/>
    <w:rPr>
      <w:rFonts w:cs="Times New Roman"/>
      <w:color w:val="0000FF"/>
      <w:u w:val="single"/>
    </w:rPr>
  </w:style>
  <w:style w:type="character" w:customStyle="1" w:styleId="a7">
    <w:name w:val="Название Знак"/>
    <w:basedOn w:val="10"/>
    <w:rsid w:val="00574941"/>
    <w:rPr>
      <w:sz w:val="28"/>
    </w:rPr>
  </w:style>
  <w:style w:type="character" w:customStyle="1" w:styleId="12">
    <w:name w:val="Название Знак1"/>
    <w:basedOn w:val="10"/>
    <w:rsid w:val="00574941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paragraph" w:customStyle="1" w:styleId="a8">
    <w:name w:val="Заголовок"/>
    <w:basedOn w:val="a"/>
    <w:next w:val="a9"/>
    <w:rsid w:val="00574941"/>
    <w:pPr>
      <w:overflowPunct w:val="0"/>
      <w:autoSpaceDE w:val="0"/>
      <w:ind w:firstLine="0"/>
      <w:jc w:val="center"/>
    </w:pPr>
    <w:rPr>
      <w:rFonts w:ascii="Calibri" w:eastAsia="Calibri" w:hAnsi="Calibri"/>
      <w:sz w:val="28"/>
    </w:rPr>
  </w:style>
  <w:style w:type="paragraph" w:styleId="a9">
    <w:name w:val="Body Text"/>
    <w:basedOn w:val="a"/>
    <w:rsid w:val="00574941"/>
    <w:pPr>
      <w:spacing w:after="120"/>
    </w:pPr>
  </w:style>
  <w:style w:type="paragraph" w:styleId="aa">
    <w:name w:val="List"/>
    <w:basedOn w:val="a"/>
    <w:rsid w:val="00574941"/>
    <w:pPr>
      <w:ind w:left="283" w:hanging="283"/>
      <w:jc w:val="left"/>
    </w:pPr>
    <w:rPr>
      <w:rFonts w:eastAsia="Calibri"/>
      <w:szCs w:val="24"/>
    </w:rPr>
  </w:style>
  <w:style w:type="paragraph" w:styleId="ab">
    <w:name w:val="caption"/>
    <w:basedOn w:val="a"/>
    <w:qFormat/>
    <w:rsid w:val="00574941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13">
    <w:name w:val="Указатель1"/>
    <w:basedOn w:val="a"/>
    <w:rsid w:val="00574941"/>
    <w:pPr>
      <w:suppressLineNumbers/>
    </w:pPr>
    <w:rPr>
      <w:rFonts w:cs="Lohit Hindi"/>
    </w:rPr>
  </w:style>
  <w:style w:type="paragraph" w:customStyle="1" w:styleId="Style1">
    <w:name w:val="Style1"/>
    <w:basedOn w:val="a"/>
    <w:rsid w:val="00574941"/>
    <w:pPr>
      <w:widowControl w:val="0"/>
      <w:autoSpaceDE w:val="0"/>
      <w:spacing w:line="276" w:lineRule="exact"/>
      <w:ind w:firstLine="0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14">
    <w:name w:val="Абзац списка1"/>
    <w:basedOn w:val="a"/>
    <w:rsid w:val="00574941"/>
    <w:pPr>
      <w:ind w:left="720"/>
    </w:pPr>
    <w:rPr>
      <w:rFonts w:ascii="Calibri" w:eastAsia="Calibri" w:hAnsi="Calibri" w:cs="Calibri"/>
      <w:sz w:val="22"/>
    </w:rPr>
  </w:style>
  <w:style w:type="paragraph" w:customStyle="1" w:styleId="Style8">
    <w:name w:val="Style8"/>
    <w:basedOn w:val="a"/>
    <w:rsid w:val="00574941"/>
    <w:pPr>
      <w:widowControl w:val="0"/>
      <w:autoSpaceDE w:val="0"/>
      <w:spacing w:line="247" w:lineRule="exact"/>
      <w:ind w:firstLine="413"/>
    </w:pPr>
    <w:rPr>
      <w:szCs w:val="24"/>
    </w:rPr>
  </w:style>
  <w:style w:type="paragraph" w:customStyle="1" w:styleId="2">
    <w:name w:val="Абзац списка2"/>
    <w:basedOn w:val="a"/>
    <w:rsid w:val="00574941"/>
    <w:pPr>
      <w:ind w:left="720"/>
    </w:pPr>
    <w:rPr>
      <w:rFonts w:ascii="Calibri" w:eastAsia="Calibri" w:hAnsi="Calibri" w:cs="Calibri"/>
      <w:sz w:val="22"/>
    </w:rPr>
  </w:style>
  <w:style w:type="paragraph" w:customStyle="1" w:styleId="21">
    <w:name w:val="Список 21"/>
    <w:basedOn w:val="a"/>
    <w:rsid w:val="00574941"/>
    <w:pPr>
      <w:ind w:left="566" w:hanging="283"/>
    </w:pPr>
  </w:style>
  <w:style w:type="paragraph" w:styleId="ac">
    <w:name w:val="header"/>
    <w:basedOn w:val="a"/>
    <w:rsid w:val="00574941"/>
  </w:style>
  <w:style w:type="paragraph" w:styleId="ad">
    <w:name w:val="footer"/>
    <w:basedOn w:val="a"/>
    <w:rsid w:val="00574941"/>
  </w:style>
  <w:style w:type="paragraph" w:styleId="ae">
    <w:name w:val="List Paragraph"/>
    <w:basedOn w:val="a"/>
    <w:qFormat/>
    <w:rsid w:val="00574941"/>
    <w:pPr>
      <w:ind w:left="720"/>
    </w:pPr>
  </w:style>
  <w:style w:type="paragraph" w:customStyle="1" w:styleId="af">
    <w:name w:val="Содержимое врезки"/>
    <w:basedOn w:val="a9"/>
    <w:rsid w:val="00574941"/>
  </w:style>
  <w:style w:type="paragraph" w:customStyle="1" w:styleId="af0">
    <w:name w:val="Содержимое таблицы"/>
    <w:basedOn w:val="a"/>
    <w:rsid w:val="00574941"/>
    <w:pPr>
      <w:suppressLineNumbers/>
    </w:pPr>
  </w:style>
  <w:style w:type="paragraph" w:customStyle="1" w:styleId="af1">
    <w:name w:val="Заголовок таблицы"/>
    <w:basedOn w:val="af0"/>
    <w:rsid w:val="00574941"/>
    <w:pPr>
      <w:jc w:val="center"/>
    </w:pPr>
    <w:rPr>
      <w:b/>
      <w:bCs/>
    </w:rPr>
  </w:style>
  <w:style w:type="character" w:customStyle="1" w:styleId="c3">
    <w:name w:val="c3"/>
    <w:basedOn w:val="a0"/>
    <w:rsid w:val="0013108D"/>
  </w:style>
  <w:style w:type="paragraph" w:customStyle="1" w:styleId="c15">
    <w:name w:val="c15"/>
    <w:basedOn w:val="a"/>
    <w:rsid w:val="00720D6F"/>
    <w:pPr>
      <w:suppressAutoHyphens w:val="0"/>
      <w:spacing w:before="100" w:beforeAutospacing="1" w:after="100" w:afterAutospacing="1"/>
      <w:ind w:firstLine="0"/>
      <w:jc w:val="left"/>
    </w:pPr>
    <w:rPr>
      <w:szCs w:val="24"/>
      <w:lang w:eastAsia="ru-RU"/>
    </w:rPr>
  </w:style>
  <w:style w:type="character" w:customStyle="1" w:styleId="c4">
    <w:name w:val="c4"/>
    <w:basedOn w:val="a0"/>
    <w:rsid w:val="00721B2A"/>
  </w:style>
  <w:style w:type="paragraph" w:styleId="af2">
    <w:name w:val="Subtitle"/>
    <w:basedOn w:val="a"/>
    <w:next w:val="a"/>
    <w:link w:val="af3"/>
    <w:qFormat/>
    <w:rsid w:val="0033334A"/>
    <w:pPr>
      <w:suppressAutoHyphens w:val="0"/>
      <w:spacing w:after="60"/>
      <w:ind w:firstLine="0"/>
      <w:jc w:val="center"/>
      <w:outlineLvl w:val="1"/>
    </w:pPr>
    <w:rPr>
      <w:rFonts w:ascii="Cambria" w:hAnsi="Cambria"/>
      <w:szCs w:val="24"/>
    </w:rPr>
  </w:style>
  <w:style w:type="character" w:customStyle="1" w:styleId="af3">
    <w:name w:val="Подзаголовок Знак"/>
    <w:basedOn w:val="a0"/>
    <w:link w:val="af2"/>
    <w:rsid w:val="0033334A"/>
    <w:rPr>
      <w:rFonts w:ascii="Cambria" w:hAnsi="Cambria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21167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11674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3292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Селиванова</dc:creator>
  <cp:keywords/>
  <dc:description/>
  <cp:lastModifiedBy>Admin</cp:lastModifiedBy>
  <cp:revision>2</cp:revision>
  <cp:lastPrinted>2014-02-11T09:26:00Z</cp:lastPrinted>
  <dcterms:created xsi:type="dcterms:W3CDTF">2017-01-26T12:15:00Z</dcterms:created>
  <dcterms:modified xsi:type="dcterms:W3CDTF">2017-01-26T12:15:00Z</dcterms:modified>
</cp:coreProperties>
</file>