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68" w:rsidRDefault="00CF3768" w:rsidP="00CF376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1127125"/>
            <wp:effectExtent l="19050" t="0" r="0" b="0"/>
            <wp:docPr id="6" name="Рисунок 3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68" w:rsidRDefault="00CF3768" w:rsidP="00CF3768">
      <w:pPr>
        <w:jc w:val="center"/>
        <w:rPr>
          <w:lang w:val="en-US"/>
        </w:rPr>
      </w:pPr>
    </w:p>
    <w:p w:rsidR="00CF3768" w:rsidRDefault="00CF3768" w:rsidP="00CF3768">
      <w:pPr>
        <w:jc w:val="center"/>
        <w:rPr>
          <w:lang w:val="en-US"/>
        </w:rPr>
      </w:pPr>
    </w:p>
    <w:p w:rsidR="00CF3768" w:rsidRDefault="00CF3768" w:rsidP="00CF3768">
      <w:pPr>
        <w:jc w:val="center"/>
        <w:rPr>
          <w:sz w:val="36"/>
          <w:szCs w:val="36"/>
        </w:rPr>
      </w:pPr>
    </w:p>
    <w:p w:rsidR="00CF3768" w:rsidRPr="00D0371F" w:rsidRDefault="00CF3768" w:rsidP="00CF3768">
      <w:pPr>
        <w:jc w:val="center"/>
        <w:rPr>
          <w:sz w:val="36"/>
          <w:szCs w:val="36"/>
        </w:rPr>
      </w:pPr>
    </w:p>
    <w:p w:rsidR="00CF3768" w:rsidRPr="00F52E8D" w:rsidRDefault="00CF3768" w:rsidP="007D44A0">
      <w:pPr>
        <w:jc w:val="center"/>
        <w:rPr>
          <w:rStyle w:val="a5"/>
          <w:color w:val="FF0000"/>
          <w:sz w:val="32"/>
          <w:szCs w:val="32"/>
          <w:u w:val="single"/>
          <w:shd w:val="clear" w:color="auto" w:fill="FFFFFF"/>
        </w:rPr>
      </w:pPr>
    </w:p>
    <w:p w:rsidR="00CF3768" w:rsidRPr="00F52E8D" w:rsidRDefault="007D44A0" w:rsidP="007D44A0">
      <w:pPr>
        <w:spacing w:line="360" w:lineRule="auto"/>
        <w:jc w:val="center"/>
        <w:rPr>
          <w:rStyle w:val="a5"/>
          <w:caps/>
          <w:color w:val="000000"/>
          <w:sz w:val="32"/>
          <w:szCs w:val="32"/>
          <w:shd w:val="clear" w:color="auto" w:fill="FFFFFF"/>
        </w:rPr>
      </w:pPr>
      <w:r w:rsidRPr="00CF3768">
        <w:rPr>
          <w:rStyle w:val="a5"/>
          <w:caps/>
          <w:color w:val="000000"/>
          <w:sz w:val="32"/>
          <w:szCs w:val="32"/>
          <w:shd w:val="clear" w:color="auto" w:fill="FFFFFF"/>
        </w:rPr>
        <w:t xml:space="preserve">Методическая разработка урока </w:t>
      </w:r>
    </w:p>
    <w:p w:rsidR="00CF3768" w:rsidRPr="00CF3768" w:rsidRDefault="00CF3768" w:rsidP="00CF3768">
      <w:pPr>
        <w:autoSpaceDE w:val="0"/>
        <w:autoSpaceDN w:val="0"/>
        <w:adjustRightInd w:val="0"/>
        <w:jc w:val="center"/>
        <w:rPr>
          <w:rStyle w:val="A10"/>
          <w:sz w:val="32"/>
          <w:szCs w:val="32"/>
        </w:rPr>
      </w:pPr>
      <w:r w:rsidRPr="00CF3768">
        <w:rPr>
          <w:rStyle w:val="A10"/>
          <w:sz w:val="32"/>
          <w:szCs w:val="32"/>
        </w:rPr>
        <w:t>ПРОИЗВОДСТВЕННЫЙ МОДУЛЬ 3</w:t>
      </w:r>
    </w:p>
    <w:p w:rsidR="00CF3768" w:rsidRPr="00CF3768" w:rsidRDefault="00CF3768" w:rsidP="00CF3768">
      <w:pPr>
        <w:pStyle w:val="Pa0"/>
        <w:jc w:val="center"/>
        <w:rPr>
          <w:color w:val="000000"/>
          <w:sz w:val="32"/>
          <w:szCs w:val="32"/>
        </w:rPr>
      </w:pPr>
      <w:r w:rsidRPr="00CF3768">
        <w:rPr>
          <w:rStyle w:val="A10"/>
          <w:sz w:val="32"/>
          <w:szCs w:val="32"/>
        </w:rPr>
        <w:t xml:space="preserve">ОРГАНИЗАЦИЯ ДЕЯТЕЛЬНОСТИ КОЛЛЕКТИВА ИСПОЛНИТЕЛЕЙ </w:t>
      </w:r>
    </w:p>
    <w:p w:rsidR="00CF3768" w:rsidRPr="00CF3768" w:rsidRDefault="00CF3768" w:rsidP="00CF3768">
      <w:pPr>
        <w:pStyle w:val="Pa0"/>
        <w:jc w:val="center"/>
        <w:rPr>
          <w:rStyle w:val="A10"/>
          <w:sz w:val="32"/>
          <w:szCs w:val="32"/>
        </w:rPr>
      </w:pPr>
    </w:p>
    <w:p w:rsidR="00CF3768" w:rsidRPr="00CF3768" w:rsidRDefault="00CF3768" w:rsidP="00CF376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F3768">
        <w:rPr>
          <w:rStyle w:val="A10"/>
          <w:sz w:val="32"/>
          <w:szCs w:val="32"/>
        </w:rPr>
        <w:t>ТЕМА</w:t>
      </w:r>
      <w:r w:rsidRPr="00CF3768">
        <w:rPr>
          <w:sz w:val="32"/>
          <w:szCs w:val="32"/>
        </w:rPr>
        <w:t>: ПЛАНИРОВАНИЕ ПРОИЗВОДСТВЕННОЙ ПРОГРАММЫ ПО ТЕХНИЧЕСКОМУ ОБСЛУЖИВАНИЮ И РЕМОНТУ АВТОТРАНСПОРТА</w:t>
      </w:r>
      <w:r w:rsidRPr="00CF3768">
        <w:rPr>
          <w:b/>
          <w:sz w:val="32"/>
          <w:szCs w:val="32"/>
        </w:rPr>
        <w:t>.</w:t>
      </w:r>
    </w:p>
    <w:p w:rsidR="00CF3768" w:rsidRPr="00DB2D1A" w:rsidRDefault="00CF3768" w:rsidP="00CF3768">
      <w:pPr>
        <w:pStyle w:val="Default"/>
        <w:rPr>
          <w:sz w:val="36"/>
          <w:szCs w:val="36"/>
        </w:rPr>
      </w:pPr>
    </w:p>
    <w:p w:rsidR="00CF3768" w:rsidRDefault="00CF3768" w:rsidP="007D44A0">
      <w:pPr>
        <w:ind w:left="5103"/>
        <w:jc w:val="right"/>
        <w:rPr>
          <w:b/>
          <w:sz w:val="24"/>
          <w:szCs w:val="24"/>
        </w:rPr>
      </w:pPr>
    </w:p>
    <w:p w:rsidR="007D44A0" w:rsidRPr="00CF3768" w:rsidRDefault="00CF3768" w:rsidP="007D44A0">
      <w:pPr>
        <w:ind w:left="5103"/>
        <w:jc w:val="right"/>
        <w:rPr>
          <w:b/>
        </w:rPr>
      </w:pPr>
      <w:r w:rsidRPr="00CF3768">
        <w:rPr>
          <w:b/>
        </w:rPr>
        <w:t>Куликова Инна Петровна</w:t>
      </w:r>
    </w:p>
    <w:p w:rsidR="007D44A0" w:rsidRPr="00CF3768" w:rsidRDefault="007D44A0" w:rsidP="007D44A0">
      <w:pPr>
        <w:jc w:val="right"/>
        <w:rPr>
          <w:i/>
        </w:rPr>
      </w:pPr>
      <w:r w:rsidRPr="00CF3768">
        <w:rPr>
          <w:i/>
        </w:rPr>
        <w:t xml:space="preserve">преподаватель </w:t>
      </w:r>
      <w:r w:rsidR="00CF3768" w:rsidRPr="00CF3768">
        <w:rPr>
          <w:i/>
        </w:rPr>
        <w:t>экономических дисциплин</w:t>
      </w:r>
      <w:r w:rsidRPr="00CF3768">
        <w:rPr>
          <w:i/>
        </w:rPr>
        <w:t xml:space="preserve"> </w:t>
      </w:r>
    </w:p>
    <w:p w:rsidR="007D44A0" w:rsidRPr="00CF3768" w:rsidRDefault="007D44A0" w:rsidP="007D44A0">
      <w:pPr>
        <w:jc w:val="right"/>
        <w:rPr>
          <w:i/>
        </w:rPr>
      </w:pPr>
    </w:p>
    <w:p w:rsidR="007D44A0" w:rsidRPr="00CF3768" w:rsidRDefault="007D44A0" w:rsidP="007D44A0">
      <w:pPr>
        <w:ind w:left="5103"/>
        <w:jc w:val="both"/>
        <w:rPr>
          <w:b/>
        </w:rPr>
      </w:pPr>
    </w:p>
    <w:p w:rsidR="007D44A0" w:rsidRPr="00CF3768" w:rsidRDefault="007D44A0" w:rsidP="007D44A0">
      <w:pPr>
        <w:jc w:val="both"/>
        <w:rPr>
          <w:b/>
        </w:rPr>
      </w:pPr>
    </w:p>
    <w:p w:rsidR="00CF3768" w:rsidRDefault="00CF3768" w:rsidP="007D44A0">
      <w:pPr>
        <w:jc w:val="both"/>
        <w:rPr>
          <w:b/>
          <w:sz w:val="24"/>
          <w:szCs w:val="24"/>
        </w:rPr>
      </w:pPr>
    </w:p>
    <w:p w:rsidR="00CF3768" w:rsidRDefault="00CF3768" w:rsidP="007D44A0">
      <w:pPr>
        <w:jc w:val="both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961FD1" w:rsidRDefault="00961FD1" w:rsidP="00CF3768">
      <w:pPr>
        <w:jc w:val="center"/>
        <w:rPr>
          <w:b/>
          <w:sz w:val="24"/>
          <w:szCs w:val="24"/>
        </w:rPr>
      </w:pPr>
    </w:p>
    <w:p w:rsidR="00CF3768" w:rsidRDefault="00961FD1" w:rsidP="00CF37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 2015</w:t>
      </w:r>
      <w:bookmarkStart w:id="0" w:name="_GoBack"/>
      <w:bookmarkEnd w:id="0"/>
    </w:p>
    <w:p w:rsidR="00CF3768" w:rsidRDefault="00CF3768" w:rsidP="007D44A0">
      <w:pPr>
        <w:jc w:val="both"/>
        <w:rPr>
          <w:b/>
          <w:sz w:val="24"/>
          <w:szCs w:val="24"/>
        </w:rPr>
      </w:pPr>
    </w:p>
    <w:p w:rsidR="00CF3768" w:rsidRDefault="00CF3768" w:rsidP="007D44A0">
      <w:pPr>
        <w:jc w:val="both"/>
        <w:rPr>
          <w:b/>
          <w:sz w:val="24"/>
          <w:szCs w:val="24"/>
        </w:rPr>
      </w:pPr>
    </w:p>
    <w:p w:rsidR="00CF3768" w:rsidRDefault="00CF3768" w:rsidP="007D44A0">
      <w:pPr>
        <w:jc w:val="both"/>
        <w:rPr>
          <w:b/>
          <w:sz w:val="24"/>
          <w:szCs w:val="24"/>
        </w:rPr>
      </w:pPr>
    </w:p>
    <w:p w:rsidR="00CF3768" w:rsidRDefault="00CF3768" w:rsidP="007D44A0">
      <w:pPr>
        <w:jc w:val="both"/>
        <w:rPr>
          <w:b/>
          <w:sz w:val="24"/>
          <w:szCs w:val="24"/>
        </w:rPr>
      </w:pPr>
    </w:p>
    <w:p w:rsidR="00CF3768" w:rsidRPr="00CF3768" w:rsidRDefault="00CF3768" w:rsidP="00E06F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3768">
        <w:rPr>
          <w:rStyle w:val="A10"/>
          <w:b/>
          <w:sz w:val="24"/>
          <w:szCs w:val="24"/>
        </w:rPr>
        <w:lastRenderedPageBreak/>
        <w:t>ТЕМА</w:t>
      </w:r>
      <w:r w:rsidRPr="00CF3768">
        <w:rPr>
          <w:b/>
          <w:sz w:val="24"/>
          <w:szCs w:val="24"/>
        </w:rPr>
        <w:t>:</w:t>
      </w:r>
    </w:p>
    <w:p w:rsidR="00CF3768" w:rsidRPr="00CF3768" w:rsidRDefault="00CF3768" w:rsidP="00E06F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3768">
        <w:rPr>
          <w:b/>
          <w:sz w:val="24"/>
          <w:szCs w:val="24"/>
        </w:rPr>
        <w:t>ПЛАНИРОВАНИЕ ПРОИЗВОДСТВЕННОЙ ПРОГРАММЫ ПО ТЕХНИЧЕСКОМУ ОБСЛУЖИВАНИЮ И РЕМОНТУ АВТОТРАНСПОРТА.</w:t>
      </w:r>
    </w:p>
    <w:p w:rsidR="00CF3768" w:rsidRPr="00CF3768" w:rsidRDefault="00CF3768" w:rsidP="00E06FF9">
      <w:pPr>
        <w:jc w:val="both"/>
        <w:rPr>
          <w:b/>
          <w:sz w:val="24"/>
          <w:szCs w:val="24"/>
        </w:rPr>
      </w:pPr>
    </w:p>
    <w:p w:rsidR="00CF3768" w:rsidRPr="00CF3768" w:rsidRDefault="00CF3768" w:rsidP="00E06FF9">
      <w:pPr>
        <w:jc w:val="center"/>
        <w:rPr>
          <w:b/>
          <w:sz w:val="24"/>
          <w:szCs w:val="24"/>
        </w:rPr>
      </w:pPr>
    </w:p>
    <w:p w:rsidR="007D44A0" w:rsidRDefault="00CF3768" w:rsidP="00E06FF9">
      <w:pPr>
        <w:jc w:val="center"/>
        <w:rPr>
          <w:b/>
          <w:sz w:val="24"/>
          <w:szCs w:val="24"/>
        </w:rPr>
      </w:pPr>
      <w:r w:rsidRPr="00CF3768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Ь</w:t>
      </w:r>
      <w:r w:rsidRPr="00CF3768">
        <w:rPr>
          <w:b/>
          <w:sz w:val="24"/>
          <w:szCs w:val="24"/>
        </w:rPr>
        <w:t xml:space="preserve"> УРОКА:</w:t>
      </w:r>
    </w:p>
    <w:p w:rsidR="00431E93" w:rsidRDefault="00431E93" w:rsidP="00E06FF9">
      <w:pPr>
        <w:autoSpaceDE w:val="0"/>
        <w:autoSpaceDN w:val="0"/>
        <w:adjustRightInd w:val="0"/>
        <w:ind w:firstLine="709"/>
        <w:rPr>
          <w:rFonts w:eastAsia="TimesNewRoman"/>
        </w:rPr>
      </w:pPr>
      <w:r w:rsidRPr="00431E93">
        <w:rPr>
          <w:rFonts w:eastAsia="TimesNewRoman"/>
          <w:sz w:val="24"/>
          <w:szCs w:val="24"/>
        </w:rPr>
        <w:t xml:space="preserve">Формирование  компетенции выполнения расчета </w:t>
      </w:r>
      <w:r w:rsidRPr="00431E93">
        <w:rPr>
          <w:rFonts w:eastAsia="TimesNewRoman"/>
          <w:bCs/>
          <w:iCs/>
          <w:sz w:val="24"/>
          <w:szCs w:val="24"/>
        </w:rPr>
        <w:t xml:space="preserve">производственной программы АТП и </w:t>
      </w:r>
      <w:r w:rsidRPr="00431E93">
        <w:rPr>
          <w:rFonts w:eastAsia="TimesNewRoman"/>
          <w:sz w:val="24"/>
          <w:szCs w:val="24"/>
        </w:rPr>
        <w:t>необходимого количества рабочих для осуществления различных видов технического обслуживания</w:t>
      </w:r>
      <w:r>
        <w:rPr>
          <w:rFonts w:eastAsia="TimesNewRoman"/>
        </w:rPr>
        <w:t>.</w:t>
      </w:r>
    </w:p>
    <w:p w:rsidR="00431E93" w:rsidRPr="00431E93" w:rsidRDefault="00431E93" w:rsidP="00E06FF9">
      <w:pPr>
        <w:pStyle w:val="Pa16"/>
        <w:spacing w:line="240" w:lineRule="auto"/>
        <w:jc w:val="center"/>
        <w:rPr>
          <w:b/>
          <w:bCs/>
        </w:rPr>
      </w:pPr>
      <w:r w:rsidRPr="00431E93">
        <w:rPr>
          <w:b/>
          <w:bCs/>
        </w:rPr>
        <w:t>ЗАДАЧИ УРОКА:</w:t>
      </w:r>
    </w:p>
    <w:p w:rsidR="00CF3768" w:rsidRPr="00431E93" w:rsidRDefault="00CF3768" w:rsidP="00E06FF9">
      <w:pPr>
        <w:jc w:val="center"/>
        <w:rPr>
          <w:b/>
          <w:sz w:val="24"/>
          <w:szCs w:val="24"/>
        </w:rPr>
      </w:pPr>
    </w:p>
    <w:p w:rsidR="00431E93" w:rsidRDefault="007D44A0" w:rsidP="00E06FF9">
      <w:pPr>
        <w:pStyle w:val="Pa14"/>
        <w:spacing w:line="240" w:lineRule="auto"/>
        <w:jc w:val="both"/>
      </w:pPr>
      <w:r w:rsidRPr="00CF3768">
        <w:rPr>
          <w:b/>
        </w:rPr>
        <w:t>1.Образовательные</w:t>
      </w:r>
      <w:r w:rsidRPr="00CF3768">
        <w:t xml:space="preserve">: </w:t>
      </w:r>
    </w:p>
    <w:p w:rsidR="00431E93" w:rsidRPr="00431E93" w:rsidRDefault="00431E93" w:rsidP="00E06FF9">
      <w:pPr>
        <w:pStyle w:val="Pa14"/>
        <w:numPr>
          <w:ilvl w:val="0"/>
          <w:numId w:val="4"/>
        </w:numPr>
        <w:spacing w:line="240" w:lineRule="auto"/>
        <w:ind w:left="567"/>
        <w:jc w:val="both"/>
        <w:rPr>
          <w:b/>
          <w:i/>
        </w:rPr>
      </w:pPr>
      <w:r w:rsidRPr="00431E93">
        <w:rPr>
          <w:rStyle w:val="A00"/>
          <w:b w:val="0"/>
          <w:i w:val="0"/>
        </w:rPr>
        <w:t>закрепление и совершенствование компетенций, полученных в процессе обучения организации производства и технологии технического обслуживания и ремонта автомо</w:t>
      </w:r>
      <w:r w:rsidRPr="00431E93">
        <w:rPr>
          <w:rStyle w:val="A00"/>
          <w:b w:val="0"/>
          <w:i w:val="0"/>
        </w:rPr>
        <w:softHyphen/>
        <w:t>билей;</w:t>
      </w:r>
    </w:p>
    <w:p w:rsidR="00431E93" w:rsidRPr="00431E93" w:rsidRDefault="00431E93" w:rsidP="00E06FF9">
      <w:pPr>
        <w:pStyle w:val="Pa14"/>
        <w:numPr>
          <w:ilvl w:val="0"/>
          <w:numId w:val="4"/>
        </w:numPr>
        <w:spacing w:line="240" w:lineRule="auto"/>
        <w:ind w:left="567"/>
        <w:jc w:val="both"/>
        <w:rPr>
          <w:rStyle w:val="A00"/>
          <w:b w:val="0"/>
          <w:bCs w:val="0"/>
          <w:i w:val="0"/>
          <w:iCs w:val="0"/>
        </w:rPr>
      </w:pPr>
      <w:r w:rsidRPr="00431E93">
        <w:rPr>
          <w:rStyle w:val="A00"/>
          <w:b w:val="0"/>
          <w:i w:val="0"/>
        </w:rPr>
        <w:t>углубление знаний по научной организации труда и проектированию автотранспортных предприятий;</w:t>
      </w:r>
    </w:p>
    <w:p w:rsidR="00431E93" w:rsidRDefault="00431E93" w:rsidP="00E06FF9">
      <w:pPr>
        <w:pStyle w:val="Pa14"/>
        <w:numPr>
          <w:ilvl w:val="0"/>
          <w:numId w:val="4"/>
        </w:numPr>
        <w:spacing w:line="240" w:lineRule="auto"/>
        <w:ind w:left="567"/>
        <w:jc w:val="both"/>
        <w:rPr>
          <w:rStyle w:val="A00"/>
          <w:b w:val="0"/>
          <w:bCs w:val="0"/>
          <w:i w:val="0"/>
          <w:iCs w:val="0"/>
          <w:sz w:val="28"/>
          <w:szCs w:val="28"/>
        </w:rPr>
      </w:pPr>
      <w:r w:rsidRPr="00431E93">
        <w:rPr>
          <w:rStyle w:val="A00"/>
          <w:b w:val="0"/>
          <w:i w:val="0"/>
        </w:rPr>
        <w:t>подбор и анализ материалов технологического и конструкторского характера, необходимых для выполнения самостоятельных проектов</w:t>
      </w:r>
      <w:r>
        <w:rPr>
          <w:rStyle w:val="A00"/>
          <w:sz w:val="28"/>
          <w:szCs w:val="28"/>
        </w:rPr>
        <w:t>.</w:t>
      </w:r>
    </w:p>
    <w:p w:rsidR="00431E93" w:rsidRDefault="007D44A0" w:rsidP="00E06FF9">
      <w:pPr>
        <w:jc w:val="both"/>
        <w:rPr>
          <w:sz w:val="24"/>
          <w:szCs w:val="24"/>
        </w:rPr>
      </w:pPr>
      <w:r w:rsidRPr="00CF3768">
        <w:rPr>
          <w:b/>
          <w:sz w:val="24"/>
          <w:szCs w:val="24"/>
        </w:rPr>
        <w:t>2.Воспитательные</w:t>
      </w:r>
      <w:r w:rsidRPr="00CF3768">
        <w:rPr>
          <w:sz w:val="24"/>
          <w:szCs w:val="24"/>
        </w:rPr>
        <w:t>:</w:t>
      </w:r>
    </w:p>
    <w:p w:rsidR="00431E93" w:rsidRPr="00431E93" w:rsidRDefault="007D44A0" w:rsidP="00E06FF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31E93">
        <w:rPr>
          <w:sz w:val="24"/>
          <w:szCs w:val="24"/>
        </w:rPr>
        <w:t xml:space="preserve">воспитание умений </w:t>
      </w:r>
      <w:r w:rsidR="00873937">
        <w:rPr>
          <w:sz w:val="24"/>
          <w:szCs w:val="24"/>
        </w:rPr>
        <w:t xml:space="preserve">индивидуальной </w:t>
      </w:r>
      <w:r w:rsidRPr="00431E93">
        <w:rPr>
          <w:sz w:val="24"/>
          <w:szCs w:val="24"/>
        </w:rPr>
        <w:t xml:space="preserve">работы, </w:t>
      </w:r>
    </w:p>
    <w:p w:rsidR="007D44A0" w:rsidRPr="00431E93" w:rsidRDefault="007D44A0" w:rsidP="00E06FF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31E93">
        <w:rPr>
          <w:sz w:val="24"/>
          <w:szCs w:val="24"/>
        </w:rPr>
        <w:t>умения давать оценку</w:t>
      </w:r>
      <w:r w:rsidR="00873937">
        <w:rPr>
          <w:sz w:val="24"/>
          <w:szCs w:val="24"/>
        </w:rPr>
        <w:t xml:space="preserve"> своей </w:t>
      </w:r>
      <w:r w:rsidRPr="00431E93">
        <w:rPr>
          <w:sz w:val="24"/>
          <w:szCs w:val="24"/>
        </w:rPr>
        <w:t xml:space="preserve"> </w:t>
      </w:r>
      <w:r w:rsidR="00431E93" w:rsidRPr="00431E93">
        <w:rPr>
          <w:sz w:val="24"/>
          <w:szCs w:val="24"/>
        </w:rPr>
        <w:t>деятельности для достижения результата.</w:t>
      </w:r>
      <w:r w:rsidRPr="00431E93">
        <w:rPr>
          <w:sz w:val="24"/>
          <w:szCs w:val="24"/>
        </w:rPr>
        <w:t xml:space="preserve"> </w:t>
      </w:r>
    </w:p>
    <w:p w:rsidR="00431E93" w:rsidRDefault="007D44A0" w:rsidP="00E06FF9">
      <w:pPr>
        <w:jc w:val="both"/>
        <w:rPr>
          <w:sz w:val="24"/>
          <w:szCs w:val="24"/>
        </w:rPr>
      </w:pPr>
      <w:r w:rsidRPr="00CF3768">
        <w:rPr>
          <w:b/>
          <w:sz w:val="24"/>
          <w:szCs w:val="24"/>
        </w:rPr>
        <w:t>3.Развивающие</w:t>
      </w:r>
      <w:r w:rsidRPr="00637E14">
        <w:rPr>
          <w:sz w:val="24"/>
          <w:szCs w:val="24"/>
        </w:rPr>
        <w:t>:</w:t>
      </w:r>
      <w:r w:rsidRPr="001A077E">
        <w:rPr>
          <w:sz w:val="24"/>
          <w:szCs w:val="24"/>
        </w:rPr>
        <w:t xml:space="preserve"> </w:t>
      </w:r>
    </w:p>
    <w:p w:rsidR="00431E93" w:rsidRPr="00873937" w:rsidRDefault="00431E93" w:rsidP="00E06FF9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873937">
        <w:rPr>
          <w:sz w:val="24"/>
          <w:szCs w:val="24"/>
        </w:rPr>
        <w:t>развитие аналитического мышления,</w:t>
      </w:r>
    </w:p>
    <w:p w:rsidR="00431E93" w:rsidRPr="00873937" w:rsidRDefault="00431E93" w:rsidP="00E06FF9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873937">
        <w:rPr>
          <w:sz w:val="24"/>
          <w:szCs w:val="24"/>
        </w:rPr>
        <w:t>р</w:t>
      </w:r>
      <w:r w:rsidR="007D44A0" w:rsidRPr="00873937">
        <w:rPr>
          <w:sz w:val="24"/>
          <w:szCs w:val="24"/>
        </w:rPr>
        <w:t xml:space="preserve">азвитие </w:t>
      </w:r>
      <w:r w:rsidR="00873937" w:rsidRPr="00873937">
        <w:rPr>
          <w:sz w:val="24"/>
          <w:szCs w:val="24"/>
        </w:rPr>
        <w:t>внимания</w:t>
      </w:r>
      <w:r w:rsidRPr="00873937">
        <w:rPr>
          <w:sz w:val="24"/>
          <w:szCs w:val="24"/>
        </w:rPr>
        <w:t>,</w:t>
      </w:r>
    </w:p>
    <w:p w:rsidR="00431E93" w:rsidRPr="00873937" w:rsidRDefault="00431E93" w:rsidP="00E06FF9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873937">
        <w:rPr>
          <w:sz w:val="24"/>
          <w:szCs w:val="24"/>
        </w:rPr>
        <w:t>р</w:t>
      </w:r>
      <w:r w:rsidR="007D44A0" w:rsidRPr="00873937">
        <w:rPr>
          <w:sz w:val="24"/>
          <w:szCs w:val="24"/>
        </w:rPr>
        <w:t>азвитие познавательной активности</w:t>
      </w:r>
      <w:r w:rsidRPr="00873937">
        <w:rPr>
          <w:sz w:val="24"/>
          <w:szCs w:val="24"/>
        </w:rPr>
        <w:t>.</w:t>
      </w:r>
    </w:p>
    <w:p w:rsidR="00431E93" w:rsidRDefault="00431E93" w:rsidP="00E06FF9">
      <w:pPr>
        <w:jc w:val="both"/>
        <w:rPr>
          <w:sz w:val="24"/>
          <w:szCs w:val="24"/>
        </w:rPr>
      </w:pPr>
    </w:p>
    <w:p w:rsidR="007D44A0" w:rsidRPr="001A077E" w:rsidRDefault="007D44A0" w:rsidP="00E06FF9">
      <w:pPr>
        <w:jc w:val="both"/>
        <w:rPr>
          <w:sz w:val="24"/>
          <w:szCs w:val="24"/>
        </w:rPr>
      </w:pPr>
      <w:r w:rsidRPr="00637E14">
        <w:rPr>
          <w:b/>
          <w:i/>
          <w:sz w:val="24"/>
          <w:szCs w:val="24"/>
        </w:rPr>
        <w:t>Тип урока</w:t>
      </w:r>
      <w:r w:rsidRPr="00637E14">
        <w:rPr>
          <w:i/>
          <w:sz w:val="24"/>
          <w:szCs w:val="24"/>
        </w:rPr>
        <w:t>:</w:t>
      </w:r>
      <w:r w:rsidRPr="001A077E">
        <w:rPr>
          <w:sz w:val="24"/>
          <w:szCs w:val="24"/>
        </w:rPr>
        <w:t xml:space="preserve"> </w:t>
      </w:r>
      <w:r w:rsidR="00873937">
        <w:rPr>
          <w:sz w:val="24"/>
          <w:szCs w:val="24"/>
        </w:rPr>
        <w:t>Формирование новых знаний</w:t>
      </w:r>
    </w:p>
    <w:p w:rsidR="007D44A0" w:rsidRPr="001A077E" w:rsidRDefault="007D44A0" w:rsidP="00E06FF9">
      <w:pPr>
        <w:jc w:val="both"/>
        <w:rPr>
          <w:sz w:val="24"/>
          <w:szCs w:val="24"/>
        </w:rPr>
      </w:pPr>
      <w:r w:rsidRPr="00637E14">
        <w:rPr>
          <w:b/>
          <w:i/>
          <w:sz w:val="24"/>
          <w:szCs w:val="24"/>
        </w:rPr>
        <w:t>Форма урока</w:t>
      </w:r>
      <w:r w:rsidRPr="00637E14">
        <w:rPr>
          <w:i/>
          <w:sz w:val="24"/>
          <w:szCs w:val="24"/>
        </w:rPr>
        <w:t>:</w:t>
      </w:r>
      <w:r w:rsidRPr="001A077E">
        <w:rPr>
          <w:sz w:val="24"/>
          <w:szCs w:val="24"/>
        </w:rPr>
        <w:t xml:space="preserve"> </w:t>
      </w:r>
      <w:r w:rsidR="00873937">
        <w:rPr>
          <w:sz w:val="24"/>
          <w:szCs w:val="24"/>
        </w:rPr>
        <w:t>Комбинированный</w:t>
      </w:r>
    </w:p>
    <w:p w:rsidR="007D44A0" w:rsidRPr="00637E14" w:rsidRDefault="007D44A0" w:rsidP="00E06FF9">
      <w:pPr>
        <w:jc w:val="both"/>
        <w:rPr>
          <w:b/>
          <w:i/>
          <w:sz w:val="24"/>
          <w:szCs w:val="24"/>
        </w:rPr>
      </w:pPr>
      <w:r w:rsidRPr="00637E14">
        <w:rPr>
          <w:b/>
          <w:i/>
          <w:sz w:val="24"/>
          <w:szCs w:val="24"/>
        </w:rPr>
        <w:t>Методы:</w:t>
      </w:r>
    </w:p>
    <w:p w:rsidR="00A62054" w:rsidRDefault="007D44A0" w:rsidP="00E06FF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37E14">
        <w:rPr>
          <w:sz w:val="24"/>
          <w:szCs w:val="24"/>
        </w:rPr>
        <w:t>Организации:</w:t>
      </w:r>
      <w:r w:rsidRPr="001A077E">
        <w:rPr>
          <w:sz w:val="24"/>
          <w:szCs w:val="24"/>
        </w:rPr>
        <w:t xml:space="preserve"> </w:t>
      </w:r>
      <w:r w:rsidR="00A62054">
        <w:rPr>
          <w:sz w:val="24"/>
          <w:szCs w:val="24"/>
        </w:rPr>
        <w:t xml:space="preserve">индивидуальная работа на ПК по </w:t>
      </w:r>
      <w:proofErr w:type="gramStart"/>
      <w:r w:rsidR="00A62054">
        <w:rPr>
          <w:sz w:val="24"/>
          <w:szCs w:val="24"/>
        </w:rPr>
        <w:t>формам  в</w:t>
      </w:r>
      <w:proofErr w:type="gramEnd"/>
      <w:r w:rsidR="00A62054">
        <w:rPr>
          <w:sz w:val="24"/>
          <w:szCs w:val="24"/>
        </w:rPr>
        <w:t xml:space="preserve"> рабочей тетради</w:t>
      </w:r>
      <w:r w:rsidRPr="001A077E">
        <w:rPr>
          <w:sz w:val="24"/>
          <w:szCs w:val="24"/>
        </w:rPr>
        <w:t>;</w:t>
      </w:r>
      <w:r w:rsidR="00A62054">
        <w:rPr>
          <w:sz w:val="24"/>
          <w:szCs w:val="24"/>
        </w:rPr>
        <w:t xml:space="preserve"> выполнение расчетов по примеру.</w:t>
      </w:r>
      <w:r w:rsidRPr="001A077E">
        <w:rPr>
          <w:sz w:val="24"/>
          <w:szCs w:val="24"/>
        </w:rPr>
        <w:t xml:space="preserve"> фронтальная беседа, индивидуальные ответы,</w:t>
      </w:r>
      <w:r w:rsidR="00A62054">
        <w:rPr>
          <w:sz w:val="24"/>
          <w:szCs w:val="24"/>
        </w:rPr>
        <w:t xml:space="preserve"> </w:t>
      </w:r>
    </w:p>
    <w:p w:rsidR="007D44A0" w:rsidRPr="001A077E" w:rsidRDefault="007D44A0" w:rsidP="00E06FF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37E14">
        <w:rPr>
          <w:sz w:val="24"/>
          <w:szCs w:val="24"/>
        </w:rPr>
        <w:t>Контроля:</w:t>
      </w:r>
      <w:r w:rsidRPr="001A077E">
        <w:rPr>
          <w:sz w:val="24"/>
          <w:szCs w:val="24"/>
        </w:rPr>
        <w:t xml:space="preserve"> самоконтроль, взаимоконтроль, оценка, </w:t>
      </w:r>
      <w:r w:rsidR="00A62054">
        <w:rPr>
          <w:sz w:val="24"/>
          <w:szCs w:val="24"/>
        </w:rPr>
        <w:t>работы сдаются в электронном виде, формирование накопительной папки каждого студента.</w:t>
      </w:r>
    </w:p>
    <w:p w:rsidR="007D44A0" w:rsidRPr="001A077E" w:rsidRDefault="007D44A0" w:rsidP="00E06FF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37E14">
        <w:rPr>
          <w:sz w:val="24"/>
          <w:szCs w:val="24"/>
        </w:rPr>
        <w:t>Мотивации:</w:t>
      </w:r>
      <w:r w:rsidRPr="001A077E">
        <w:rPr>
          <w:sz w:val="24"/>
          <w:szCs w:val="24"/>
        </w:rPr>
        <w:t xml:space="preserve"> актуальность мате</w:t>
      </w:r>
      <w:r w:rsidR="00A62054">
        <w:rPr>
          <w:sz w:val="24"/>
          <w:szCs w:val="24"/>
        </w:rPr>
        <w:t xml:space="preserve">риала, самостоятельная работа со справочной информацией и нормативными документами. </w:t>
      </w:r>
      <w:r w:rsidRPr="001A077E">
        <w:rPr>
          <w:sz w:val="24"/>
          <w:szCs w:val="24"/>
        </w:rPr>
        <w:t>и</w:t>
      </w:r>
      <w:r w:rsidR="00A62054">
        <w:rPr>
          <w:sz w:val="24"/>
          <w:szCs w:val="24"/>
        </w:rPr>
        <w:t xml:space="preserve">сточниками, </w:t>
      </w:r>
      <w:proofErr w:type="spellStart"/>
      <w:r w:rsidR="00A62054">
        <w:rPr>
          <w:sz w:val="24"/>
          <w:szCs w:val="24"/>
        </w:rPr>
        <w:t>соревновательность</w:t>
      </w:r>
      <w:proofErr w:type="spellEnd"/>
      <w:r w:rsidR="00A62054">
        <w:rPr>
          <w:sz w:val="24"/>
          <w:szCs w:val="24"/>
        </w:rPr>
        <w:t>.</w:t>
      </w:r>
    </w:p>
    <w:p w:rsidR="007D44A0" w:rsidRPr="00637E14" w:rsidRDefault="007D44A0" w:rsidP="00E06FF9">
      <w:pPr>
        <w:jc w:val="both"/>
        <w:rPr>
          <w:i/>
          <w:sz w:val="24"/>
          <w:szCs w:val="24"/>
        </w:rPr>
      </w:pPr>
      <w:r w:rsidRPr="00637E14">
        <w:rPr>
          <w:b/>
          <w:i/>
          <w:sz w:val="24"/>
          <w:szCs w:val="24"/>
        </w:rPr>
        <w:t>Средства</w:t>
      </w:r>
      <w:r w:rsidRPr="00637E14">
        <w:rPr>
          <w:i/>
          <w:sz w:val="24"/>
          <w:szCs w:val="24"/>
        </w:rPr>
        <w:t xml:space="preserve">: </w:t>
      </w:r>
    </w:p>
    <w:p w:rsidR="00431E93" w:rsidRPr="00E6728D" w:rsidRDefault="00431E93" w:rsidP="00E06F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E6728D">
        <w:rPr>
          <w:rFonts w:eastAsia="TimesNewRoman"/>
          <w:sz w:val="24"/>
          <w:szCs w:val="24"/>
        </w:rPr>
        <w:t>образец  порядка расчета производственной программы АТП,</w:t>
      </w:r>
    </w:p>
    <w:p w:rsidR="00431E93" w:rsidRPr="00E6728D" w:rsidRDefault="00431E93" w:rsidP="00E06F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E6728D">
        <w:rPr>
          <w:rFonts w:eastAsia="TimesNewRoman"/>
          <w:sz w:val="24"/>
          <w:szCs w:val="24"/>
        </w:rPr>
        <w:t xml:space="preserve">расчетные формулы, </w:t>
      </w:r>
    </w:p>
    <w:p w:rsidR="00E6728D" w:rsidRPr="00E6728D" w:rsidRDefault="00431E93" w:rsidP="00E06F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E6728D">
        <w:rPr>
          <w:rFonts w:eastAsia="TimesNewRoman"/>
          <w:sz w:val="24"/>
          <w:szCs w:val="24"/>
        </w:rPr>
        <w:t>образцы выполнения расчетных таблиц,</w:t>
      </w:r>
    </w:p>
    <w:p w:rsidR="00E6728D" w:rsidRPr="00E6728D" w:rsidRDefault="00431E93" w:rsidP="00E06F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E6728D">
        <w:rPr>
          <w:rFonts w:eastAsia="TimesNewRoman"/>
          <w:sz w:val="24"/>
          <w:szCs w:val="24"/>
        </w:rPr>
        <w:t>справочные материалы, необходимые для проектирования.</w:t>
      </w:r>
    </w:p>
    <w:p w:rsidR="00E6728D" w:rsidRPr="00E6728D" w:rsidRDefault="007D44A0" w:rsidP="00E06F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E6728D">
        <w:rPr>
          <w:sz w:val="24"/>
          <w:szCs w:val="24"/>
        </w:rPr>
        <w:t>презентация</w:t>
      </w:r>
      <w:r w:rsidR="00E6728D" w:rsidRPr="00E6728D">
        <w:rPr>
          <w:sz w:val="24"/>
          <w:szCs w:val="24"/>
        </w:rPr>
        <w:t xml:space="preserve"> </w:t>
      </w:r>
    </w:p>
    <w:p w:rsidR="007D44A0" w:rsidRDefault="007D44A0" w:rsidP="00E06F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E6728D">
        <w:rPr>
          <w:sz w:val="24"/>
          <w:szCs w:val="24"/>
        </w:rPr>
        <w:t xml:space="preserve">таблицы самооценки и контроля. </w:t>
      </w:r>
    </w:p>
    <w:p w:rsidR="00E6728D" w:rsidRPr="00E6728D" w:rsidRDefault="00E6728D" w:rsidP="00E06F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компьютеры с выходом в интернет</w:t>
      </w:r>
    </w:p>
    <w:p w:rsidR="007D44A0" w:rsidRPr="006C5E98" w:rsidRDefault="007D44A0" w:rsidP="00E06FF9">
      <w:pPr>
        <w:rPr>
          <w:i/>
          <w:sz w:val="24"/>
          <w:szCs w:val="24"/>
        </w:rPr>
      </w:pPr>
      <w:r w:rsidRPr="006C5E98">
        <w:rPr>
          <w:b/>
          <w:i/>
          <w:sz w:val="24"/>
          <w:szCs w:val="24"/>
        </w:rPr>
        <w:t>План урока</w:t>
      </w:r>
      <w:r w:rsidRPr="006C5E98">
        <w:rPr>
          <w:i/>
          <w:sz w:val="24"/>
          <w:szCs w:val="24"/>
        </w:rPr>
        <w:t>:</w:t>
      </w:r>
    </w:p>
    <w:p w:rsidR="007D44A0" w:rsidRPr="006D7668" w:rsidRDefault="007D44A0" w:rsidP="00E06F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7668">
        <w:rPr>
          <w:sz w:val="24"/>
          <w:szCs w:val="24"/>
        </w:rPr>
        <w:t>Организационный момент.</w:t>
      </w:r>
    </w:p>
    <w:p w:rsidR="007D44A0" w:rsidRPr="006D7668" w:rsidRDefault="007D44A0" w:rsidP="00E06F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7668">
        <w:rPr>
          <w:sz w:val="24"/>
          <w:szCs w:val="24"/>
        </w:rPr>
        <w:t>Вступительное слово преподавателя (цели, задачи, настрой на продуктивную деятельность).</w:t>
      </w:r>
    </w:p>
    <w:p w:rsidR="007D44A0" w:rsidRDefault="007D44A0" w:rsidP="00E06F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7668">
        <w:rPr>
          <w:sz w:val="24"/>
          <w:szCs w:val="24"/>
        </w:rPr>
        <w:t>Повторение. (фронтальная беседа).</w:t>
      </w:r>
    </w:p>
    <w:p w:rsidR="007A2E2F" w:rsidRPr="006D7668" w:rsidRDefault="007A2E2F" w:rsidP="00E06F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Объяснение нового материала.</w:t>
      </w:r>
    </w:p>
    <w:p w:rsidR="00A62054" w:rsidRDefault="00A62054" w:rsidP="00E06F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2054">
        <w:rPr>
          <w:sz w:val="24"/>
          <w:szCs w:val="24"/>
        </w:rPr>
        <w:t xml:space="preserve">Индивидуальная работа студентов в электронных рабочих тетрадях </w:t>
      </w:r>
    </w:p>
    <w:p w:rsidR="00A62054" w:rsidRDefault="006D7668" w:rsidP="00E06FF9">
      <w:pPr>
        <w:pStyle w:val="a3"/>
        <w:numPr>
          <w:ilvl w:val="0"/>
          <w:numId w:val="17"/>
        </w:numPr>
        <w:ind w:left="1843"/>
        <w:jc w:val="both"/>
        <w:rPr>
          <w:sz w:val="24"/>
          <w:szCs w:val="24"/>
        </w:rPr>
      </w:pPr>
      <w:r w:rsidRPr="00A62054">
        <w:rPr>
          <w:sz w:val="24"/>
          <w:szCs w:val="24"/>
        </w:rPr>
        <w:t>Формирование исходных данных для расчета</w:t>
      </w:r>
      <w:r w:rsidR="003C57E9" w:rsidRPr="00A62054">
        <w:rPr>
          <w:sz w:val="24"/>
          <w:szCs w:val="24"/>
        </w:rPr>
        <w:t xml:space="preserve"> производственной программы АТП</w:t>
      </w:r>
      <w:r w:rsidR="007D44A0" w:rsidRPr="00A62054">
        <w:rPr>
          <w:sz w:val="24"/>
          <w:szCs w:val="24"/>
        </w:rPr>
        <w:t>.</w:t>
      </w:r>
    </w:p>
    <w:p w:rsidR="00A62054" w:rsidRDefault="001F3BFB" w:rsidP="00E06FF9">
      <w:pPr>
        <w:pStyle w:val="a3"/>
        <w:numPr>
          <w:ilvl w:val="0"/>
          <w:numId w:val="17"/>
        </w:numPr>
        <w:ind w:left="1843"/>
        <w:jc w:val="both"/>
        <w:rPr>
          <w:sz w:val="24"/>
          <w:szCs w:val="24"/>
        </w:rPr>
      </w:pPr>
      <w:r w:rsidRPr="00A62054">
        <w:rPr>
          <w:sz w:val="24"/>
          <w:szCs w:val="24"/>
        </w:rPr>
        <w:t>Расчет производственной программы АТП.</w:t>
      </w:r>
    </w:p>
    <w:p w:rsidR="006D7668" w:rsidRPr="006D7668" w:rsidRDefault="006D7668" w:rsidP="00E06FF9">
      <w:pPr>
        <w:pStyle w:val="a3"/>
        <w:numPr>
          <w:ilvl w:val="0"/>
          <w:numId w:val="17"/>
        </w:numPr>
        <w:ind w:left="1843"/>
        <w:jc w:val="both"/>
        <w:rPr>
          <w:color w:val="000000"/>
          <w:sz w:val="24"/>
          <w:szCs w:val="24"/>
        </w:rPr>
      </w:pPr>
      <w:r w:rsidRPr="006D7668">
        <w:rPr>
          <w:iCs/>
          <w:color w:val="000000"/>
          <w:sz w:val="24"/>
          <w:szCs w:val="24"/>
        </w:rPr>
        <w:t>Корректирование перио</w:t>
      </w:r>
      <w:r w:rsidRPr="006D7668">
        <w:rPr>
          <w:color w:val="000000"/>
          <w:sz w:val="24"/>
          <w:szCs w:val="24"/>
        </w:rPr>
        <w:t>д</w:t>
      </w:r>
      <w:r w:rsidRPr="006D7668">
        <w:rPr>
          <w:iCs/>
          <w:color w:val="000000"/>
          <w:sz w:val="24"/>
          <w:szCs w:val="24"/>
        </w:rPr>
        <w:t>ичности те</w:t>
      </w:r>
      <w:r w:rsidRPr="006D7668">
        <w:rPr>
          <w:color w:val="000000"/>
          <w:sz w:val="24"/>
          <w:szCs w:val="24"/>
        </w:rPr>
        <w:t>х</w:t>
      </w:r>
      <w:r w:rsidRPr="006D7668">
        <w:rPr>
          <w:iCs/>
          <w:color w:val="000000"/>
          <w:sz w:val="24"/>
          <w:szCs w:val="24"/>
        </w:rPr>
        <w:t>нического обсл</w:t>
      </w:r>
      <w:r w:rsidRPr="006D7668">
        <w:rPr>
          <w:color w:val="000000"/>
          <w:sz w:val="24"/>
          <w:szCs w:val="24"/>
        </w:rPr>
        <w:t>уж</w:t>
      </w:r>
      <w:r w:rsidRPr="006D7668">
        <w:rPr>
          <w:iCs/>
          <w:color w:val="000000"/>
          <w:sz w:val="24"/>
          <w:szCs w:val="24"/>
        </w:rPr>
        <w:t>ивани</w:t>
      </w:r>
      <w:r w:rsidRPr="006D7668">
        <w:rPr>
          <w:color w:val="000000"/>
          <w:sz w:val="24"/>
          <w:szCs w:val="24"/>
        </w:rPr>
        <w:t xml:space="preserve">я </w:t>
      </w:r>
      <w:r w:rsidRPr="006D7668">
        <w:rPr>
          <w:iCs/>
          <w:color w:val="000000"/>
          <w:sz w:val="24"/>
          <w:szCs w:val="24"/>
        </w:rPr>
        <w:t>и пробега</w:t>
      </w:r>
    </w:p>
    <w:p w:rsidR="00A62054" w:rsidRPr="00A62054" w:rsidRDefault="006D7668" w:rsidP="00E06FF9">
      <w:pPr>
        <w:pStyle w:val="a3"/>
        <w:numPr>
          <w:ilvl w:val="0"/>
          <w:numId w:val="17"/>
        </w:numPr>
        <w:ind w:left="1843"/>
        <w:jc w:val="both"/>
        <w:rPr>
          <w:iCs/>
          <w:color w:val="000000"/>
          <w:sz w:val="24"/>
          <w:szCs w:val="24"/>
        </w:rPr>
      </w:pPr>
      <w:r w:rsidRPr="00A62054">
        <w:rPr>
          <w:iCs/>
          <w:color w:val="000000"/>
          <w:sz w:val="24"/>
          <w:szCs w:val="24"/>
        </w:rPr>
        <w:t xml:space="preserve">автомобилей </w:t>
      </w:r>
      <w:r w:rsidRPr="00A62054">
        <w:rPr>
          <w:color w:val="000000"/>
          <w:sz w:val="24"/>
          <w:szCs w:val="24"/>
        </w:rPr>
        <w:t>д</w:t>
      </w:r>
      <w:r w:rsidRPr="00A62054">
        <w:rPr>
          <w:iCs/>
          <w:color w:val="000000"/>
          <w:sz w:val="24"/>
          <w:szCs w:val="24"/>
        </w:rPr>
        <w:t>о капитального ремонта</w:t>
      </w:r>
      <w:r w:rsidR="00A62054" w:rsidRPr="00A62054">
        <w:rPr>
          <w:iCs/>
          <w:color w:val="000000"/>
          <w:sz w:val="24"/>
          <w:szCs w:val="24"/>
        </w:rPr>
        <w:t>.</w:t>
      </w:r>
    </w:p>
    <w:p w:rsidR="00A62054" w:rsidRPr="00A62054" w:rsidRDefault="006D7668" w:rsidP="00E06FF9">
      <w:pPr>
        <w:pStyle w:val="a3"/>
        <w:numPr>
          <w:ilvl w:val="0"/>
          <w:numId w:val="17"/>
        </w:numPr>
        <w:ind w:left="1843"/>
        <w:jc w:val="both"/>
        <w:rPr>
          <w:iCs/>
          <w:color w:val="000000"/>
          <w:sz w:val="24"/>
          <w:szCs w:val="24"/>
        </w:rPr>
      </w:pPr>
      <w:r w:rsidRPr="00A62054">
        <w:rPr>
          <w:iCs/>
          <w:color w:val="000000"/>
          <w:sz w:val="24"/>
          <w:szCs w:val="24"/>
        </w:rPr>
        <w:t>Расчет го</w:t>
      </w:r>
      <w:r w:rsidRPr="00A62054">
        <w:rPr>
          <w:color w:val="000000"/>
          <w:sz w:val="24"/>
          <w:szCs w:val="24"/>
        </w:rPr>
        <w:t>д</w:t>
      </w:r>
      <w:r w:rsidRPr="00A62054">
        <w:rPr>
          <w:iCs/>
          <w:color w:val="000000"/>
          <w:sz w:val="24"/>
          <w:szCs w:val="24"/>
        </w:rPr>
        <w:t>ового пробега автомобилей</w:t>
      </w:r>
    </w:p>
    <w:p w:rsidR="00A62054" w:rsidRPr="00A62054" w:rsidRDefault="006D7668" w:rsidP="00E06FF9">
      <w:pPr>
        <w:pStyle w:val="a3"/>
        <w:numPr>
          <w:ilvl w:val="0"/>
          <w:numId w:val="17"/>
        </w:numPr>
        <w:ind w:left="1843"/>
        <w:jc w:val="both"/>
        <w:rPr>
          <w:color w:val="000000"/>
          <w:sz w:val="24"/>
          <w:szCs w:val="24"/>
        </w:rPr>
      </w:pPr>
      <w:r w:rsidRPr="00A62054">
        <w:rPr>
          <w:iCs/>
          <w:color w:val="000000"/>
          <w:sz w:val="24"/>
          <w:szCs w:val="24"/>
        </w:rPr>
        <w:t>Расчет го</w:t>
      </w:r>
      <w:r w:rsidRPr="00A62054">
        <w:rPr>
          <w:color w:val="000000"/>
          <w:sz w:val="24"/>
          <w:szCs w:val="24"/>
        </w:rPr>
        <w:t>д</w:t>
      </w:r>
      <w:r w:rsidRPr="00A62054">
        <w:rPr>
          <w:iCs/>
          <w:color w:val="000000"/>
          <w:sz w:val="24"/>
          <w:szCs w:val="24"/>
        </w:rPr>
        <w:t>овой прои</w:t>
      </w:r>
      <w:r w:rsidRPr="00A62054">
        <w:rPr>
          <w:color w:val="000000"/>
          <w:sz w:val="24"/>
          <w:szCs w:val="24"/>
        </w:rPr>
        <w:t>з</w:t>
      </w:r>
      <w:r w:rsidRPr="00A62054">
        <w:rPr>
          <w:iCs/>
          <w:color w:val="000000"/>
          <w:sz w:val="24"/>
          <w:szCs w:val="24"/>
        </w:rPr>
        <w:t>во</w:t>
      </w:r>
      <w:r w:rsidRPr="00A62054">
        <w:rPr>
          <w:color w:val="000000"/>
          <w:sz w:val="24"/>
          <w:szCs w:val="24"/>
        </w:rPr>
        <w:t>д</w:t>
      </w:r>
      <w:r w:rsidRPr="00A62054">
        <w:rPr>
          <w:iCs/>
          <w:color w:val="000000"/>
          <w:sz w:val="24"/>
          <w:szCs w:val="24"/>
        </w:rPr>
        <w:t>ственной программ</w:t>
      </w:r>
      <w:r w:rsidRPr="00A62054">
        <w:rPr>
          <w:color w:val="000000"/>
          <w:sz w:val="24"/>
          <w:szCs w:val="24"/>
        </w:rPr>
        <w:t>ы</w:t>
      </w:r>
      <w:r w:rsidR="00A62054" w:rsidRPr="00A62054">
        <w:rPr>
          <w:color w:val="000000"/>
          <w:sz w:val="24"/>
          <w:szCs w:val="24"/>
        </w:rPr>
        <w:t>.</w:t>
      </w:r>
    </w:p>
    <w:p w:rsidR="00A62054" w:rsidRPr="00A62054" w:rsidRDefault="006D7668" w:rsidP="00E06FF9">
      <w:pPr>
        <w:pStyle w:val="a3"/>
        <w:numPr>
          <w:ilvl w:val="0"/>
          <w:numId w:val="17"/>
        </w:numPr>
        <w:ind w:left="1843"/>
        <w:jc w:val="both"/>
        <w:rPr>
          <w:color w:val="000000"/>
          <w:sz w:val="24"/>
          <w:szCs w:val="24"/>
        </w:rPr>
      </w:pPr>
      <w:r w:rsidRPr="00A62054">
        <w:rPr>
          <w:iCs/>
          <w:color w:val="000000"/>
          <w:sz w:val="24"/>
          <w:szCs w:val="24"/>
        </w:rPr>
        <w:t>Корректирование тр</w:t>
      </w:r>
      <w:r w:rsidRPr="00A62054">
        <w:rPr>
          <w:color w:val="000000"/>
          <w:sz w:val="24"/>
          <w:szCs w:val="24"/>
        </w:rPr>
        <w:t>уд</w:t>
      </w:r>
      <w:r w:rsidRPr="00A62054">
        <w:rPr>
          <w:iCs/>
          <w:color w:val="000000"/>
          <w:sz w:val="24"/>
          <w:szCs w:val="24"/>
        </w:rPr>
        <w:t>оемкости по те</w:t>
      </w:r>
      <w:r w:rsidRPr="00A62054">
        <w:rPr>
          <w:color w:val="000000"/>
          <w:sz w:val="24"/>
          <w:szCs w:val="24"/>
        </w:rPr>
        <w:t>х</w:t>
      </w:r>
      <w:r w:rsidRPr="00A62054">
        <w:rPr>
          <w:iCs/>
          <w:color w:val="000000"/>
          <w:sz w:val="24"/>
          <w:szCs w:val="24"/>
        </w:rPr>
        <w:t>ническом</w:t>
      </w:r>
      <w:r w:rsidRPr="00A62054">
        <w:rPr>
          <w:color w:val="000000"/>
          <w:sz w:val="24"/>
          <w:szCs w:val="24"/>
        </w:rPr>
        <w:t xml:space="preserve">у </w:t>
      </w:r>
      <w:r w:rsidRPr="00A62054">
        <w:rPr>
          <w:iCs/>
          <w:color w:val="000000"/>
          <w:sz w:val="24"/>
          <w:szCs w:val="24"/>
        </w:rPr>
        <w:t>обсл</w:t>
      </w:r>
      <w:r w:rsidRPr="00A62054">
        <w:rPr>
          <w:color w:val="000000"/>
          <w:sz w:val="24"/>
          <w:szCs w:val="24"/>
        </w:rPr>
        <w:t>уж</w:t>
      </w:r>
      <w:r w:rsidRPr="00A62054">
        <w:rPr>
          <w:iCs/>
          <w:color w:val="000000"/>
          <w:sz w:val="24"/>
          <w:szCs w:val="24"/>
        </w:rPr>
        <w:t>ивани</w:t>
      </w:r>
      <w:r w:rsidRPr="00A62054">
        <w:rPr>
          <w:color w:val="000000"/>
          <w:sz w:val="24"/>
          <w:szCs w:val="24"/>
        </w:rPr>
        <w:t xml:space="preserve">ю </w:t>
      </w:r>
      <w:r w:rsidRPr="00A62054">
        <w:rPr>
          <w:iCs/>
          <w:color w:val="000000"/>
          <w:sz w:val="24"/>
          <w:szCs w:val="24"/>
        </w:rPr>
        <w:t>и тек</w:t>
      </w:r>
      <w:r w:rsidRPr="00A62054">
        <w:rPr>
          <w:color w:val="000000"/>
          <w:sz w:val="24"/>
          <w:szCs w:val="24"/>
        </w:rPr>
        <w:t>ущ</w:t>
      </w:r>
      <w:r w:rsidRPr="00A62054">
        <w:rPr>
          <w:iCs/>
          <w:color w:val="000000"/>
          <w:sz w:val="24"/>
          <w:szCs w:val="24"/>
        </w:rPr>
        <w:t>ем</w:t>
      </w:r>
      <w:r w:rsidRPr="00A62054">
        <w:rPr>
          <w:color w:val="000000"/>
          <w:sz w:val="24"/>
          <w:szCs w:val="24"/>
        </w:rPr>
        <w:t xml:space="preserve">у </w:t>
      </w:r>
      <w:r w:rsidRPr="00A62054">
        <w:rPr>
          <w:iCs/>
          <w:color w:val="000000"/>
          <w:sz w:val="24"/>
          <w:szCs w:val="24"/>
        </w:rPr>
        <w:t>ремонт</w:t>
      </w:r>
      <w:r w:rsidRPr="00A62054">
        <w:rPr>
          <w:color w:val="000000"/>
          <w:sz w:val="24"/>
          <w:szCs w:val="24"/>
        </w:rPr>
        <w:t>у</w:t>
      </w:r>
      <w:r w:rsidR="00A62054" w:rsidRPr="00A62054">
        <w:rPr>
          <w:color w:val="000000"/>
          <w:sz w:val="24"/>
          <w:szCs w:val="24"/>
        </w:rPr>
        <w:t>.</w:t>
      </w:r>
    </w:p>
    <w:p w:rsidR="006D7668" w:rsidRPr="00A62054" w:rsidRDefault="006D7668" w:rsidP="00E06FF9">
      <w:pPr>
        <w:pStyle w:val="a3"/>
        <w:numPr>
          <w:ilvl w:val="0"/>
          <w:numId w:val="17"/>
        </w:numPr>
        <w:ind w:left="1843"/>
        <w:jc w:val="both"/>
        <w:rPr>
          <w:sz w:val="24"/>
          <w:szCs w:val="24"/>
        </w:rPr>
      </w:pPr>
      <w:r w:rsidRPr="00A62054">
        <w:rPr>
          <w:iCs/>
          <w:color w:val="000000"/>
          <w:sz w:val="24"/>
          <w:szCs w:val="24"/>
        </w:rPr>
        <w:t>Расчет го</w:t>
      </w:r>
      <w:r w:rsidRPr="00A62054">
        <w:rPr>
          <w:color w:val="000000"/>
          <w:sz w:val="24"/>
          <w:szCs w:val="24"/>
        </w:rPr>
        <w:t>д</w:t>
      </w:r>
      <w:r w:rsidRPr="00A62054">
        <w:rPr>
          <w:iCs/>
          <w:color w:val="000000"/>
          <w:sz w:val="24"/>
          <w:szCs w:val="24"/>
        </w:rPr>
        <w:t>ового об</w:t>
      </w:r>
      <w:r w:rsidRPr="00A62054">
        <w:rPr>
          <w:color w:val="000000"/>
          <w:sz w:val="24"/>
          <w:szCs w:val="24"/>
        </w:rPr>
        <w:t>ъ</w:t>
      </w:r>
      <w:r w:rsidRPr="00A62054">
        <w:rPr>
          <w:iCs/>
          <w:color w:val="000000"/>
          <w:sz w:val="24"/>
          <w:szCs w:val="24"/>
        </w:rPr>
        <w:t>ема работ по те</w:t>
      </w:r>
      <w:r w:rsidRPr="00A62054">
        <w:rPr>
          <w:color w:val="000000"/>
          <w:sz w:val="24"/>
          <w:szCs w:val="24"/>
        </w:rPr>
        <w:t>х</w:t>
      </w:r>
      <w:r w:rsidRPr="00A62054">
        <w:rPr>
          <w:iCs/>
          <w:color w:val="000000"/>
          <w:sz w:val="24"/>
          <w:szCs w:val="24"/>
        </w:rPr>
        <w:t>ническом</w:t>
      </w:r>
      <w:r w:rsidRPr="00A62054">
        <w:rPr>
          <w:color w:val="000000"/>
          <w:sz w:val="24"/>
          <w:szCs w:val="24"/>
        </w:rPr>
        <w:t xml:space="preserve">у </w:t>
      </w:r>
      <w:r w:rsidRPr="00A62054">
        <w:rPr>
          <w:iCs/>
          <w:color w:val="000000"/>
          <w:sz w:val="24"/>
          <w:szCs w:val="24"/>
        </w:rPr>
        <w:t>обсл</w:t>
      </w:r>
      <w:r w:rsidRPr="00A62054">
        <w:rPr>
          <w:color w:val="000000"/>
          <w:sz w:val="24"/>
          <w:szCs w:val="24"/>
        </w:rPr>
        <w:t>уж</w:t>
      </w:r>
      <w:r w:rsidRPr="00A62054">
        <w:rPr>
          <w:iCs/>
          <w:color w:val="000000"/>
          <w:sz w:val="24"/>
          <w:szCs w:val="24"/>
        </w:rPr>
        <w:t>ивани</w:t>
      </w:r>
      <w:r w:rsidRPr="00A62054">
        <w:rPr>
          <w:color w:val="000000"/>
          <w:sz w:val="24"/>
          <w:szCs w:val="24"/>
        </w:rPr>
        <w:t xml:space="preserve">ю, </w:t>
      </w:r>
      <w:r w:rsidRPr="00A62054">
        <w:rPr>
          <w:iCs/>
          <w:color w:val="000000"/>
          <w:sz w:val="24"/>
          <w:szCs w:val="24"/>
        </w:rPr>
        <w:t>тек</w:t>
      </w:r>
      <w:r w:rsidRPr="00A62054">
        <w:rPr>
          <w:color w:val="000000"/>
          <w:sz w:val="24"/>
          <w:szCs w:val="24"/>
        </w:rPr>
        <w:t>ущ</w:t>
      </w:r>
      <w:r w:rsidRPr="00A62054">
        <w:rPr>
          <w:iCs/>
          <w:color w:val="000000"/>
          <w:sz w:val="24"/>
          <w:szCs w:val="24"/>
        </w:rPr>
        <w:t>ем</w:t>
      </w:r>
      <w:r w:rsidRPr="00A62054">
        <w:rPr>
          <w:color w:val="000000"/>
          <w:sz w:val="24"/>
          <w:szCs w:val="24"/>
        </w:rPr>
        <w:t>у р</w:t>
      </w:r>
      <w:r w:rsidRPr="00A62054">
        <w:rPr>
          <w:iCs/>
          <w:color w:val="000000"/>
          <w:sz w:val="24"/>
          <w:szCs w:val="24"/>
        </w:rPr>
        <w:t>емонт</w:t>
      </w:r>
      <w:r w:rsidRPr="00A62054">
        <w:rPr>
          <w:color w:val="000000"/>
          <w:sz w:val="24"/>
          <w:szCs w:val="24"/>
        </w:rPr>
        <w:t>у</w:t>
      </w:r>
    </w:p>
    <w:p w:rsidR="00A73DA5" w:rsidRPr="006D7668" w:rsidRDefault="007D44A0" w:rsidP="00E06FF9">
      <w:pPr>
        <w:ind w:firstLine="708"/>
        <w:jc w:val="both"/>
        <w:rPr>
          <w:sz w:val="24"/>
          <w:szCs w:val="24"/>
        </w:rPr>
      </w:pPr>
      <w:r w:rsidRPr="006D7668">
        <w:rPr>
          <w:sz w:val="24"/>
          <w:szCs w:val="24"/>
        </w:rPr>
        <w:t xml:space="preserve">. </w:t>
      </w:r>
    </w:p>
    <w:p w:rsidR="007D44A0" w:rsidRPr="006D7668" w:rsidRDefault="00E06FF9" w:rsidP="00E06F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D7668">
        <w:rPr>
          <w:sz w:val="24"/>
          <w:szCs w:val="24"/>
        </w:rPr>
        <w:t>. Итоги работы</w:t>
      </w:r>
      <w:r w:rsidR="006D7668" w:rsidRPr="006D7668">
        <w:rPr>
          <w:sz w:val="24"/>
          <w:szCs w:val="24"/>
        </w:rPr>
        <w:t>.</w:t>
      </w:r>
      <w:r w:rsidR="007D44A0" w:rsidRPr="006D7668">
        <w:rPr>
          <w:sz w:val="24"/>
          <w:szCs w:val="24"/>
        </w:rPr>
        <w:t xml:space="preserve"> Рефлексия.</w:t>
      </w:r>
    </w:p>
    <w:p w:rsidR="007D44A0" w:rsidRPr="001A077E" w:rsidRDefault="00E06FF9" w:rsidP="00E06F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D44A0" w:rsidRPr="006D7668">
        <w:rPr>
          <w:sz w:val="24"/>
          <w:szCs w:val="24"/>
        </w:rPr>
        <w:t>. Домашнее задание</w:t>
      </w:r>
      <w:r w:rsidR="007D44A0" w:rsidRPr="001A077E">
        <w:rPr>
          <w:sz w:val="24"/>
          <w:szCs w:val="24"/>
        </w:rPr>
        <w:t xml:space="preserve"> </w:t>
      </w:r>
    </w:p>
    <w:p w:rsidR="00A73DA5" w:rsidRDefault="00A73DA5" w:rsidP="007D44A0">
      <w:pPr>
        <w:spacing w:line="360" w:lineRule="auto"/>
        <w:ind w:firstLine="708"/>
        <w:jc w:val="both"/>
        <w:rPr>
          <w:b/>
          <w:i/>
          <w:sz w:val="24"/>
          <w:szCs w:val="24"/>
        </w:rPr>
      </w:pPr>
    </w:p>
    <w:p w:rsidR="007D44A0" w:rsidRPr="001A077E" w:rsidRDefault="007D44A0" w:rsidP="00E06FF9">
      <w:pPr>
        <w:ind w:left="-142"/>
        <w:jc w:val="center"/>
        <w:rPr>
          <w:sz w:val="24"/>
          <w:szCs w:val="24"/>
        </w:rPr>
      </w:pPr>
      <w:r w:rsidRPr="006C5E98">
        <w:rPr>
          <w:b/>
          <w:sz w:val="24"/>
          <w:szCs w:val="24"/>
        </w:rPr>
        <w:t>Ход урока</w:t>
      </w:r>
      <w:r w:rsidRPr="001A077E">
        <w:rPr>
          <w:sz w:val="24"/>
          <w:szCs w:val="24"/>
        </w:rPr>
        <w:t xml:space="preserve"> (2 часа):</w:t>
      </w:r>
    </w:p>
    <w:p w:rsidR="007D44A0" w:rsidRPr="001A077E" w:rsidRDefault="007D44A0" w:rsidP="00E06FF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A077E">
        <w:rPr>
          <w:b/>
          <w:sz w:val="24"/>
          <w:szCs w:val="24"/>
        </w:rPr>
        <w:t>Организационный момент</w:t>
      </w:r>
      <w:r w:rsidRPr="001A077E">
        <w:rPr>
          <w:sz w:val="24"/>
          <w:szCs w:val="24"/>
        </w:rPr>
        <w:t>.</w:t>
      </w:r>
    </w:p>
    <w:p w:rsidR="003218C1" w:rsidRDefault="003218C1" w:rsidP="00E06F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Приветствие преподавателя. </w:t>
      </w:r>
    </w:p>
    <w:p w:rsidR="007D44A0" w:rsidRPr="001A077E" w:rsidRDefault="003218C1" w:rsidP="00E06FF9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7D44A0" w:rsidRPr="001A077E">
        <w:rPr>
          <w:sz w:val="24"/>
          <w:szCs w:val="24"/>
        </w:rPr>
        <w:t>студенты</w:t>
      </w:r>
      <w:proofErr w:type="spellEnd"/>
      <w:r w:rsidR="007D44A0" w:rsidRPr="001A077E">
        <w:rPr>
          <w:sz w:val="24"/>
          <w:szCs w:val="24"/>
        </w:rPr>
        <w:t xml:space="preserve"> рассаживаются за</w:t>
      </w:r>
      <w:r>
        <w:rPr>
          <w:sz w:val="24"/>
          <w:szCs w:val="24"/>
        </w:rPr>
        <w:t xml:space="preserve"> ПК, на которые загружена необходимая справочная информация для выполнения работы</w:t>
      </w:r>
      <w:r w:rsidR="007D44A0" w:rsidRPr="001A077E">
        <w:rPr>
          <w:sz w:val="24"/>
          <w:szCs w:val="24"/>
        </w:rPr>
        <w:t>.</w:t>
      </w:r>
    </w:p>
    <w:p w:rsidR="007D44A0" w:rsidRPr="001A077E" w:rsidRDefault="007D44A0" w:rsidP="00E06FF9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A077E">
        <w:rPr>
          <w:b/>
          <w:sz w:val="24"/>
          <w:szCs w:val="24"/>
        </w:rPr>
        <w:t>Вступительное слово преподавателя.</w:t>
      </w:r>
    </w:p>
    <w:p w:rsidR="003218C1" w:rsidRPr="003218C1" w:rsidRDefault="007D44A0" w:rsidP="00E06F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218C1">
        <w:rPr>
          <w:b/>
          <w:sz w:val="24"/>
          <w:szCs w:val="24"/>
        </w:rPr>
        <w:t xml:space="preserve">Приветствие участников урока. </w:t>
      </w:r>
    </w:p>
    <w:p w:rsidR="003218C1" w:rsidRPr="003218C1" w:rsidRDefault="003218C1" w:rsidP="00E06F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4"/>
          <w:szCs w:val="24"/>
        </w:rPr>
      </w:pPr>
      <w:r w:rsidRPr="003218C1">
        <w:rPr>
          <w:color w:val="000000"/>
          <w:sz w:val="24"/>
          <w:szCs w:val="24"/>
        </w:rPr>
        <w:t xml:space="preserve">Грамотная эксплуатация и техническое обслуживание являются определяющими условиями увеличения срока службы и повышения производительности работы автотранспортных средств. Кроме того, от исправности парка пассажирского АТП зависит жизнь и здоровье перевозимых пассажиров. </w:t>
      </w:r>
      <w:r w:rsidRPr="003218C1">
        <w:rPr>
          <w:color w:val="000000"/>
          <w:spacing w:val="4"/>
          <w:sz w:val="24"/>
          <w:szCs w:val="24"/>
        </w:rPr>
        <w:t xml:space="preserve">Принципиальные основы организации и нормативы ТО и </w:t>
      </w:r>
      <w:r w:rsidRPr="003218C1">
        <w:rPr>
          <w:color w:val="000000"/>
          <w:spacing w:val="3"/>
          <w:sz w:val="24"/>
          <w:szCs w:val="24"/>
        </w:rPr>
        <w:t xml:space="preserve">ТР регламентируются в России «Положением о техническом </w:t>
      </w:r>
      <w:r w:rsidRPr="003218C1">
        <w:rPr>
          <w:color w:val="000000"/>
          <w:spacing w:val="2"/>
          <w:sz w:val="24"/>
          <w:szCs w:val="24"/>
        </w:rPr>
        <w:t>обслуживании и ремонте подвижного состава автомобильного транспорта».</w:t>
      </w:r>
      <w:r w:rsidRPr="003218C1">
        <w:rPr>
          <w:color w:val="000000"/>
          <w:spacing w:val="-2"/>
          <w:sz w:val="24"/>
          <w:szCs w:val="24"/>
        </w:rPr>
        <w:t xml:space="preserve"> </w:t>
      </w:r>
    </w:p>
    <w:p w:rsidR="003218C1" w:rsidRDefault="007D44A0" w:rsidP="00E06FF9">
      <w:pPr>
        <w:pStyle w:val="a3"/>
        <w:ind w:left="0" w:firstLine="348"/>
        <w:jc w:val="both"/>
        <w:rPr>
          <w:sz w:val="24"/>
          <w:szCs w:val="24"/>
        </w:rPr>
      </w:pPr>
      <w:r w:rsidRPr="001A077E">
        <w:rPr>
          <w:sz w:val="24"/>
          <w:szCs w:val="24"/>
        </w:rPr>
        <w:t xml:space="preserve"> </w:t>
      </w:r>
      <w:r w:rsidRPr="003218C1">
        <w:rPr>
          <w:b/>
          <w:sz w:val="24"/>
          <w:szCs w:val="24"/>
        </w:rPr>
        <w:t>Постановка задач</w:t>
      </w:r>
      <w:r w:rsidR="003218C1">
        <w:rPr>
          <w:b/>
          <w:sz w:val="24"/>
          <w:szCs w:val="24"/>
        </w:rPr>
        <w:t xml:space="preserve">. </w:t>
      </w:r>
      <w:r w:rsidRPr="001A077E">
        <w:rPr>
          <w:sz w:val="24"/>
          <w:szCs w:val="24"/>
        </w:rPr>
        <w:t xml:space="preserve"> </w:t>
      </w:r>
    </w:p>
    <w:p w:rsidR="003218C1" w:rsidRDefault="003218C1" w:rsidP="003218C1">
      <w:pPr>
        <w:pStyle w:val="a3"/>
        <w:spacing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39660" cy="2481728"/>
            <wp:effectExtent l="304800" t="266700" r="322890" b="26147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20" t="30649" r="5554" b="2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3" cy="24815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44A0" w:rsidRDefault="007D44A0" w:rsidP="00E06FF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A077E">
        <w:rPr>
          <w:b/>
          <w:sz w:val="24"/>
          <w:szCs w:val="24"/>
        </w:rPr>
        <w:t>Повторение. (фронтальная беседа)</w:t>
      </w:r>
      <w:r w:rsidRPr="001A077E">
        <w:rPr>
          <w:sz w:val="24"/>
          <w:szCs w:val="24"/>
        </w:rPr>
        <w:t>.</w:t>
      </w:r>
    </w:p>
    <w:p w:rsidR="003218C1" w:rsidRDefault="003C57E9" w:rsidP="00E06FF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3C57E9">
        <w:rPr>
          <w:sz w:val="24"/>
          <w:szCs w:val="24"/>
        </w:rPr>
        <w:t>Назовите основные организационно-правовые формы предприятий.</w:t>
      </w:r>
    </w:p>
    <w:p w:rsidR="003C57E9" w:rsidRDefault="003C57E9" w:rsidP="00E06FF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виды автотранспортных предприятий вы знаете?</w:t>
      </w:r>
    </w:p>
    <w:p w:rsidR="003C57E9" w:rsidRDefault="003C57E9" w:rsidP="00E06FF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Приведите примеры организации перевозки пассажиров.</w:t>
      </w:r>
    </w:p>
    <w:p w:rsidR="003C57E9" w:rsidRDefault="003C57E9" w:rsidP="00E06FF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Приведите примеры организации перевозки грузов.</w:t>
      </w:r>
    </w:p>
    <w:p w:rsidR="003C57E9" w:rsidRDefault="003C57E9" w:rsidP="00E06FF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Обоснуйте выбор автомобиля для выполнения конкретных видов перевозок пассажиров.</w:t>
      </w:r>
    </w:p>
    <w:p w:rsidR="003C57E9" w:rsidRDefault="003C57E9" w:rsidP="00E06FF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Обоснуйте выбор автомобиля для выполнения конкретных видов перевозок грузов.</w:t>
      </w:r>
    </w:p>
    <w:p w:rsidR="00F14E37" w:rsidRPr="001F3BFB" w:rsidRDefault="00A62054" w:rsidP="00E06FF9">
      <w:pPr>
        <w:pStyle w:val="Pa16"/>
        <w:numPr>
          <w:ilvl w:val="0"/>
          <w:numId w:val="2"/>
        </w:numPr>
        <w:spacing w:line="240" w:lineRule="auto"/>
      </w:pPr>
      <w:r w:rsidRPr="00A62054">
        <w:rPr>
          <w:b/>
          <w:bCs/>
        </w:rPr>
        <w:t xml:space="preserve">Объяснение нового материала. </w:t>
      </w:r>
      <w:r w:rsidR="00F14E37" w:rsidRPr="00A62054">
        <w:rPr>
          <w:b/>
          <w:bCs/>
        </w:rPr>
        <w:t>Р</w:t>
      </w:r>
      <w:r w:rsidR="00BC53DA" w:rsidRPr="00A62054">
        <w:rPr>
          <w:b/>
          <w:bCs/>
        </w:rPr>
        <w:t xml:space="preserve">асчет производственной программы </w:t>
      </w:r>
      <w:r w:rsidR="00F14E37" w:rsidRPr="00A62054">
        <w:rPr>
          <w:b/>
          <w:bCs/>
        </w:rPr>
        <w:t>АТП</w:t>
      </w:r>
    </w:p>
    <w:p w:rsidR="00F14E37" w:rsidRDefault="00F14E37" w:rsidP="00E06FF9">
      <w:pPr>
        <w:pStyle w:val="Pa23"/>
        <w:spacing w:line="240" w:lineRule="auto"/>
        <w:ind w:firstLine="440"/>
        <w:jc w:val="both"/>
        <w:rPr>
          <w:sz w:val="22"/>
          <w:szCs w:val="22"/>
        </w:rPr>
      </w:pPr>
    </w:p>
    <w:p w:rsidR="00F14E37" w:rsidRPr="003C57E9" w:rsidRDefault="00F14E37" w:rsidP="00E06FF9">
      <w:pPr>
        <w:pStyle w:val="Pa23"/>
        <w:spacing w:line="240" w:lineRule="auto"/>
        <w:ind w:firstLine="442"/>
        <w:jc w:val="both"/>
      </w:pPr>
      <w:r w:rsidRPr="003C57E9">
        <w:t>Производственная программа автотранспортного предприятия по ТО − это планируемое число об</w:t>
      </w:r>
      <w:r w:rsidRPr="003C57E9">
        <w:softHyphen/>
        <w:t>служиваний данного вида (ЕО, ТО-1, ТО-2) за определенный период времени (год, сутки), а также число капитальных ремонтов за год.</w:t>
      </w:r>
    </w:p>
    <w:p w:rsidR="00F14E37" w:rsidRPr="003C57E9" w:rsidRDefault="00F14E37" w:rsidP="00E06FF9">
      <w:pPr>
        <w:pStyle w:val="Pa14"/>
        <w:spacing w:line="240" w:lineRule="auto"/>
        <w:ind w:firstLine="442"/>
        <w:jc w:val="both"/>
      </w:pPr>
      <w:r w:rsidRPr="003C57E9">
        <w:t xml:space="preserve">Число текущих ремонтов (ТР) за этот же период времени не определяется, так как для ТР автомобиля, его агрегатов и систем не установлены </w:t>
      </w:r>
      <w:proofErr w:type="gramStart"/>
      <w:r w:rsidRPr="003C57E9">
        <w:t>нормативы периодичности текущих ремонтных воздействий</w:t>
      </w:r>
      <w:proofErr w:type="gramEnd"/>
      <w:r w:rsidRPr="003C57E9">
        <w:t xml:space="preserve"> и они выполняются по потребности.</w:t>
      </w:r>
    </w:p>
    <w:p w:rsidR="00F14E37" w:rsidRPr="003C57E9" w:rsidRDefault="00F14E37" w:rsidP="00E06FF9">
      <w:pPr>
        <w:pStyle w:val="Pa14"/>
        <w:spacing w:line="240" w:lineRule="auto"/>
        <w:ind w:firstLine="442"/>
        <w:jc w:val="both"/>
      </w:pPr>
      <w:r w:rsidRPr="003C57E9">
        <w:t>Сезонное техническое обслуживание (СО), проводимое 2 раза в год, совмещается с проведением оче</w:t>
      </w:r>
      <w:r w:rsidRPr="003C57E9">
        <w:softHyphen/>
        <w:t>редного ТО-2 (реже ТО-1) с соответствующим увеличением трудоемкости работ и как отдельно планируе</w:t>
      </w:r>
      <w:r w:rsidRPr="003C57E9">
        <w:softHyphen/>
        <w:t xml:space="preserve">мое техническое воздействие при расчете производственной программы не предусматривается. </w:t>
      </w:r>
    </w:p>
    <w:p w:rsidR="00F14E37" w:rsidRPr="003C57E9" w:rsidRDefault="00F14E37" w:rsidP="00E06FF9">
      <w:pPr>
        <w:pStyle w:val="Pa14"/>
        <w:spacing w:line="240" w:lineRule="auto"/>
        <w:ind w:firstLine="442"/>
        <w:jc w:val="both"/>
      </w:pPr>
      <w:r w:rsidRPr="003C57E9">
        <w:t>На действующих АТП производственная программа по каждом</w:t>
      </w:r>
      <w:r w:rsidR="001F3BFB">
        <w:t>у виду ТО рассчитывается на год.</w:t>
      </w:r>
    </w:p>
    <w:p w:rsidR="00F14E37" w:rsidRPr="003C57E9" w:rsidRDefault="00F14E37" w:rsidP="00E06FF9">
      <w:pPr>
        <w:pStyle w:val="Pa14"/>
        <w:spacing w:line="240" w:lineRule="auto"/>
        <w:ind w:firstLine="442"/>
        <w:jc w:val="both"/>
      </w:pPr>
      <w:r w:rsidRPr="003C57E9">
        <w:t>Производственная программа является основой для расчета годового объема работ по ТО и ремонту, а также численнос</w:t>
      </w:r>
      <w:r w:rsidRPr="003C57E9">
        <w:softHyphen/>
        <w:t>ти производственного персонала по объекту проектирования.</w:t>
      </w:r>
    </w:p>
    <w:p w:rsidR="00F14E37" w:rsidRPr="00BC53DA" w:rsidRDefault="00F14E37" w:rsidP="00E06FF9">
      <w:pPr>
        <w:pStyle w:val="Pa14"/>
        <w:spacing w:line="240" w:lineRule="auto"/>
        <w:ind w:firstLine="442"/>
        <w:jc w:val="both"/>
      </w:pPr>
      <w:r w:rsidRPr="00BC53DA">
        <w:t xml:space="preserve">Перед расчетом производственной программы и годового объема работ следует: </w:t>
      </w:r>
    </w:p>
    <w:p w:rsidR="00F14E37" w:rsidRPr="00BC53DA" w:rsidRDefault="00F14E37" w:rsidP="00E06FF9">
      <w:pPr>
        <w:pStyle w:val="Pa14"/>
        <w:spacing w:line="240" w:lineRule="auto"/>
        <w:ind w:firstLine="440"/>
        <w:jc w:val="both"/>
      </w:pPr>
      <w:r w:rsidRPr="00BC53DA">
        <w:t>− установить периодичность ТО-1 и ТО-2; (приложение 1)</w:t>
      </w:r>
    </w:p>
    <w:p w:rsidR="00F14E37" w:rsidRPr="00BC53DA" w:rsidRDefault="00F14E37" w:rsidP="00E06FF9">
      <w:pPr>
        <w:pStyle w:val="Pa14"/>
        <w:spacing w:line="240" w:lineRule="auto"/>
        <w:ind w:firstLine="440"/>
        <w:jc w:val="both"/>
      </w:pPr>
      <w:r w:rsidRPr="00BC53DA">
        <w:t xml:space="preserve">− определить расчетную трудоемкость единицы ТО данного вида и трудоемкость ТР/1000км пробега; (приложение </w:t>
      </w:r>
      <w:proofErr w:type="gramStart"/>
      <w:r w:rsidRPr="00BC53DA">
        <w:t>2 )</w:t>
      </w:r>
      <w:proofErr w:type="gramEnd"/>
    </w:p>
    <w:p w:rsidR="00F14E37" w:rsidRPr="00BC53DA" w:rsidRDefault="00F14E37" w:rsidP="00E06FF9">
      <w:pPr>
        <w:pStyle w:val="Pa14"/>
        <w:spacing w:line="240" w:lineRule="auto"/>
        <w:ind w:firstLine="440"/>
        <w:jc w:val="both"/>
      </w:pPr>
      <w:r w:rsidRPr="00BC53DA">
        <w:t xml:space="preserve">− рассчитать нормы пробега автомобилей до КР. (приложение </w:t>
      </w:r>
      <w:proofErr w:type="gramStart"/>
      <w:r w:rsidRPr="00BC53DA">
        <w:t>3 )</w:t>
      </w:r>
      <w:proofErr w:type="gramEnd"/>
    </w:p>
    <w:p w:rsidR="00F14E37" w:rsidRPr="00BC53DA" w:rsidRDefault="00F14E37" w:rsidP="00E06FF9">
      <w:pPr>
        <w:pStyle w:val="Pa14"/>
        <w:spacing w:line="240" w:lineRule="auto"/>
        <w:ind w:firstLine="442"/>
        <w:jc w:val="both"/>
      </w:pPr>
      <w:r w:rsidRPr="00BC53DA">
        <w:t xml:space="preserve">Нормативы периодичности ТО, пробега до КР, трудоемкости единицы ТО и ТР/1000км принимаются согласно «Положению о ТО и ремонте подвижного состава автомобильного транспорта»  </w:t>
      </w:r>
    </w:p>
    <w:p w:rsidR="00F14E37" w:rsidRDefault="00F14E37" w:rsidP="00E06FF9">
      <w:pPr>
        <w:pStyle w:val="Pa14"/>
        <w:spacing w:line="240" w:lineRule="auto"/>
        <w:ind w:firstLine="442"/>
        <w:jc w:val="both"/>
      </w:pPr>
      <w:r w:rsidRPr="00BC53DA">
        <w:t>Продолжительность простоя в КР принимается согласно приложени</w:t>
      </w:r>
      <w:r w:rsidR="007A2E2F">
        <w:t>ю</w:t>
      </w:r>
      <w:r w:rsidRPr="00BC53DA">
        <w:t xml:space="preserve"> 4</w:t>
      </w:r>
    </w:p>
    <w:p w:rsidR="00D3463F" w:rsidRPr="00D3463F" w:rsidRDefault="00D3463F" w:rsidP="00E06FF9"/>
    <w:p w:rsidR="007A2E2F" w:rsidRPr="007A2E2F" w:rsidRDefault="007A2E2F" w:rsidP="00E06FF9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2E2F">
        <w:rPr>
          <w:b/>
          <w:sz w:val="24"/>
          <w:szCs w:val="24"/>
        </w:rPr>
        <w:t xml:space="preserve">Индивидуальная работа студентов в электронных рабочих тетрадях </w:t>
      </w:r>
    </w:p>
    <w:p w:rsidR="00A62054" w:rsidRDefault="00A62054" w:rsidP="00E06FF9">
      <w:pPr>
        <w:pStyle w:val="a3"/>
        <w:autoSpaceDE w:val="0"/>
        <w:autoSpaceDN w:val="0"/>
        <w:adjustRightInd w:val="0"/>
        <w:rPr>
          <w:b/>
          <w:color w:val="000000"/>
        </w:rPr>
      </w:pPr>
    </w:p>
    <w:p w:rsidR="00A62054" w:rsidRPr="007A2E2F" w:rsidRDefault="00A62054" w:rsidP="00E06FF9">
      <w:pPr>
        <w:pStyle w:val="a3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7A2E2F">
        <w:rPr>
          <w:b/>
          <w:sz w:val="24"/>
          <w:szCs w:val="24"/>
        </w:rPr>
        <w:t>Формирование исходных данных для расчета производственной программы АТП.</w:t>
      </w:r>
    </w:p>
    <w:p w:rsidR="00A62054" w:rsidRPr="007A2E2F" w:rsidRDefault="00A62054" w:rsidP="00E06FF9">
      <w:pPr>
        <w:pStyle w:val="Default"/>
        <w:ind w:firstLine="709"/>
        <w:jc w:val="both"/>
        <w:rPr>
          <w:rStyle w:val="A00"/>
          <w:b w:val="0"/>
          <w:i w:val="0"/>
          <w:color w:val="auto"/>
        </w:rPr>
      </w:pPr>
      <w:r w:rsidRPr="007A2E2F">
        <w:rPr>
          <w:rStyle w:val="A00"/>
          <w:b w:val="0"/>
          <w:i w:val="0"/>
          <w:color w:val="auto"/>
        </w:rPr>
        <w:t xml:space="preserve">Исходные данные принимаются студентами самостоятельно в соответствии с личным выбором, </w:t>
      </w:r>
      <w:r w:rsidRPr="007A2E2F">
        <w:rPr>
          <w:rStyle w:val="A00"/>
          <w:b w:val="0"/>
          <w:i w:val="0"/>
        </w:rPr>
        <w:t>накопленным жизненным опытом и имеющимися профессиональными компетенциями</w:t>
      </w:r>
      <w:r w:rsidRPr="007A2E2F">
        <w:rPr>
          <w:rStyle w:val="A00"/>
          <w:b w:val="0"/>
          <w:i w:val="0"/>
          <w:color w:val="auto"/>
        </w:rPr>
        <w:t>. На основании сделанного выбора заполняется таблица 1 в рабочей тетради.</w:t>
      </w:r>
    </w:p>
    <w:p w:rsidR="00A27FF8" w:rsidRDefault="00A27FF8" w:rsidP="00E06FF9">
      <w:pPr>
        <w:pStyle w:val="msonormalbullet1gif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iCs/>
          <w:color w:val="000000"/>
        </w:rPr>
        <w:t>Корректирование перио</w:t>
      </w:r>
      <w:r>
        <w:rPr>
          <w:b/>
          <w:color w:val="000000"/>
        </w:rPr>
        <w:t>д</w:t>
      </w:r>
      <w:r>
        <w:rPr>
          <w:b/>
          <w:iCs/>
          <w:color w:val="000000"/>
        </w:rPr>
        <w:t>ичности те</w:t>
      </w:r>
      <w:r>
        <w:rPr>
          <w:b/>
          <w:color w:val="000000"/>
        </w:rPr>
        <w:t>х</w:t>
      </w:r>
      <w:r>
        <w:rPr>
          <w:b/>
          <w:iCs/>
          <w:color w:val="000000"/>
        </w:rPr>
        <w:t>нического обсл</w:t>
      </w:r>
      <w:r>
        <w:rPr>
          <w:b/>
          <w:color w:val="000000"/>
        </w:rPr>
        <w:t>уж</w:t>
      </w:r>
      <w:r>
        <w:rPr>
          <w:b/>
          <w:iCs/>
          <w:color w:val="000000"/>
        </w:rPr>
        <w:t>ивани</w:t>
      </w:r>
      <w:r>
        <w:rPr>
          <w:b/>
          <w:color w:val="000000"/>
        </w:rPr>
        <w:t>я</w:t>
      </w:r>
    </w:p>
    <w:p w:rsidR="00A27FF8" w:rsidRDefault="00A27FF8" w:rsidP="00E06FF9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и пробега автомобилей </w:t>
      </w:r>
      <w:r>
        <w:rPr>
          <w:b/>
          <w:color w:val="000000"/>
        </w:rPr>
        <w:t>д</w:t>
      </w:r>
      <w:r>
        <w:rPr>
          <w:b/>
          <w:iCs/>
          <w:color w:val="000000"/>
        </w:rPr>
        <w:t>о капитального ремонта</w:t>
      </w:r>
    </w:p>
    <w:p w:rsidR="00D3463F" w:rsidRDefault="00D3463F" w:rsidP="00A30516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t>Выбранные нормативные значения периодичности ТО и пробега автомобилей до КР приводят к конк</w:t>
      </w:r>
      <w:r>
        <w:softHyphen/>
        <w:t>ретным условиям эксплуатации подвижного состава с помощью коэффициентов, учитывающих категорию условий эксплуатации (</w:t>
      </w:r>
      <w:r>
        <w:rPr>
          <w:i/>
          <w:iCs/>
        </w:rPr>
        <w:t>К</w:t>
      </w:r>
      <w:r>
        <w:rPr>
          <w:rStyle w:val="A80"/>
        </w:rPr>
        <w:t>1</w:t>
      </w:r>
      <w:r>
        <w:t>), модификацию подвижного состава и организацию его работы (</w:t>
      </w:r>
      <w:r>
        <w:rPr>
          <w:i/>
          <w:iCs/>
        </w:rPr>
        <w:t>К</w:t>
      </w:r>
      <w:r>
        <w:rPr>
          <w:rStyle w:val="A80"/>
        </w:rPr>
        <w:t>2</w:t>
      </w:r>
      <w:r>
        <w:rPr>
          <w:i/>
          <w:iCs/>
        </w:rPr>
        <w:t>)</w:t>
      </w:r>
      <w:r>
        <w:t>, климати</w:t>
      </w:r>
      <w:r>
        <w:softHyphen/>
        <w:t>ческие условия (</w:t>
      </w:r>
      <w:r>
        <w:rPr>
          <w:i/>
          <w:iCs/>
        </w:rPr>
        <w:t>К</w:t>
      </w:r>
      <w:r>
        <w:rPr>
          <w:rStyle w:val="A80"/>
        </w:rPr>
        <w:t>3</w:t>
      </w:r>
      <w:r>
        <w:t>). Данные коэффициенты берутся согласно приложению 5</w:t>
      </w:r>
      <w:r>
        <w:rPr>
          <w:sz w:val="28"/>
          <w:szCs w:val="28"/>
        </w:rPr>
        <w:t>.</w:t>
      </w:r>
    </w:p>
    <w:p w:rsidR="003F798E" w:rsidRPr="003F798E" w:rsidRDefault="003F798E" w:rsidP="00A30516">
      <w:pPr>
        <w:ind w:firstLine="709"/>
        <w:rPr>
          <w:sz w:val="24"/>
          <w:szCs w:val="24"/>
        </w:rPr>
      </w:pPr>
      <w:r w:rsidRPr="003F798E">
        <w:rPr>
          <w:sz w:val="24"/>
          <w:szCs w:val="24"/>
        </w:rPr>
        <w:t>Выполняем расчет</w:t>
      </w:r>
      <w:r>
        <w:rPr>
          <w:sz w:val="24"/>
          <w:szCs w:val="24"/>
        </w:rPr>
        <w:t xml:space="preserve"> на основании индивидуальных принятых исходных данных по АТП по примеру в рабочей тетради.</w:t>
      </w:r>
    </w:p>
    <w:p w:rsidR="00A27FF8" w:rsidRDefault="00A27FF8" w:rsidP="00E06FF9">
      <w:pPr>
        <w:pStyle w:val="a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Расчет го</w:t>
      </w:r>
      <w:r>
        <w:rPr>
          <w:b/>
          <w:color w:val="000000"/>
          <w:sz w:val="24"/>
          <w:szCs w:val="24"/>
        </w:rPr>
        <w:t>д</w:t>
      </w:r>
      <w:r>
        <w:rPr>
          <w:b/>
          <w:iCs/>
          <w:color w:val="000000"/>
          <w:sz w:val="24"/>
          <w:szCs w:val="24"/>
        </w:rPr>
        <w:t>ового пробега автомобилей</w:t>
      </w:r>
    </w:p>
    <w:p w:rsidR="00D3463F" w:rsidRDefault="00D3463F" w:rsidP="00E06FF9">
      <w:pPr>
        <w:ind w:firstLine="426"/>
        <w:jc w:val="both"/>
        <w:rPr>
          <w:sz w:val="24"/>
          <w:szCs w:val="24"/>
        </w:rPr>
      </w:pPr>
      <w:r w:rsidRPr="00BE4961">
        <w:rPr>
          <w:sz w:val="24"/>
          <w:szCs w:val="24"/>
        </w:rPr>
        <w:t xml:space="preserve">Для определения годовой программы по ТО  необходимо вычислить годовой пробег </w:t>
      </w:r>
      <w:r>
        <w:rPr>
          <w:sz w:val="24"/>
          <w:szCs w:val="24"/>
        </w:rPr>
        <w:t xml:space="preserve">единицы подвижного состава и годовой пробег группы подвижного состава. Для расчета необходимы данные  числа дней работы автомобиля в году, количество автомобилей данной группы и значение коэффициента технической готовности. </w:t>
      </w:r>
    </w:p>
    <w:p w:rsidR="003F798E" w:rsidRDefault="003F798E" w:rsidP="00A3051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Выполняем расчет на основании индивидуальных принятых исходных данных по АТП по примеру в рабочей тетради.</w:t>
      </w:r>
    </w:p>
    <w:p w:rsidR="00A27FF8" w:rsidRDefault="00A27FF8" w:rsidP="00D3463F">
      <w:pPr>
        <w:pStyle w:val="a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Расчет го</w:t>
      </w:r>
      <w:r>
        <w:rPr>
          <w:b/>
          <w:color w:val="000000"/>
          <w:sz w:val="24"/>
          <w:szCs w:val="24"/>
        </w:rPr>
        <w:t>д</w:t>
      </w:r>
      <w:r>
        <w:rPr>
          <w:b/>
          <w:iCs/>
          <w:color w:val="000000"/>
          <w:sz w:val="24"/>
          <w:szCs w:val="24"/>
        </w:rPr>
        <w:t>овой прои</w:t>
      </w:r>
      <w:r>
        <w:rPr>
          <w:b/>
          <w:color w:val="000000"/>
          <w:sz w:val="24"/>
          <w:szCs w:val="24"/>
        </w:rPr>
        <w:t>з</w:t>
      </w:r>
      <w:r>
        <w:rPr>
          <w:b/>
          <w:iCs/>
          <w:color w:val="000000"/>
          <w:sz w:val="24"/>
          <w:szCs w:val="24"/>
        </w:rPr>
        <w:t>во</w:t>
      </w:r>
      <w:r>
        <w:rPr>
          <w:b/>
          <w:color w:val="000000"/>
          <w:sz w:val="24"/>
          <w:szCs w:val="24"/>
        </w:rPr>
        <w:t>д</w:t>
      </w:r>
      <w:r>
        <w:rPr>
          <w:b/>
          <w:iCs/>
          <w:color w:val="000000"/>
          <w:sz w:val="24"/>
          <w:szCs w:val="24"/>
        </w:rPr>
        <w:t>ственной программ</w:t>
      </w:r>
      <w:r>
        <w:rPr>
          <w:b/>
          <w:color w:val="000000"/>
          <w:sz w:val="24"/>
          <w:szCs w:val="24"/>
        </w:rPr>
        <w:t>ы</w:t>
      </w:r>
    </w:p>
    <w:p w:rsidR="00D3463F" w:rsidRPr="003F798E" w:rsidRDefault="003F798E" w:rsidP="003F798E">
      <w:pPr>
        <w:pStyle w:val="a3"/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3F798E">
        <w:rPr>
          <w:color w:val="000000"/>
          <w:sz w:val="24"/>
          <w:szCs w:val="24"/>
        </w:rPr>
        <w:t>Годовая производственная программа АТП показывает сколько раз в течение года необходимо выполнить различные виды технического обслуживания для всех единиц подвижного состава.</w:t>
      </w:r>
    </w:p>
    <w:p w:rsidR="003F798E" w:rsidRDefault="003F798E" w:rsidP="00A3051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Выполняем расчет по примеру в рабочей тетради.</w:t>
      </w:r>
    </w:p>
    <w:p w:rsidR="00A27FF8" w:rsidRDefault="00A27FF8" w:rsidP="00D3463F">
      <w:pPr>
        <w:pStyle w:val="a3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Корректирование тр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уд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оемкости по те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х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ническом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у 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обсл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уж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ивани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ю 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и тек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ущ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ем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у 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ремонт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у</w:t>
      </w:r>
    </w:p>
    <w:p w:rsidR="00A30516" w:rsidRPr="003F798E" w:rsidRDefault="003F798E" w:rsidP="00A30516">
      <w:pPr>
        <w:pStyle w:val="aa"/>
        <w:shd w:val="clear" w:color="auto" w:fill="FFFFFF"/>
        <w:spacing w:before="0" w:beforeAutospacing="0" w:after="0" w:afterAutospacing="0" w:line="301" w:lineRule="atLeast"/>
        <w:ind w:firstLine="709"/>
        <w:jc w:val="both"/>
        <w:rPr>
          <w:color w:val="22150D"/>
        </w:rPr>
      </w:pPr>
      <w:r w:rsidRPr="003F798E">
        <w:rPr>
          <w:color w:val="22150D"/>
        </w:rPr>
        <w:t>Основой для расчёта трудоёмкости технического обслуживания и ремонта автомобилей является установленная продолжительность простоя в соответствующем виде ремонта, нормы времени на технологические процессы с указанием числа исполнителей</w:t>
      </w:r>
      <w:r w:rsidR="00BC674B">
        <w:rPr>
          <w:color w:val="22150D"/>
        </w:rPr>
        <w:t>.</w:t>
      </w:r>
    </w:p>
    <w:p w:rsidR="003F798E" w:rsidRPr="003F798E" w:rsidRDefault="003F798E" w:rsidP="003F798E">
      <w:pPr>
        <w:pStyle w:val="aa"/>
        <w:shd w:val="clear" w:color="auto" w:fill="FFFFFF"/>
        <w:spacing w:before="0" w:beforeAutospacing="0" w:after="0" w:afterAutospacing="0" w:line="301" w:lineRule="atLeast"/>
        <w:ind w:firstLine="709"/>
        <w:jc w:val="both"/>
        <w:rPr>
          <w:color w:val="22150D"/>
        </w:rPr>
      </w:pPr>
      <w:r w:rsidRPr="003F798E">
        <w:rPr>
          <w:color w:val="22150D"/>
        </w:rPr>
        <w:t xml:space="preserve"> </w:t>
      </w:r>
      <w:r>
        <w:rPr>
          <w:color w:val="22150D"/>
        </w:rPr>
        <w:t>Н</w:t>
      </w:r>
      <w:r w:rsidRPr="003F798E">
        <w:rPr>
          <w:color w:val="22150D"/>
        </w:rPr>
        <w:t>ормативы по трудоёмкости обслуживаний и ремонту некоторых типов машин приведены в справочных таблицах.</w:t>
      </w:r>
    </w:p>
    <w:p w:rsidR="003F798E" w:rsidRDefault="003F798E" w:rsidP="00A3051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Выполняем расчет по примеру в рабочей тетради.</w:t>
      </w:r>
    </w:p>
    <w:p w:rsidR="00A27FF8" w:rsidRPr="003F798E" w:rsidRDefault="00A27FF8" w:rsidP="003F798E">
      <w:pPr>
        <w:pStyle w:val="a3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F798E">
        <w:rPr>
          <w:rFonts w:eastAsia="Times New Roman"/>
          <w:b/>
          <w:iCs/>
          <w:color w:val="000000"/>
          <w:sz w:val="24"/>
          <w:szCs w:val="24"/>
          <w:lang w:eastAsia="ru-RU"/>
        </w:rPr>
        <w:t>Расчет го</w:t>
      </w:r>
      <w:r w:rsidRPr="003F798E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Pr="003F798E">
        <w:rPr>
          <w:rFonts w:eastAsia="Times New Roman"/>
          <w:b/>
          <w:iCs/>
          <w:color w:val="000000"/>
          <w:sz w:val="24"/>
          <w:szCs w:val="24"/>
          <w:lang w:eastAsia="ru-RU"/>
        </w:rPr>
        <w:t>ового об</w:t>
      </w:r>
      <w:r w:rsidRPr="003F798E">
        <w:rPr>
          <w:rFonts w:eastAsia="Times New Roman"/>
          <w:b/>
          <w:color w:val="000000"/>
          <w:sz w:val="24"/>
          <w:szCs w:val="24"/>
          <w:lang w:eastAsia="ru-RU"/>
        </w:rPr>
        <w:t>ъ</w:t>
      </w:r>
      <w:r w:rsidRPr="003F798E">
        <w:rPr>
          <w:rFonts w:eastAsia="Times New Roman"/>
          <w:b/>
          <w:iCs/>
          <w:color w:val="000000"/>
          <w:sz w:val="24"/>
          <w:szCs w:val="24"/>
          <w:lang w:eastAsia="ru-RU"/>
        </w:rPr>
        <w:t>ема работ</w:t>
      </w:r>
      <w:r w:rsidR="003F798E" w:rsidRPr="003F798E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3F798E">
        <w:rPr>
          <w:b/>
          <w:iCs/>
          <w:color w:val="000000"/>
          <w:sz w:val="24"/>
          <w:szCs w:val="24"/>
        </w:rPr>
        <w:t>по те</w:t>
      </w:r>
      <w:r w:rsidRPr="003F798E">
        <w:rPr>
          <w:b/>
          <w:color w:val="000000"/>
          <w:sz w:val="24"/>
          <w:szCs w:val="24"/>
        </w:rPr>
        <w:t>х</w:t>
      </w:r>
      <w:r w:rsidRPr="003F798E">
        <w:rPr>
          <w:b/>
          <w:iCs/>
          <w:color w:val="000000"/>
          <w:sz w:val="24"/>
          <w:szCs w:val="24"/>
        </w:rPr>
        <w:t>ническом</w:t>
      </w:r>
      <w:r w:rsidRPr="003F798E">
        <w:rPr>
          <w:b/>
          <w:color w:val="000000"/>
          <w:sz w:val="24"/>
          <w:szCs w:val="24"/>
        </w:rPr>
        <w:t xml:space="preserve">у </w:t>
      </w:r>
      <w:r w:rsidRPr="003F798E">
        <w:rPr>
          <w:b/>
          <w:iCs/>
          <w:color w:val="000000"/>
          <w:sz w:val="24"/>
          <w:szCs w:val="24"/>
        </w:rPr>
        <w:t>обсл</w:t>
      </w:r>
      <w:r w:rsidRPr="003F798E">
        <w:rPr>
          <w:b/>
          <w:color w:val="000000"/>
          <w:sz w:val="24"/>
          <w:szCs w:val="24"/>
        </w:rPr>
        <w:t>уж</w:t>
      </w:r>
      <w:r w:rsidRPr="003F798E">
        <w:rPr>
          <w:b/>
          <w:iCs/>
          <w:color w:val="000000"/>
          <w:sz w:val="24"/>
          <w:szCs w:val="24"/>
        </w:rPr>
        <w:t>ивани</w:t>
      </w:r>
      <w:r w:rsidRPr="003F798E">
        <w:rPr>
          <w:b/>
          <w:color w:val="000000"/>
          <w:sz w:val="24"/>
          <w:szCs w:val="24"/>
        </w:rPr>
        <w:t xml:space="preserve">ю, </w:t>
      </w:r>
      <w:r w:rsidRPr="003F798E">
        <w:rPr>
          <w:b/>
          <w:iCs/>
          <w:color w:val="000000"/>
          <w:sz w:val="24"/>
          <w:szCs w:val="24"/>
        </w:rPr>
        <w:t>тек</w:t>
      </w:r>
      <w:r w:rsidRPr="003F798E">
        <w:rPr>
          <w:b/>
          <w:color w:val="000000"/>
          <w:sz w:val="24"/>
          <w:szCs w:val="24"/>
        </w:rPr>
        <w:t>ущ</w:t>
      </w:r>
      <w:r w:rsidRPr="003F798E">
        <w:rPr>
          <w:b/>
          <w:iCs/>
          <w:color w:val="000000"/>
          <w:sz w:val="24"/>
          <w:szCs w:val="24"/>
        </w:rPr>
        <w:t>ем</w:t>
      </w:r>
      <w:r w:rsidRPr="003F798E">
        <w:rPr>
          <w:b/>
          <w:color w:val="000000"/>
          <w:sz w:val="24"/>
          <w:szCs w:val="24"/>
        </w:rPr>
        <w:t>у р</w:t>
      </w:r>
      <w:r w:rsidRPr="003F798E">
        <w:rPr>
          <w:b/>
          <w:iCs/>
          <w:color w:val="000000"/>
          <w:sz w:val="24"/>
          <w:szCs w:val="24"/>
        </w:rPr>
        <w:t>емонт</w:t>
      </w:r>
      <w:r w:rsidRPr="003F798E">
        <w:rPr>
          <w:b/>
          <w:color w:val="000000"/>
          <w:sz w:val="24"/>
          <w:szCs w:val="24"/>
        </w:rPr>
        <w:t>у</w:t>
      </w:r>
    </w:p>
    <w:p w:rsidR="003F03A3" w:rsidRDefault="003F03A3" w:rsidP="003F03A3">
      <w:pPr>
        <w:autoSpaceDE w:val="0"/>
        <w:autoSpaceDN w:val="0"/>
        <w:adjustRightInd w:val="0"/>
        <w:ind w:firstLine="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Годовой объем (трудоемкость) работ по АТП определяется в человеко-часах и включает объемы работ по ТО, ТР и вспомогательных работ.</w:t>
      </w:r>
    </w:p>
    <w:p w:rsidR="003F03A3" w:rsidRDefault="003F03A3" w:rsidP="003F03A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Расчет годовых объемов по ТО производится исходя из годовой производственной программы данно</w:t>
      </w:r>
      <w:r>
        <w:rPr>
          <w:color w:val="000000"/>
          <w:sz w:val="24"/>
          <w:szCs w:val="24"/>
        </w:rPr>
        <w:softHyphen/>
        <w:t>го вида ТО и трудоемкости единицы обслуживания. Годовой объем работ ТР определяется исходя из годо</w:t>
      </w:r>
      <w:r>
        <w:rPr>
          <w:color w:val="000000"/>
          <w:sz w:val="24"/>
          <w:szCs w:val="24"/>
        </w:rPr>
        <w:softHyphen/>
        <w:t>вого пробега парка автомобилей и удельной трудоемкости ТР на 1000 км.</w:t>
      </w:r>
    </w:p>
    <w:p w:rsidR="003F03A3" w:rsidRDefault="003F03A3" w:rsidP="00A3051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Выполняем расчет по примеру в рабочей тетради.</w:t>
      </w:r>
    </w:p>
    <w:p w:rsidR="007D44A0" w:rsidRPr="001A077E" w:rsidRDefault="003F03A3" w:rsidP="003F03A3">
      <w:pPr>
        <w:spacing w:line="360" w:lineRule="auto"/>
        <w:ind w:firstLine="708"/>
        <w:jc w:val="center"/>
        <w:rPr>
          <w:sz w:val="24"/>
          <w:szCs w:val="24"/>
        </w:rPr>
      </w:pPr>
      <w:r w:rsidRPr="003F03A3">
        <w:rPr>
          <w:b/>
          <w:sz w:val="24"/>
          <w:szCs w:val="24"/>
        </w:rPr>
        <w:t>7</w:t>
      </w:r>
      <w:r w:rsidR="007D44A0" w:rsidRPr="003F03A3">
        <w:rPr>
          <w:b/>
          <w:sz w:val="24"/>
          <w:szCs w:val="24"/>
        </w:rPr>
        <w:t>.</w:t>
      </w:r>
      <w:r w:rsidR="007D44A0" w:rsidRPr="001A077E">
        <w:rPr>
          <w:sz w:val="24"/>
          <w:szCs w:val="24"/>
        </w:rPr>
        <w:t xml:space="preserve"> </w:t>
      </w:r>
      <w:r w:rsidR="007D44A0" w:rsidRPr="001A077E">
        <w:rPr>
          <w:b/>
          <w:sz w:val="24"/>
          <w:szCs w:val="24"/>
        </w:rPr>
        <w:t>Итоги работы. Рефлексия</w:t>
      </w:r>
      <w:r w:rsidR="007D44A0" w:rsidRPr="001A077E">
        <w:rPr>
          <w:sz w:val="24"/>
          <w:szCs w:val="24"/>
        </w:rPr>
        <w:t>.</w:t>
      </w:r>
    </w:p>
    <w:p w:rsidR="007D44A0" w:rsidRPr="001A077E" w:rsidRDefault="00873937" w:rsidP="003F03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 </w:t>
      </w:r>
      <w:r w:rsidR="007D44A0" w:rsidRPr="001A077E">
        <w:rPr>
          <w:sz w:val="24"/>
          <w:szCs w:val="24"/>
        </w:rPr>
        <w:t>делают выводы о работе, заполняется лист контроля, ставится самооценка. 1 или 2 человека озвучивают результаты, работы сдаются</w:t>
      </w:r>
      <w:r>
        <w:rPr>
          <w:sz w:val="24"/>
          <w:szCs w:val="24"/>
        </w:rPr>
        <w:t xml:space="preserve"> в электронной форме в папку «ИТОГИ. Урок № ___</w:t>
      </w:r>
      <w:r w:rsidR="007D44A0" w:rsidRPr="001A077E">
        <w:rPr>
          <w:sz w:val="24"/>
          <w:szCs w:val="24"/>
        </w:rPr>
        <w:t>.</w:t>
      </w:r>
      <w:r>
        <w:rPr>
          <w:sz w:val="24"/>
          <w:szCs w:val="24"/>
        </w:rPr>
        <w:t>» и отправляются в личную накопительную папку для необходимой доработки к зачету.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73"/>
      </w:tblGrid>
      <w:tr w:rsidR="007D44A0" w:rsidRPr="001A077E" w:rsidTr="00A30516">
        <w:tc>
          <w:tcPr>
            <w:tcW w:w="7905" w:type="dxa"/>
          </w:tcPr>
          <w:p w:rsidR="007D44A0" w:rsidRPr="00873937" w:rsidRDefault="007D44A0" w:rsidP="003F03A3">
            <w:pPr>
              <w:jc w:val="center"/>
              <w:rPr>
                <w:b/>
                <w:sz w:val="24"/>
                <w:szCs w:val="24"/>
              </w:rPr>
            </w:pPr>
            <w:r w:rsidRPr="00873937">
              <w:rPr>
                <w:b/>
                <w:sz w:val="24"/>
                <w:szCs w:val="24"/>
              </w:rPr>
              <w:t>Вопросы для рефлексии</w:t>
            </w:r>
          </w:p>
        </w:tc>
        <w:tc>
          <w:tcPr>
            <w:tcW w:w="1773" w:type="dxa"/>
          </w:tcPr>
          <w:p w:rsidR="007D44A0" w:rsidRPr="00873937" w:rsidRDefault="007D44A0" w:rsidP="003F03A3">
            <w:pPr>
              <w:jc w:val="center"/>
              <w:rPr>
                <w:b/>
                <w:sz w:val="24"/>
                <w:szCs w:val="24"/>
              </w:rPr>
            </w:pPr>
            <w:r w:rsidRPr="00873937">
              <w:rPr>
                <w:b/>
                <w:sz w:val="24"/>
                <w:szCs w:val="24"/>
              </w:rPr>
              <w:t>Примечание</w:t>
            </w:r>
          </w:p>
        </w:tc>
      </w:tr>
      <w:tr w:rsidR="007D44A0" w:rsidRPr="001A077E" w:rsidTr="00A30516">
        <w:tc>
          <w:tcPr>
            <w:tcW w:w="7905" w:type="dxa"/>
          </w:tcPr>
          <w:p w:rsidR="007D44A0" w:rsidRPr="001A077E" w:rsidRDefault="007D44A0" w:rsidP="003F03A3">
            <w:pPr>
              <w:jc w:val="both"/>
              <w:rPr>
                <w:sz w:val="24"/>
                <w:szCs w:val="24"/>
              </w:rPr>
            </w:pPr>
            <w:r w:rsidRPr="001A077E">
              <w:rPr>
                <w:sz w:val="24"/>
                <w:szCs w:val="24"/>
              </w:rPr>
              <w:t xml:space="preserve">Какие трудности возникали? </w:t>
            </w:r>
          </w:p>
        </w:tc>
        <w:tc>
          <w:tcPr>
            <w:tcW w:w="1773" w:type="dxa"/>
          </w:tcPr>
          <w:p w:rsidR="007D44A0" w:rsidRPr="001A077E" w:rsidRDefault="007D44A0" w:rsidP="003F03A3">
            <w:pPr>
              <w:jc w:val="both"/>
              <w:rPr>
                <w:sz w:val="24"/>
                <w:szCs w:val="24"/>
              </w:rPr>
            </w:pPr>
          </w:p>
        </w:tc>
      </w:tr>
      <w:tr w:rsidR="007A2E2F" w:rsidRPr="001A077E" w:rsidTr="00A30516">
        <w:tc>
          <w:tcPr>
            <w:tcW w:w="7905" w:type="dxa"/>
          </w:tcPr>
          <w:p w:rsidR="007A2E2F" w:rsidRPr="001A077E" w:rsidRDefault="007A2E2F" w:rsidP="003F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решали возникшие проблемы при выполнении задания?</w:t>
            </w:r>
          </w:p>
        </w:tc>
        <w:tc>
          <w:tcPr>
            <w:tcW w:w="1773" w:type="dxa"/>
          </w:tcPr>
          <w:p w:rsidR="007A2E2F" w:rsidRPr="001A077E" w:rsidRDefault="007A2E2F" w:rsidP="003F03A3">
            <w:pPr>
              <w:jc w:val="both"/>
              <w:rPr>
                <w:sz w:val="24"/>
                <w:szCs w:val="24"/>
              </w:rPr>
            </w:pPr>
          </w:p>
        </w:tc>
      </w:tr>
      <w:tr w:rsidR="007D44A0" w:rsidRPr="001A077E" w:rsidTr="00A30516">
        <w:tc>
          <w:tcPr>
            <w:tcW w:w="7905" w:type="dxa"/>
          </w:tcPr>
          <w:p w:rsidR="007D44A0" w:rsidRPr="001A077E" w:rsidRDefault="007D44A0" w:rsidP="003F03A3">
            <w:pPr>
              <w:jc w:val="both"/>
              <w:rPr>
                <w:sz w:val="24"/>
                <w:szCs w:val="24"/>
              </w:rPr>
            </w:pPr>
            <w:r w:rsidRPr="001A077E">
              <w:rPr>
                <w:sz w:val="24"/>
                <w:szCs w:val="24"/>
              </w:rPr>
              <w:t>Что еще вы хотели бы узнать дополнительно?</w:t>
            </w:r>
          </w:p>
        </w:tc>
        <w:tc>
          <w:tcPr>
            <w:tcW w:w="1773" w:type="dxa"/>
          </w:tcPr>
          <w:p w:rsidR="007D44A0" w:rsidRPr="001A077E" w:rsidRDefault="007D44A0" w:rsidP="003F03A3">
            <w:pPr>
              <w:jc w:val="both"/>
              <w:rPr>
                <w:sz w:val="24"/>
                <w:szCs w:val="24"/>
              </w:rPr>
            </w:pPr>
          </w:p>
        </w:tc>
      </w:tr>
      <w:tr w:rsidR="007D44A0" w:rsidRPr="001A077E" w:rsidTr="00A30516">
        <w:tc>
          <w:tcPr>
            <w:tcW w:w="7905" w:type="dxa"/>
          </w:tcPr>
          <w:p w:rsidR="007D44A0" w:rsidRPr="001A077E" w:rsidRDefault="007A2E2F" w:rsidP="003F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значимость материала урока для вашей профессиональной деятельности.</w:t>
            </w:r>
          </w:p>
        </w:tc>
        <w:tc>
          <w:tcPr>
            <w:tcW w:w="1773" w:type="dxa"/>
          </w:tcPr>
          <w:p w:rsidR="007D44A0" w:rsidRPr="001A077E" w:rsidRDefault="007D44A0" w:rsidP="003F03A3">
            <w:pPr>
              <w:jc w:val="both"/>
              <w:rPr>
                <w:sz w:val="24"/>
                <w:szCs w:val="24"/>
              </w:rPr>
            </w:pPr>
          </w:p>
        </w:tc>
      </w:tr>
    </w:tbl>
    <w:p w:rsidR="007D44A0" w:rsidRPr="003F03A3" w:rsidRDefault="003F03A3" w:rsidP="003F03A3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F03A3">
        <w:rPr>
          <w:b/>
          <w:sz w:val="24"/>
          <w:szCs w:val="24"/>
        </w:rPr>
        <w:t>8</w:t>
      </w:r>
      <w:r w:rsidR="007D44A0" w:rsidRPr="003F03A3">
        <w:rPr>
          <w:b/>
          <w:sz w:val="24"/>
          <w:szCs w:val="24"/>
        </w:rPr>
        <w:t xml:space="preserve">. Домашнее </w:t>
      </w:r>
      <w:proofErr w:type="gramStart"/>
      <w:r w:rsidR="007D44A0" w:rsidRPr="003F03A3">
        <w:rPr>
          <w:b/>
          <w:sz w:val="24"/>
          <w:szCs w:val="24"/>
        </w:rPr>
        <w:t xml:space="preserve">задание </w:t>
      </w:r>
      <w:r w:rsidR="001F3BFB" w:rsidRPr="003F03A3">
        <w:rPr>
          <w:b/>
          <w:sz w:val="24"/>
          <w:szCs w:val="24"/>
        </w:rPr>
        <w:t>.</w:t>
      </w:r>
      <w:proofErr w:type="gramEnd"/>
    </w:p>
    <w:p w:rsidR="001F3BFB" w:rsidRDefault="003F03A3" w:rsidP="00A305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017D7">
        <w:rPr>
          <w:sz w:val="24"/>
          <w:szCs w:val="24"/>
        </w:rPr>
        <w:t>На основании данных официальных сайтов составить характеристику действующего пассажирского АТП  и действующего грузового АТП г. Москвы или Московской области по следующим критериям: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4"/>
        <w:gridCol w:w="3600"/>
      </w:tblGrid>
      <w:tr w:rsidR="008017D7" w:rsidTr="008017D7">
        <w:tc>
          <w:tcPr>
            <w:tcW w:w="1044" w:type="dxa"/>
          </w:tcPr>
          <w:p w:rsidR="008017D7" w:rsidRPr="008017D7" w:rsidRDefault="008017D7" w:rsidP="00A30516">
            <w:pPr>
              <w:jc w:val="center"/>
              <w:rPr>
                <w:b/>
                <w:sz w:val="24"/>
                <w:szCs w:val="24"/>
              </w:rPr>
            </w:pPr>
            <w:r w:rsidRPr="008017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0" w:type="dxa"/>
          </w:tcPr>
          <w:p w:rsidR="008017D7" w:rsidRPr="008017D7" w:rsidRDefault="008017D7" w:rsidP="00A30516">
            <w:pPr>
              <w:jc w:val="center"/>
              <w:rPr>
                <w:b/>
                <w:sz w:val="24"/>
                <w:szCs w:val="24"/>
              </w:rPr>
            </w:pPr>
            <w:r w:rsidRPr="008017D7">
              <w:rPr>
                <w:b/>
                <w:sz w:val="24"/>
                <w:szCs w:val="24"/>
              </w:rPr>
              <w:t>Критерии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17D7" w:rsidTr="008017D7">
        <w:tc>
          <w:tcPr>
            <w:tcW w:w="1044" w:type="dxa"/>
          </w:tcPr>
          <w:p w:rsidR="008017D7" w:rsidRPr="008017D7" w:rsidRDefault="008017D7" w:rsidP="00A30516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8017D7" w:rsidRDefault="008017D7" w:rsidP="00A3051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,</w:t>
            </w:r>
            <w:proofErr w:type="gramEnd"/>
            <w:r>
              <w:rPr>
                <w:sz w:val="24"/>
                <w:szCs w:val="24"/>
              </w:rPr>
              <w:t xml:space="preserve"> адрес.</w:t>
            </w:r>
          </w:p>
        </w:tc>
      </w:tr>
      <w:tr w:rsidR="008017D7" w:rsidTr="008017D7">
        <w:tc>
          <w:tcPr>
            <w:tcW w:w="1044" w:type="dxa"/>
          </w:tcPr>
          <w:p w:rsidR="008017D7" w:rsidRPr="008017D7" w:rsidRDefault="008017D7" w:rsidP="00A30516">
            <w:pPr>
              <w:tabs>
                <w:tab w:val="left" w:pos="142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8017D7" w:rsidRDefault="008017D7" w:rsidP="00A30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</w:tr>
      <w:tr w:rsidR="008017D7" w:rsidTr="008017D7">
        <w:tc>
          <w:tcPr>
            <w:tcW w:w="1044" w:type="dxa"/>
          </w:tcPr>
          <w:p w:rsidR="008017D7" w:rsidRPr="008017D7" w:rsidRDefault="008017D7" w:rsidP="00A30516">
            <w:pPr>
              <w:tabs>
                <w:tab w:val="left" w:pos="142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8017D7" w:rsidRDefault="008017D7" w:rsidP="00A30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структура</w:t>
            </w:r>
          </w:p>
        </w:tc>
      </w:tr>
      <w:tr w:rsidR="008017D7" w:rsidTr="008017D7">
        <w:tc>
          <w:tcPr>
            <w:tcW w:w="1044" w:type="dxa"/>
          </w:tcPr>
          <w:p w:rsidR="008017D7" w:rsidRPr="008017D7" w:rsidRDefault="008017D7" w:rsidP="00A30516">
            <w:pPr>
              <w:tabs>
                <w:tab w:val="left" w:pos="142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8017D7" w:rsidRDefault="008017D7" w:rsidP="00A30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маршруты</w:t>
            </w:r>
          </w:p>
        </w:tc>
      </w:tr>
      <w:tr w:rsidR="008017D7" w:rsidTr="008017D7">
        <w:tc>
          <w:tcPr>
            <w:tcW w:w="1044" w:type="dxa"/>
          </w:tcPr>
          <w:p w:rsidR="008017D7" w:rsidRPr="008017D7" w:rsidRDefault="008017D7" w:rsidP="00A30516">
            <w:pPr>
              <w:tabs>
                <w:tab w:val="left" w:pos="142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8017D7" w:rsidRDefault="008017D7" w:rsidP="00A30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автомобилей</w:t>
            </w:r>
          </w:p>
        </w:tc>
      </w:tr>
    </w:tbl>
    <w:p w:rsidR="00D307CA" w:rsidRDefault="003F03A3" w:rsidP="00BC674B">
      <w:pPr>
        <w:ind w:firstLine="709"/>
      </w:pPr>
      <w:r>
        <w:t>2</w:t>
      </w:r>
      <w:r w:rsidRPr="003F03A3">
        <w:rPr>
          <w:sz w:val="24"/>
          <w:szCs w:val="24"/>
        </w:rPr>
        <w:t>. Определить основные факторы, влияющие на</w:t>
      </w:r>
      <w:r>
        <w:rPr>
          <w:sz w:val="24"/>
          <w:szCs w:val="24"/>
        </w:rPr>
        <w:t xml:space="preserve"> расчетную величину</w:t>
      </w:r>
      <w:r w:rsidRPr="003F03A3">
        <w:rPr>
          <w:sz w:val="24"/>
          <w:szCs w:val="24"/>
        </w:rPr>
        <w:t xml:space="preserve"> го</w:t>
      </w:r>
      <w:r>
        <w:rPr>
          <w:sz w:val="24"/>
          <w:szCs w:val="24"/>
        </w:rPr>
        <w:t>д</w:t>
      </w:r>
      <w:r w:rsidRPr="003F03A3">
        <w:rPr>
          <w:sz w:val="24"/>
          <w:szCs w:val="24"/>
        </w:rPr>
        <w:t>ов</w:t>
      </w:r>
      <w:r>
        <w:rPr>
          <w:sz w:val="24"/>
          <w:szCs w:val="24"/>
        </w:rPr>
        <w:t>ой</w:t>
      </w:r>
      <w:r w:rsidRPr="003F03A3">
        <w:rPr>
          <w:sz w:val="24"/>
          <w:szCs w:val="24"/>
        </w:rPr>
        <w:t xml:space="preserve"> производственн</w:t>
      </w:r>
      <w:r>
        <w:rPr>
          <w:sz w:val="24"/>
          <w:szCs w:val="24"/>
        </w:rPr>
        <w:t>ой</w:t>
      </w:r>
      <w:r w:rsidRPr="003F03A3">
        <w:rPr>
          <w:sz w:val="24"/>
          <w:szCs w:val="24"/>
        </w:rPr>
        <w:t xml:space="preserve"> пр</w:t>
      </w:r>
      <w:r>
        <w:rPr>
          <w:sz w:val="24"/>
          <w:szCs w:val="24"/>
        </w:rPr>
        <w:t>ограммы и год</w:t>
      </w:r>
      <w:r w:rsidRPr="003F03A3">
        <w:rPr>
          <w:sz w:val="24"/>
          <w:szCs w:val="24"/>
        </w:rPr>
        <w:t>ово</w:t>
      </w:r>
      <w:r>
        <w:rPr>
          <w:sz w:val="24"/>
          <w:szCs w:val="24"/>
        </w:rPr>
        <w:t>го</w:t>
      </w:r>
      <w:r w:rsidRPr="003F03A3">
        <w:rPr>
          <w:sz w:val="24"/>
          <w:szCs w:val="24"/>
        </w:rPr>
        <w:t xml:space="preserve"> объем</w:t>
      </w:r>
      <w:r>
        <w:rPr>
          <w:sz w:val="24"/>
          <w:szCs w:val="24"/>
        </w:rPr>
        <w:t>а</w:t>
      </w:r>
      <w:r w:rsidRPr="003F03A3">
        <w:rPr>
          <w:sz w:val="24"/>
          <w:szCs w:val="24"/>
        </w:rPr>
        <w:t xml:space="preserve"> работ на АТП</w:t>
      </w:r>
      <w:r>
        <w:rPr>
          <w:sz w:val="24"/>
          <w:szCs w:val="24"/>
        </w:rPr>
        <w:t>.</w:t>
      </w:r>
    </w:p>
    <w:sectPr w:rsidR="00D307CA" w:rsidSect="001A07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16B"/>
    <w:multiLevelType w:val="hybridMultilevel"/>
    <w:tmpl w:val="2A5C6FF0"/>
    <w:lvl w:ilvl="0" w:tplc="89AE6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06BF1"/>
    <w:multiLevelType w:val="hybridMultilevel"/>
    <w:tmpl w:val="8274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42D"/>
    <w:multiLevelType w:val="hybridMultilevel"/>
    <w:tmpl w:val="26DC07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91EE2"/>
    <w:multiLevelType w:val="hybridMultilevel"/>
    <w:tmpl w:val="F5CE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F6E"/>
    <w:multiLevelType w:val="hybridMultilevel"/>
    <w:tmpl w:val="7DA498C0"/>
    <w:lvl w:ilvl="0" w:tplc="89AE6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4E0DBE"/>
    <w:multiLevelType w:val="hybridMultilevel"/>
    <w:tmpl w:val="D67E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3399C"/>
    <w:multiLevelType w:val="hybridMultilevel"/>
    <w:tmpl w:val="95C2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17B27"/>
    <w:multiLevelType w:val="hybridMultilevel"/>
    <w:tmpl w:val="35A67190"/>
    <w:lvl w:ilvl="0" w:tplc="89AE6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9743E9"/>
    <w:multiLevelType w:val="hybridMultilevel"/>
    <w:tmpl w:val="4DD0BD1E"/>
    <w:lvl w:ilvl="0" w:tplc="48DA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C406B"/>
    <w:multiLevelType w:val="hybridMultilevel"/>
    <w:tmpl w:val="09DA3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4D4C"/>
    <w:multiLevelType w:val="multilevel"/>
    <w:tmpl w:val="8E248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4F57FA"/>
    <w:multiLevelType w:val="hybridMultilevel"/>
    <w:tmpl w:val="B7F8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9D2519"/>
    <w:multiLevelType w:val="hybridMultilevel"/>
    <w:tmpl w:val="E01876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ED4F16"/>
    <w:multiLevelType w:val="hybridMultilevel"/>
    <w:tmpl w:val="9BD6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44E7C"/>
    <w:multiLevelType w:val="hybridMultilevel"/>
    <w:tmpl w:val="5942B96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5386CBD"/>
    <w:multiLevelType w:val="hybridMultilevel"/>
    <w:tmpl w:val="C3483A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F4373A"/>
    <w:multiLevelType w:val="hybridMultilevel"/>
    <w:tmpl w:val="B440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0680"/>
    <w:multiLevelType w:val="hybridMultilevel"/>
    <w:tmpl w:val="1708CDF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BC621A3"/>
    <w:multiLevelType w:val="hybridMultilevel"/>
    <w:tmpl w:val="5CE09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1"/>
  </w:num>
  <w:num w:numId="7">
    <w:abstractNumId w:val="17"/>
  </w:num>
  <w:num w:numId="8">
    <w:abstractNumId w:val="16"/>
  </w:num>
  <w:num w:numId="9">
    <w:abstractNumId w:val="10"/>
  </w:num>
  <w:num w:numId="10">
    <w:abstractNumId w:val="1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D44A0"/>
    <w:rsid w:val="00017A9A"/>
    <w:rsid w:val="00051F29"/>
    <w:rsid w:val="00064222"/>
    <w:rsid w:val="00064B6C"/>
    <w:rsid w:val="001F3BFB"/>
    <w:rsid w:val="002A43F8"/>
    <w:rsid w:val="003218C1"/>
    <w:rsid w:val="003C57E9"/>
    <w:rsid w:val="003F03A3"/>
    <w:rsid w:val="003F798E"/>
    <w:rsid w:val="00431E93"/>
    <w:rsid w:val="00500D0B"/>
    <w:rsid w:val="006D7668"/>
    <w:rsid w:val="007A2E2F"/>
    <w:rsid w:val="007B1AEA"/>
    <w:rsid w:val="007D44A0"/>
    <w:rsid w:val="008017D7"/>
    <w:rsid w:val="00873937"/>
    <w:rsid w:val="00961FD1"/>
    <w:rsid w:val="009D40DE"/>
    <w:rsid w:val="00A27FF8"/>
    <w:rsid w:val="00A30516"/>
    <w:rsid w:val="00A62054"/>
    <w:rsid w:val="00A736CB"/>
    <w:rsid w:val="00A73DA5"/>
    <w:rsid w:val="00BC53DA"/>
    <w:rsid w:val="00BC674B"/>
    <w:rsid w:val="00CF3768"/>
    <w:rsid w:val="00D307CA"/>
    <w:rsid w:val="00D3463F"/>
    <w:rsid w:val="00E06FF9"/>
    <w:rsid w:val="00E45EE7"/>
    <w:rsid w:val="00E6728D"/>
    <w:rsid w:val="00F14E37"/>
    <w:rsid w:val="00F52E8D"/>
    <w:rsid w:val="00FA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D9342-45AC-4601-BF0A-13B3110E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44A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D44A0"/>
    <w:pPr>
      <w:ind w:left="720"/>
      <w:contextualSpacing/>
    </w:pPr>
  </w:style>
  <w:style w:type="character" w:customStyle="1" w:styleId="apple-converted-space">
    <w:name w:val="apple-converted-space"/>
    <w:basedOn w:val="a0"/>
    <w:rsid w:val="007D44A0"/>
  </w:style>
  <w:style w:type="character" w:styleId="a4">
    <w:name w:val="Hyperlink"/>
    <w:uiPriority w:val="99"/>
    <w:unhideWhenUsed/>
    <w:rsid w:val="007D44A0"/>
    <w:rPr>
      <w:color w:val="0000FF"/>
      <w:u w:val="single"/>
    </w:rPr>
  </w:style>
  <w:style w:type="character" w:styleId="a5">
    <w:name w:val="Strong"/>
    <w:uiPriority w:val="22"/>
    <w:qFormat/>
    <w:rsid w:val="007D44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37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768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3768"/>
    <w:rPr>
      <w:i/>
      <w:iCs/>
    </w:rPr>
  </w:style>
  <w:style w:type="paragraph" w:customStyle="1" w:styleId="Pa0">
    <w:name w:val="Pa0"/>
    <w:basedOn w:val="Default"/>
    <w:next w:val="Default"/>
    <w:uiPriority w:val="99"/>
    <w:rsid w:val="00CF3768"/>
    <w:pPr>
      <w:spacing w:line="261" w:lineRule="atLeast"/>
    </w:pPr>
    <w:rPr>
      <w:color w:val="auto"/>
    </w:rPr>
  </w:style>
  <w:style w:type="paragraph" w:customStyle="1" w:styleId="Default">
    <w:name w:val="Default"/>
    <w:rsid w:val="00CF3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0">
    <w:name w:val="A1"/>
    <w:uiPriority w:val="99"/>
    <w:rsid w:val="00CF3768"/>
    <w:rPr>
      <w:color w:val="000000"/>
      <w:sz w:val="28"/>
      <w:szCs w:val="28"/>
    </w:rPr>
  </w:style>
  <w:style w:type="paragraph" w:customStyle="1" w:styleId="Pa16">
    <w:name w:val="Pa16"/>
    <w:basedOn w:val="a"/>
    <w:next w:val="a"/>
    <w:uiPriority w:val="99"/>
    <w:rsid w:val="00431E93"/>
    <w:pPr>
      <w:autoSpaceDE w:val="0"/>
      <w:autoSpaceDN w:val="0"/>
      <w:adjustRightInd w:val="0"/>
      <w:spacing w:line="261" w:lineRule="atLeast"/>
    </w:pPr>
    <w:rPr>
      <w:rFonts w:eastAsiaTheme="minorHAnsi"/>
      <w:sz w:val="24"/>
      <w:szCs w:val="24"/>
    </w:rPr>
  </w:style>
  <w:style w:type="paragraph" w:customStyle="1" w:styleId="Pa14">
    <w:name w:val="Pa14"/>
    <w:basedOn w:val="a"/>
    <w:next w:val="a"/>
    <w:uiPriority w:val="99"/>
    <w:rsid w:val="00431E93"/>
    <w:pPr>
      <w:autoSpaceDE w:val="0"/>
      <w:autoSpaceDN w:val="0"/>
      <w:adjustRightInd w:val="0"/>
      <w:spacing w:line="221" w:lineRule="atLeast"/>
    </w:pPr>
    <w:rPr>
      <w:rFonts w:eastAsiaTheme="minorHAnsi"/>
      <w:sz w:val="24"/>
      <w:szCs w:val="24"/>
    </w:rPr>
  </w:style>
  <w:style w:type="character" w:customStyle="1" w:styleId="A00">
    <w:name w:val="A0"/>
    <w:uiPriority w:val="99"/>
    <w:rsid w:val="00431E93"/>
    <w:rPr>
      <w:b/>
      <w:bCs/>
      <w:i/>
      <w:iCs/>
      <w:color w:val="000000"/>
    </w:rPr>
  </w:style>
  <w:style w:type="paragraph" w:customStyle="1" w:styleId="Pa18">
    <w:name w:val="Pa18"/>
    <w:basedOn w:val="Default"/>
    <w:next w:val="Default"/>
    <w:uiPriority w:val="99"/>
    <w:rsid w:val="00F14E37"/>
    <w:pPr>
      <w:spacing w:line="26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F14E37"/>
    <w:pPr>
      <w:spacing w:line="28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F14E37"/>
    <w:pPr>
      <w:spacing w:line="28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F14E37"/>
    <w:pPr>
      <w:spacing w:line="221" w:lineRule="atLeast"/>
    </w:pPr>
    <w:rPr>
      <w:color w:val="auto"/>
    </w:rPr>
  </w:style>
  <w:style w:type="character" w:customStyle="1" w:styleId="A80">
    <w:name w:val="A8"/>
    <w:uiPriority w:val="99"/>
    <w:rsid w:val="00F14E37"/>
    <w:rPr>
      <w:i/>
      <w:iCs/>
      <w:color w:val="000000"/>
      <w:sz w:val="12"/>
      <w:szCs w:val="12"/>
    </w:rPr>
  </w:style>
  <w:style w:type="table" w:styleId="a9">
    <w:name w:val="Table Grid"/>
    <w:basedOn w:val="a1"/>
    <w:rsid w:val="00F1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A27F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27F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F79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2016-11-17T12:46:00Z</dcterms:created>
  <dcterms:modified xsi:type="dcterms:W3CDTF">2016-11-17T12:47:00Z</dcterms:modified>
</cp:coreProperties>
</file>