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E1D" w:rsidRPr="007C1E33" w:rsidRDefault="00C765D8" w:rsidP="00C765D8">
      <w:pPr>
        <w:jc w:val="center"/>
        <w:rPr>
          <w:b/>
          <w:sz w:val="28"/>
          <w:szCs w:val="28"/>
        </w:rPr>
      </w:pPr>
      <w:r w:rsidRPr="007C1E33">
        <w:rPr>
          <w:b/>
          <w:sz w:val="28"/>
          <w:szCs w:val="28"/>
        </w:rPr>
        <w:t>Результаты промежуточной аттестации</w:t>
      </w:r>
    </w:p>
    <w:tbl>
      <w:tblPr>
        <w:tblStyle w:val="a3"/>
        <w:tblW w:w="0" w:type="auto"/>
        <w:tblInd w:w="1101" w:type="dxa"/>
        <w:tblLook w:val="04A0"/>
      </w:tblPr>
      <w:tblGrid>
        <w:gridCol w:w="4558"/>
        <w:gridCol w:w="2136"/>
        <w:gridCol w:w="2848"/>
      </w:tblGrid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курс, 1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D21C7A" w:rsidP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Электрорадиоизмерения</w:t>
            </w:r>
          </w:p>
        </w:tc>
        <w:tc>
          <w:tcPr>
            <w:tcW w:w="2136" w:type="dxa"/>
          </w:tcPr>
          <w:p w:rsidR="00C765D8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C765D8" w:rsidRPr="00844F1F" w:rsidRDefault="00C765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765D8" w:rsidTr="00844F1F">
        <w:trPr>
          <w:trHeight w:val="266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C765D8" w:rsidRPr="00844F1F" w:rsidRDefault="00934F8F" w:rsidP="00C765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65D8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C765D8" w:rsidTr="00844F1F">
        <w:trPr>
          <w:trHeight w:val="282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765D8" w:rsidTr="00844F1F">
        <w:trPr>
          <w:trHeight w:val="266"/>
        </w:trPr>
        <w:tc>
          <w:tcPr>
            <w:tcW w:w="4558" w:type="dxa"/>
          </w:tcPr>
          <w:p w:rsidR="00C765D8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C765D8" w:rsidRPr="00844F1F" w:rsidRDefault="00C765D8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C765D8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Компьютерное моделирование</w:t>
            </w:r>
          </w:p>
        </w:tc>
        <w:tc>
          <w:tcPr>
            <w:tcW w:w="2136" w:type="dxa"/>
          </w:tcPr>
          <w:p w:rsidR="009C2CE3" w:rsidRPr="00844F1F" w:rsidRDefault="009C2CE3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844F1F">
        <w:trPr>
          <w:trHeight w:val="251"/>
        </w:trPr>
        <w:tc>
          <w:tcPr>
            <w:tcW w:w="4558" w:type="dxa"/>
          </w:tcPr>
          <w:p w:rsidR="009C2CE3" w:rsidRPr="00844F1F" w:rsidRDefault="00D21C7A" w:rsidP="009C2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9C2CE3" w:rsidRPr="00844F1F" w:rsidRDefault="00D21C7A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66"/>
        </w:trPr>
        <w:tc>
          <w:tcPr>
            <w:tcW w:w="4558" w:type="dxa"/>
          </w:tcPr>
          <w:p w:rsidR="009C2CE3" w:rsidRPr="00844F1F" w:rsidRDefault="00934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</w:t>
            </w:r>
            <w:r w:rsidR="00D21C7A">
              <w:rPr>
                <w:rFonts w:ascii="Times New Roman" w:eastAsia="Times New Roman" w:hAnsi="Times New Roman" w:cs="Times New Roman"/>
                <w:sz w:val="24"/>
                <w:szCs w:val="24"/>
              </w:rPr>
              <w:t>рических цепей</w:t>
            </w:r>
          </w:p>
        </w:tc>
        <w:tc>
          <w:tcPr>
            <w:tcW w:w="2136" w:type="dxa"/>
          </w:tcPr>
          <w:p w:rsidR="009C2CE3" w:rsidRPr="00844F1F" w:rsidRDefault="00D21C7A" w:rsidP="00D21C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2669D5">
        <w:trPr>
          <w:trHeight w:val="328"/>
        </w:trPr>
        <w:tc>
          <w:tcPr>
            <w:tcW w:w="4558" w:type="dxa"/>
          </w:tcPr>
          <w:p w:rsidR="00D21C7A" w:rsidRPr="00CF3429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техника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D21C7A" w:rsidTr="00844F1F">
        <w:trPr>
          <w:trHeight w:val="277"/>
        </w:trPr>
        <w:tc>
          <w:tcPr>
            <w:tcW w:w="4558" w:type="dxa"/>
          </w:tcPr>
          <w:p w:rsidR="00D21C7A" w:rsidRDefault="00D21C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электросвязи</w:t>
            </w:r>
          </w:p>
        </w:tc>
        <w:tc>
          <w:tcPr>
            <w:tcW w:w="2136" w:type="dxa"/>
          </w:tcPr>
          <w:p w:rsidR="00D21C7A" w:rsidRPr="00844F1F" w:rsidRDefault="00D21C7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D21C7A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9C2CE3" w:rsidTr="00844F1F">
        <w:trPr>
          <w:trHeight w:val="282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5E1FDC">
        <w:trPr>
          <w:trHeight w:val="270"/>
        </w:trPr>
        <w:tc>
          <w:tcPr>
            <w:tcW w:w="4558" w:type="dxa"/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телекоммуникаций</w:t>
            </w:r>
          </w:p>
        </w:tc>
        <w:tc>
          <w:tcPr>
            <w:tcW w:w="2136" w:type="dxa"/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9C2CE3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C2CE3" w:rsidTr="002669D5">
        <w:trPr>
          <w:trHeight w:val="264"/>
        </w:trPr>
        <w:tc>
          <w:tcPr>
            <w:tcW w:w="4558" w:type="dxa"/>
            <w:tcBorders>
              <w:bottom w:val="single" w:sz="4" w:space="0" w:color="000000" w:themeColor="text1"/>
            </w:tcBorders>
          </w:tcPr>
          <w:p w:rsidR="009C2CE3" w:rsidRPr="00844F1F" w:rsidRDefault="00D21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01.01</w:t>
            </w:r>
          </w:p>
        </w:tc>
        <w:tc>
          <w:tcPr>
            <w:tcW w:w="2136" w:type="dxa"/>
            <w:tcBorders>
              <w:bottom w:val="single" w:sz="4" w:space="0" w:color="000000" w:themeColor="text1"/>
            </w:tcBorders>
          </w:tcPr>
          <w:p w:rsidR="009C2CE3" w:rsidRPr="00844F1F" w:rsidRDefault="007C1E33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000000" w:themeColor="text1"/>
            </w:tcBorders>
          </w:tcPr>
          <w:p w:rsidR="00934F8F" w:rsidRPr="00844F1F" w:rsidRDefault="005E1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CE3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9C2CE3" w:rsidRPr="00844F1F" w:rsidRDefault="00844F1F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курс,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CE3"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 и деловое общение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C1E33" w:rsidTr="00844F1F">
        <w:trPr>
          <w:trHeight w:val="282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1E33" w:rsidTr="00844F1F">
        <w:trPr>
          <w:trHeight w:val="266"/>
        </w:trPr>
        <w:tc>
          <w:tcPr>
            <w:tcW w:w="4558" w:type="dxa"/>
          </w:tcPr>
          <w:p w:rsidR="007C1E33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7C1E33" w:rsidRPr="00844F1F" w:rsidRDefault="007C1E33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7C1E33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F074EA" w:rsidTr="00F074EA">
        <w:trPr>
          <w:trHeight w:val="278"/>
        </w:trPr>
        <w:tc>
          <w:tcPr>
            <w:tcW w:w="4558" w:type="dxa"/>
          </w:tcPr>
          <w:p w:rsidR="00F074EA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Лабораторный практикум по построению и чтению электрических схем в среде КОМПАС</w:t>
            </w:r>
          </w:p>
        </w:tc>
        <w:tc>
          <w:tcPr>
            <w:tcW w:w="2136" w:type="dxa"/>
          </w:tcPr>
          <w:p w:rsidR="00F074EA" w:rsidRPr="00844F1F" w:rsidRDefault="00F074EA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F074EA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669D5" w:rsidTr="002669D5">
        <w:trPr>
          <w:trHeight w:val="288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BF3796" w:rsidTr="002669D5">
        <w:trPr>
          <w:trHeight w:val="280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01.02</w:t>
            </w:r>
          </w:p>
        </w:tc>
        <w:tc>
          <w:tcPr>
            <w:tcW w:w="2136" w:type="dxa"/>
            <w:vMerge w:val="restart"/>
          </w:tcPr>
          <w:p w:rsidR="00BF3796" w:rsidRDefault="00BF3796" w:rsidP="00BF3796">
            <w:pPr>
              <w:jc w:val="center"/>
            </w:pPr>
            <w:r>
              <w:t>Комплексный</w:t>
            </w:r>
          </w:p>
          <w:p w:rsidR="00BF3796" w:rsidRPr="00844F1F" w:rsidRDefault="00BF3796" w:rsidP="00BF37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BF3796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F3796" w:rsidTr="00844F1F">
        <w:trPr>
          <w:trHeight w:val="167"/>
        </w:trPr>
        <w:tc>
          <w:tcPr>
            <w:tcW w:w="4558" w:type="dxa"/>
          </w:tcPr>
          <w:p w:rsidR="00BF3796" w:rsidRPr="00844F1F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01.03</w:t>
            </w:r>
          </w:p>
        </w:tc>
        <w:tc>
          <w:tcPr>
            <w:tcW w:w="2136" w:type="dxa"/>
            <w:vMerge/>
          </w:tcPr>
          <w:p w:rsidR="00BF3796" w:rsidRPr="00844F1F" w:rsidRDefault="00BF3796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BF3796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9D5" w:rsidTr="00501BCE">
        <w:trPr>
          <w:trHeight w:val="294"/>
        </w:trPr>
        <w:tc>
          <w:tcPr>
            <w:tcW w:w="4558" w:type="dxa"/>
          </w:tcPr>
          <w:p w:rsidR="002669D5" w:rsidRPr="00844F1F" w:rsidRDefault="002669D5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01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2669D5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669D5" w:rsidTr="00844F1F">
        <w:trPr>
          <w:trHeight w:val="282"/>
        </w:trPr>
        <w:tc>
          <w:tcPr>
            <w:tcW w:w="9542" w:type="dxa"/>
            <w:gridSpan w:val="3"/>
            <w:shd w:val="clear" w:color="auto" w:fill="BFBFBF" w:themeFill="background1" w:themeFillShade="BF"/>
          </w:tcPr>
          <w:p w:rsidR="002669D5" w:rsidRPr="00844F1F" w:rsidRDefault="002669D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курс,4 семестр</w:t>
            </w:r>
          </w:p>
        </w:tc>
      </w:tr>
      <w:tr w:rsidR="002669D5" w:rsidTr="00CF3429">
        <w:trPr>
          <w:trHeight w:val="558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844F1F">
        <w:trPr>
          <w:trHeight w:val="266"/>
        </w:trPr>
        <w:tc>
          <w:tcPr>
            <w:tcW w:w="4558" w:type="dxa"/>
          </w:tcPr>
          <w:p w:rsidR="002669D5" w:rsidRPr="00844F1F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501BCE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Энергоснабжение телекоммуникационных систем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2669D5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2669D5" w:rsidTr="00CF3429">
        <w:trPr>
          <w:trHeight w:val="274"/>
        </w:trPr>
        <w:tc>
          <w:tcPr>
            <w:tcW w:w="4558" w:type="dxa"/>
          </w:tcPr>
          <w:p w:rsidR="002669D5" w:rsidRPr="00501BCE" w:rsidRDefault="002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BCE">
              <w:rPr>
                <w:rFonts w:ascii="Times New Roman" w:hAnsi="Times New Roman" w:cs="Times New Roman"/>
                <w:sz w:val="24"/>
                <w:szCs w:val="24"/>
              </w:rPr>
              <w:t>Основы радиосвязи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2669D5" w:rsidTr="00844F1F">
        <w:trPr>
          <w:trHeight w:val="282"/>
        </w:trPr>
        <w:tc>
          <w:tcPr>
            <w:tcW w:w="4558" w:type="dxa"/>
          </w:tcPr>
          <w:p w:rsidR="002669D5" w:rsidRPr="00844F1F" w:rsidRDefault="00501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</w:tcPr>
          <w:p w:rsidR="002669D5" w:rsidRPr="00844F1F" w:rsidRDefault="002669D5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</w:tcPr>
          <w:p w:rsidR="002669D5" w:rsidRPr="00844F1F" w:rsidRDefault="00501BCE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02.01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844F1F">
        <w:trPr>
          <w:trHeight w:val="282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02.02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844F1F">
        <w:trPr>
          <w:trHeight w:val="266"/>
        </w:trPr>
        <w:tc>
          <w:tcPr>
            <w:tcW w:w="4558" w:type="dxa"/>
          </w:tcPr>
          <w:p w:rsidR="00CF3429" w:rsidRPr="00844F1F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03.02</w:t>
            </w:r>
          </w:p>
        </w:tc>
        <w:tc>
          <w:tcPr>
            <w:tcW w:w="2136" w:type="dxa"/>
            <w:vMerge w:val="restart"/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844F1F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</w:tcPr>
          <w:p w:rsidR="00CF3429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F3429" w:rsidTr="00CF3429">
        <w:trPr>
          <w:trHeight w:val="249"/>
        </w:trPr>
        <w:tc>
          <w:tcPr>
            <w:tcW w:w="4558" w:type="dxa"/>
          </w:tcPr>
          <w:p w:rsidR="00CF3429" w:rsidRPr="00844F1F" w:rsidRDefault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МДК 03.03</w:t>
            </w:r>
          </w:p>
        </w:tc>
        <w:tc>
          <w:tcPr>
            <w:tcW w:w="2136" w:type="dxa"/>
            <w:vMerge/>
          </w:tcPr>
          <w:p w:rsidR="00CF3429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</w:tcPr>
          <w:p w:rsidR="00CF3429" w:rsidRPr="00844F1F" w:rsidRDefault="00CF342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BCE" w:rsidTr="00CF3429">
        <w:trPr>
          <w:trHeight w:val="254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02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</w:tcPr>
          <w:p w:rsidR="00501BCE" w:rsidRPr="00844F1F" w:rsidRDefault="005E1FDC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CF3429">
        <w:trPr>
          <w:trHeight w:val="245"/>
        </w:trPr>
        <w:tc>
          <w:tcPr>
            <w:tcW w:w="4558" w:type="dxa"/>
          </w:tcPr>
          <w:p w:rsidR="00501BCE" w:rsidRPr="00844F1F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ПМ 03</w:t>
            </w:r>
          </w:p>
        </w:tc>
        <w:tc>
          <w:tcPr>
            <w:tcW w:w="2136" w:type="dxa"/>
          </w:tcPr>
          <w:p w:rsidR="00501BCE" w:rsidRPr="00844F1F" w:rsidRDefault="00CF3429" w:rsidP="00E36E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bottom w:val="single" w:sz="4" w:space="0" w:color="auto"/>
            </w:tcBorders>
          </w:tcPr>
          <w:p w:rsidR="00501BCE" w:rsidRPr="00844F1F" w:rsidRDefault="00BF3796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501BCE" w:rsidTr="00844F1F">
        <w:trPr>
          <w:trHeight w:val="278"/>
        </w:trPr>
        <w:tc>
          <w:tcPr>
            <w:tcW w:w="9542" w:type="dxa"/>
            <w:gridSpan w:val="3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501BCE" w:rsidRPr="00844F1F" w:rsidRDefault="00501BCE" w:rsidP="00844F1F">
            <w:pPr>
              <w:tabs>
                <w:tab w:val="left" w:pos="1500"/>
                <w:tab w:val="center" w:pos="466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ab/>
            </w:r>
            <w:r w:rsidRPr="00844F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курс,5 семестр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501BCE" w:rsidTr="00844F1F">
        <w:trPr>
          <w:trHeight w:val="278"/>
        </w:trPr>
        <w:tc>
          <w:tcPr>
            <w:tcW w:w="4558" w:type="dxa"/>
          </w:tcPr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eastAsia="Times New Roman" w:hAnsi="Times New Roman" w:cs="Times New Roman"/>
                <w:sz w:val="24"/>
                <w:szCs w:val="24"/>
              </w:rPr>
              <w:t>Эффективное поведение на рынке труда и построение профессиональной карьеры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501BCE" w:rsidRPr="00F074EA" w:rsidRDefault="00501BCE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96" w:rsidRPr="00844F1F" w:rsidRDefault="00BF3796" w:rsidP="00BF3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  <w:p w:rsidR="00501BCE" w:rsidRPr="00F074EA" w:rsidRDefault="00501BCE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04.01</w:t>
            </w:r>
          </w:p>
        </w:tc>
        <w:tc>
          <w:tcPr>
            <w:tcW w:w="2136" w:type="dxa"/>
            <w:vMerge w:val="restart"/>
            <w:tcBorders>
              <w:right w:val="single" w:sz="4" w:space="0" w:color="auto"/>
            </w:tcBorders>
          </w:tcPr>
          <w:p w:rsidR="00CF3429" w:rsidRDefault="00CF3429" w:rsidP="00CF3429">
            <w:pPr>
              <w:jc w:val="center"/>
            </w:pPr>
            <w:r>
              <w:t>Комплексный</w:t>
            </w:r>
          </w:p>
          <w:p w:rsidR="00CF3429" w:rsidRPr="00F074EA" w:rsidRDefault="00CF3429" w:rsidP="00CF3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экзамен</w:t>
            </w:r>
          </w:p>
        </w:tc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212C97">
        <w:trPr>
          <w:trHeight w:val="278"/>
        </w:trPr>
        <w:tc>
          <w:tcPr>
            <w:tcW w:w="4558" w:type="dxa"/>
          </w:tcPr>
          <w:p w:rsidR="00CF3429" w:rsidRPr="00F074EA" w:rsidRDefault="00CF3429" w:rsidP="00CF3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04.02</w:t>
            </w:r>
          </w:p>
        </w:tc>
        <w:tc>
          <w:tcPr>
            <w:tcW w:w="2136" w:type="dxa"/>
            <w:vMerge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429" w:rsidTr="0061797B">
        <w:trPr>
          <w:trHeight w:val="413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 w:rsidRPr="00CF3429">
              <w:rPr>
                <w:rFonts w:ascii="Times New Roman" w:hAnsi="Times New Roman"/>
                <w:sz w:val="24"/>
                <w:szCs w:val="24"/>
              </w:rPr>
              <w:t xml:space="preserve">Специализированный английский язык по </w:t>
            </w:r>
            <w:r w:rsidRPr="00CF3429">
              <w:rPr>
                <w:rFonts w:ascii="Times New Roman" w:hAnsi="Times New Roman"/>
                <w:sz w:val="24"/>
                <w:szCs w:val="24"/>
              </w:rPr>
              <w:lastRenderedPageBreak/>
              <w:t>телекоммуникациям и связи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429" w:rsidRPr="00F074EA" w:rsidRDefault="00CF3429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4E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CF3429" w:rsidTr="00762F18">
        <w:trPr>
          <w:trHeight w:val="289"/>
        </w:trPr>
        <w:tc>
          <w:tcPr>
            <w:tcW w:w="4558" w:type="dxa"/>
          </w:tcPr>
          <w:p w:rsidR="00CF3429" w:rsidRPr="00CF3429" w:rsidRDefault="00CF3429" w:rsidP="00CF342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ПМ 04</w:t>
            </w:r>
          </w:p>
        </w:tc>
        <w:tc>
          <w:tcPr>
            <w:tcW w:w="2136" w:type="dxa"/>
            <w:tcBorders>
              <w:right w:val="single" w:sz="4" w:space="0" w:color="auto"/>
            </w:tcBorders>
          </w:tcPr>
          <w:p w:rsidR="00CF3429" w:rsidRPr="00F074EA" w:rsidRDefault="00CF3429" w:rsidP="00005F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4F1F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429" w:rsidRPr="00F074EA" w:rsidRDefault="00BF3796" w:rsidP="0000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</w:t>
            </w:r>
            <w:r w:rsidR="00CF3429" w:rsidRPr="00F074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C765D8" w:rsidRDefault="00C765D8" w:rsidP="00C765D8"/>
    <w:sectPr w:rsidR="00C765D8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D8"/>
    <w:rsid w:val="000338D5"/>
    <w:rsid w:val="002669D5"/>
    <w:rsid w:val="002B4E1D"/>
    <w:rsid w:val="00501BCE"/>
    <w:rsid w:val="005E1FDC"/>
    <w:rsid w:val="00762F18"/>
    <w:rsid w:val="007C1E33"/>
    <w:rsid w:val="008403EA"/>
    <w:rsid w:val="00844F1F"/>
    <w:rsid w:val="00934F8F"/>
    <w:rsid w:val="009C2CE3"/>
    <w:rsid w:val="00BF3796"/>
    <w:rsid w:val="00C765D8"/>
    <w:rsid w:val="00CF3429"/>
    <w:rsid w:val="00D21C7A"/>
    <w:rsid w:val="00F0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student</cp:lastModifiedBy>
  <cp:revision>7</cp:revision>
  <dcterms:created xsi:type="dcterms:W3CDTF">2012-10-30T08:18:00Z</dcterms:created>
  <dcterms:modified xsi:type="dcterms:W3CDTF">2014-12-12T09:52:00Z</dcterms:modified>
</cp:coreProperties>
</file>