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8" w:rsidRPr="00B169E7" w:rsidRDefault="00517258" w:rsidP="0051725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172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0980" cy="1089503"/>
            <wp:effectExtent l="19050" t="0" r="0" b="0"/>
            <wp:docPr id="2" name="Рисунок 1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03" cy="10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>
      <w:pPr>
        <w:jc w:val="center"/>
      </w:pPr>
    </w:p>
    <w:p w:rsidR="00517258" w:rsidRDefault="00517258" w:rsidP="00517258"/>
    <w:p w:rsidR="00517258" w:rsidRPr="00B169E7" w:rsidRDefault="00517258" w:rsidP="00517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9E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9E7">
        <w:rPr>
          <w:rFonts w:ascii="Times New Roman" w:hAnsi="Times New Roman" w:cs="Times New Roman"/>
          <w:b/>
          <w:sz w:val="32"/>
          <w:szCs w:val="32"/>
        </w:rPr>
        <w:t>ПРОИЗВОДСТВЕННОЙ  ПРАКТИКИ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7258" w:rsidRDefault="00517258" w:rsidP="0051725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38C5">
        <w:rPr>
          <w:rFonts w:ascii="Times New Roman" w:hAnsi="Times New Roman" w:cs="Times New Roman"/>
          <w:bCs/>
          <w:sz w:val="28"/>
          <w:szCs w:val="28"/>
          <w:u w:val="single"/>
        </w:rPr>
        <w:t>230103.04 Наладчик аппаратного и программного обеспечения</w:t>
      </w:r>
    </w:p>
    <w:p w:rsidR="00517258" w:rsidRPr="00B169E7" w:rsidRDefault="00517258" w:rsidP="00517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Квалификация: наладчик технологического оборудования</w:t>
      </w:r>
    </w:p>
    <w:p w:rsidR="00517258" w:rsidRDefault="00517258" w:rsidP="00517258"/>
    <w:p w:rsidR="00517258" w:rsidRDefault="00517258" w:rsidP="00517258"/>
    <w:p w:rsidR="00517258" w:rsidRDefault="00517258" w:rsidP="00517258"/>
    <w:p w:rsidR="00517258" w:rsidRDefault="00517258" w:rsidP="00517258">
      <w:pPr>
        <w:jc w:val="center"/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Pr="00B169E7" w:rsidRDefault="00517258" w:rsidP="0051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Москва</w:t>
      </w:r>
    </w:p>
    <w:p w:rsidR="00517258" w:rsidRPr="00B169E7" w:rsidRDefault="00517258" w:rsidP="0051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2413" w:rsidRDefault="00B22413"/>
    <w:p w:rsidR="00B169E7" w:rsidRDefault="00B169E7"/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3"/>
        <w:gridCol w:w="3313"/>
      </w:tblGrid>
      <w:tr w:rsidR="00517258" w:rsidTr="00156966">
        <w:trPr>
          <w:jc w:val="center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Методической  цикловой комиссией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____20__ г.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«___»____________20__ г.</w:t>
            </w:r>
          </w:p>
          <w:p w:rsidR="00517258" w:rsidRPr="00B169E7" w:rsidRDefault="00517258" w:rsidP="00591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56966" w:rsidRDefault="00156966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517258" w:rsidRPr="00B169E7">
              <w:rPr>
                <w:rFonts w:ascii="Times New Roman" w:hAnsi="Times New Roman" w:cs="Times New Roman"/>
                <w:sz w:val="24"/>
                <w:szCs w:val="24"/>
              </w:rPr>
              <w:t xml:space="preserve"> КС № 54</w:t>
            </w:r>
          </w:p>
          <w:p w:rsidR="00517258" w:rsidRPr="00B169E7" w:rsidRDefault="00156966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П.М. Вострухина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Корешков</w:t>
            </w:r>
          </w:p>
          <w:p w:rsidR="00517258" w:rsidRPr="00B169E7" w:rsidRDefault="00517258" w:rsidP="00156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7">
              <w:rPr>
                <w:rFonts w:ascii="Times New Roman" w:hAnsi="Times New Roman" w:cs="Times New Roman"/>
                <w:sz w:val="24"/>
                <w:szCs w:val="24"/>
              </w:rPr>
              <w:t>«___»___________20__ г.</w:t>
            </w:r>
          </w:p>
        </w:tc>
      </w:tr>
    </w:tbl>
    <w:p w:rsidR="00517258" w:rsidRDefault="00517258" w:rsidP="00517258">
      <w:pPr>
        <w:spacing w:after="0"/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</w:p>
    <w:p w:rsidR="00517258" w:rsidRDefault="00517258" w:rsidP="005172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7258" w:rsidRPr="00B169E7" w:rsidRDefault="00517258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17258" w:rsidRDefault="00517258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614791" w:rsidP="005172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Бастрыкин Кирилл Михайлович</w:t>
      </w:r>
      <w:r w:rsidR="00517258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258" w:rsidRPr="00B169E7" w:rsidRDefault="00517258" w:rsidP="00517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9E7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517258" w:rsidRDefault="00517258" w:rsidP="00517258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517258" w:rsidRPr="004260E0" w:rsidRDefault="00517258" w:rsidP="00517258">
      <w:pPr>
        <w:jc w:val="center"/>
        <w:rPr>
          <w:rFonts w:ascii="Times New Roman" w:hAnsi="Times New Roman" w:cs="Times New Roman"/>
          <w:i/>
        </w:rPr>
      </w:pPr>
      <w:r w:rsidRPr="004260E0">
        <w:rPr>
          <w:rFonts w:ascii="Times New Roman" w:hAnsi="Times New Roman" w:cs="Times New Roman"/>
          <w:i/>
        </w:rPr>
        <w:t>Ф.И.О., должность</w:t>
      </w:r>
    </w:p>
    <w:p w:rsidR="004260E0" w:rsidRDefault="00B169E7">
      <w:r>
        <w:br w:type="page"/>
      </w:r>
    </w:p>
    <w:p w:rsidR="004260E0" w:rsidRPr="004260E0" w:rsidRDefault="004260E0" w:rsidP="005347E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</w:t>
      </w:r>
      <w:r w:rsidRPr="004260E0">
        <w:rPr>
          <w:rFonts w:ascii="Times New Roman" w:hAnsi="Times New Roman" w:cs="Times New Roman"/>
          <w:b/>
          <w:sz w:val="28"/>
          <w:szCs w:val="28"/>
        </w:rPr>
        <w:t>. ПАСПОРТ ПРОГРАММЫ ПРОИЗВОДСТВЕННОЙ ПРАКТИКИ</w:t>
      </w:r>
    </w:p>
    <w:p w:rsidR="004260E0" w:rsidRPr="004260E0" w:rsidRDefault="004260E0" w:rsidP="004260E0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260E0" w:rsidRPr="004260E0" w:rsidRDefault="004260E0" w:rsidP="005347E2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4260E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разработа</w:t>
      </w:r>
      <w:r>
        <w:rPr>
          <w:rFonts w:ascii="Times New Roman" w:hAnsi="Times New Roman" w:cs="Times New Roman"/>
          <w:sz w:val="28"/>
          <w:szCs w:val="28"/>
        </w:rPr>
        <w:t xml:space="preserve">нной  в соответствии с ФГОС НПО </w:t>
      </w:r>
      <w:r w:rsidRPr="004260E0">
        <w:rPr>
          <w:rFonts w:ascii="Times New Roman" w:hAnsi="Times New Roman" w:cs="Times New Roman"/>
          <w:sz w:val="28"/>
          <w:szCs w:val="28"/>
        </w:rPr>
        <w:t>по</w:t>
      </w:r>
      <w:r w:rsidR="005838C5" w:rsidRPr="005838C5">
        <w:rPr>
          <w:rFonts w:ascii="Times New Roman" w:hAnsi="Times New Roman" w:cs="Times New Roman"/>
          <w:sz w:val="28"/>
          <w:szCs w:val="28"/>
        </w:rPr>
        <w:t>230103.04 Наладчик аппаратного и программного обеспечения</w:t>
      </w:r>
      <w:r w:rsidR="005838C5">
        <w:rPr>
          <w:rFonts w:ascii="Times New Roman" w:hAnsi="Times New Roman" w:cs="Times New Roman"/>
          <w:sz w:val="28"/>
          <w:szCs w:val="28"/>
        </w:rPr>
        <w:t>.</w:t>
      </w:r>
    </w:p>
    <w:p w:rsidR="004260E0" w:rsidRPr="004260E0" w:rsidRDefault="004260E0" w:rsidP="004260E0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5347E2" w:rsidRPr="005838C5" w:rsidRDefault="004260E0" w:rsidP="00583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="005838C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838C5">
        <w:rPr>
          <w:rFonts w:ascii="Times New Roman" w:hAnsi="Times New Roman" w:cs="Times New Roman"/>
          <w:sz w:val="28"/>
          <w:szCs w:val="28"/>
        </w:rPr>
        <w:t xml:space="preserve">комплексное освоение обучающимся  видов профессиональной деятельности: 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38C5">
        <w:rPr>
          <w:rFonts w:ascii="Times New Roman" w:eastAsia="Calibri" w:hAnsi="Times New Roman" w:cs="Times New Roman"/>
          <w:sz w:val="28"/>
          <w:szCs w:val="28"/>
        </w:rPr>
        <w:t>установки операционных систем на персональных компьютерах и серверах;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администрирования операционных систем персональных компьютеров и серверов;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установки и настройки параметров функционирования периферийных устройств и оборудования;</w:t>
      </w:r>
    </w:p>
    <w:p w:rsidR="005838C5" w:rsidRPr="005838C5" w:rsidRDefault="005838C5" w:rsidP="005838C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8C5">
        <w:rPr>
          <w:rFonts w:ascii="Times New Roman" w:eastAsia="Calibri" w:hAnsi="Times New Roman" w:cs="Times New Roman"/>
          <w:sz w:val="28"/>
          <w:szCs w:val="28"/>
        </w:rPr>
        <w:t>- установки и настройки прикладного программного обеспечения персональных компьютеров и серверов;</w:t>
      </w:r>
    </w:p>
    <w:p w:rsidR="005838C5" w:rsidRDefault="005838C5" w:rsidP="005838C5">
      <w:pPr>
        <w:shd w:val="clear" w:color="auto" w:fill="FFFFFF"/>
        <w:ind w:firstLine="18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5838C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диагностики работоспособности и устранения неполадок и сбоев операционной системы и прикладного программного обеспечения; </w:t>
      </w:r>
    </w:p>
    <w:p w:rsidR="005838C5" w:rsidRPr="009A7F67" w:rsidRDefault="005838C5" w:rsidP="005838C5">
      <w:pPr>
        <w:tabs>
          <w:tab w:val="left" w:pos="-567"/>
          <w:tab w:val="left" w:pos="284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A7F67">
        <w:rPr>
          <w:rFonts w:ascii="Times New Roman" w:eastAsia="Calibri" w:hAnsi="Times New Roman" w:cs="Times New Roman"/>
          <w:sz w:val="28"/>
          <w:szCs w:val="28"/>
        </w:rPr>
        <w:t>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5838C5" w:rsidRPr="009A7F67" w:rsidRDefault="005838C5" w:rsidP="005838C5">
      <w:pPr>
        <w:tabs>
          <w:tab w:val="left" w:pos="284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A7F67">
        <w:rPr>
          <w:rFonts w:ascii="Times New Roman" w:eastAsia="Calibri" w:hAnsi="Times New Roman" w:cs="Times New Roman"/>
          <w:sz w:val="28"/>
          <w:szCs w:val="28"/>
        </w:rPr>
        <w:t xml:space="preserve">даления и добавления аппаратных компонентов (блоков) персональных компьютеров и серверов,  а также </w:t>
      </w:r>
      <w:r w:rsidRPr="002D28A0">
        <w:rPr>
          <w:rFonts w:ascii="Times New Roman" w:eastAsia="Calibri" w:hAnsi="Times New Roman" w:cs="Times New Roman"/>
          <w:sz w:val="28"/>
          <w:szCs w:val="28"/>
        </w:rPr>
        <w:t>замены</w:t>
      </w:r>
      <w:r w:rsidRPr="009A7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7F6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A7F67">
        <w:rPr>
          <w:rFonts w:ascii="Times New Roman" w:eastAsia="Calibri" w:hAnsi="Times New Roman" w:cs="Times New Roman"/>
          <w:sz w:val="28"/>
          <w:szCs w:val="28"/>
        </w:rPr>
        <w:t xml:space="preserve"> совместимые;</w:t>
      </w:r>
    </w:p>
    <w:p w:rsidR="005838C5" w:rsidRDefault="005838C5" w:rsidP="005838C5">
      <w:pPr>
        <w:shd w:val="clear" w:color="auto" w:fill="FFFFFF"/>
        <w:tabs>
          <w:tab w:val="left" w:pos="2127"/>
        </w:tabs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A7F67">
        <w:rPr>
          <w:rFonts w:ascii="Times New Roman" w:eastAsia="Calibri" w:hAnsi="Times New Roman" w:cs="Times New Roman"/>
          <w:sz w:val="28"/>
          <w:szCs w:val="28"/>
        </w:rPr>
        <w:t>амены, удаления и добавления основных компонентов периферийный устройств, оборудования и компьютерной оргтехники</w:t>
      </w:r>
      <w:r>
        <w:rPr>
          <w:rFonts w:ascii="Times New Roman" w:hAnsi="Times New Roman"/>
          <w:sz w:val="28"/>
          <w:szCs w:val="28"/>
        </w:rPr>
        <w:t>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операционных систем персональных компьютеров и серверов;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программного обеспечения персональных компьютеров или серверов;</w:t>
      </w:r>
    </w:p>
    <w:p w:rsidR="005838C5" w:rsidRPr="005838C5" w:rsidRDefault="005838C5" w:rsidP="005838C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8C5">
        <w:rPr>
          <w:rFonts w:ascii="Times New Roman" w:hAnsi="Times New Roman" w:cs="Times New Roman"/>
          <w:sz w:val="28"/>
          <w:szCs w:val="28"/>
        </w:rPr>
        <w:t>обновления версий и удаления драйверов периферийных устройств и оборудования;</w:t>
      </w:r>
    </w:p>
    <w:p w:rsidR="005838C5" w:rsidRPr="005838C5" w:rsidRDefault="005838C5" w:rsidP="005838C5">
      <w:pPr>
        <w:shd w:val="clear" w:color="auto" w:fill="FFFFFF"/>
        <w:tabs>
          <w:tab w:val="left" w:pos="2127"/>
        </w:tabs>
        <w:ind w:firstLine="1843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lastRenderedPageBreak/>
        <w:t>Задачами производственной практики</w:t>
      </w:r>
      <w:r w:rsidRPr="004260E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</w:t>
      </w:r>
      <w:proofErr w:type="gramStart"/>
      <w:r w:rsidRPr="004260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0E0">
        <w:rPr>
          <w:rFonts w:ascii="Times New Roman" w:hAnsi="Times New Roman" w:cs="Times New Roman"/>
          <w:sz w:val="28"/>
          <w:szCs w:val="28"/>
        </w:rPr>
        <w:t xml:space="preserve"> в сфере изучаемой профессии; 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E0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4260E0" w:rsidRPr="004260E0" w:rsidRDefault="004260E0" w:rsidP="004260E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0E0">
        <w:rPr>
          <w:rFonts w:ascii="Times New Roman" w:hAnsi="Times New Roman" w:cs="Times New Roman"/>
          <w:sz w:val="28"/>
          <w:szCs w:val="28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4260E0" w:rsidRPr="004260E0" w:rsidRDefault="004260E0" w:rsidP="0042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8C5" w:rsidRDefault="004260E0" w:rsidP="005838C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E0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производственную практику: </w:t>
      </w:r>
      <w:r w:rsidR="005838C5">
        <w:rPr>
          <w:rFonts w:ascii="Times New Roman" w:hAnsi="Times New Roman" w:cs="Times New Roman"/>
          <w:b/>
          <w:sz w:val="28"/>
          <w:szCs w:val="28"/>
          <w:u w:val="single"/>
        </w:rPr>
        <w:t>252</w:t>
      </w:r>
      <w:r w:rsidRPr="00426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4935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260E0" w:rsidRPr="004260E0" w:rsidRDefault="005838C5" w:rsidP="00583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5D1B" w:rsidRDefault="00705D1B" w:rsidP="005347E2">
      <w:pPr>
        <w:spacing w:after="0"/>
        <w:jc w:val="center"/>
      </w:pPr>
    </w:p>
    <w:p w:rsidR="00705D1B" w:rsidRPr="00705D1B" w:rsidRDefault="00705D1B" w:rsidP="005347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</w:t>
      </w:r>
    </w:p>
    <w:p w:rsidR="00705D1B" w:rsidRPr="005347E2" w:rsidRDefault="00705D1B" w:rsidP="005347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940"/>
        <w:gridCol w:w="1080"/>
      </w:tblGrid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70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03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05D1B" w:rsidRPr="00CE58FC" w:rsidRDefault="00705D1B" w:rsidP="00705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i/>
                <w:sz w:val="24"/>
                <w:szCs w:val="24"/>
              </w:rPr>
              <w:t>(дидактические элементы)</w:t>
            </w:r>
          </w:p>
          <w:p w:rsidR="00705D1B" w:rsidRPr="00CE58FC" w:rsidRDefault="00705D1B" w:rsidP="00705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05D1B" w:rsidRPr="00CE58FC" w:rsidRDefault="00705D1B" w:rsidP="00705D1B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1B" w:rsidRPr="00CE58FC" w:rsidTr="004C5BCB">
        <w:trPr>
          <w:trHeight w:val="2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838C5" w:rsidRDefault="005838C5" w:rsidP="00583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8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 «Установка и обслуживание программного обеспечения персональных компьютеров, серверов, периферийных устройств и оборудования»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838C5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C3C1C" w:rsidRDefault="005C3C1C" w:rsidP="00583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ПП 02. </w:t>
            </w:r>
            <w:r w:rsidR="005838C5" w:rsidRPr="005C3C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1.1.</w:t>
            </w:r>
            <w:r w:rsidR="005838C5"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Операционные системы  на персональных компьютерах и серверах</w:t>
            </w:r>
          </w:p>
          <w:p w:rsidR="00705D1B" w:rsidRPr="005C3C1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программной конфигурации офисного ПК.</w:t>
            </w:r>
          </w:p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 программной конфигурации персонального компьютера, оптимальной для предъявляемых требований и решаемых пользователем задач.</w:t>
            </w:r>
          </w:p>
          <w:p w:rsidR="005838C5" w:rsidRPr="005C3C1C" w:rsidRDefault="005838C5" w:rsidP="005838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 программной конфигурации сервера, оптимальной для предъявляемых требований и решаемых пользователем задач.</w:t>
            </w:r>
          </w:p>
          <w:p w:rsidR="00705D1B" w:rsidRPr="005C3C1C" w:rsidRDefault="00705D1B" w:rsidP="005838C5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31335D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D1B" w:rsidRPr="00CE58FC" w:rsidTr="00F814D5">
        <w:trPr>
          <w:trHeight w:val="9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F81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02. </w:t>
            </w: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1.2. Прикладное программное обеспечение персонального компьютера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антивирусных программ.</w:t>
            </w:r>
          </w:p>
          <w:p w:rsidR="00705D1B" w:rsidRPr="005C3C1C" w:rsidRDefault="005C3C1C" w:rsidP="005C3C1C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пакета программ MS Office</w:t>
            </w:r>
          </w:p>
          <w:p w:rsidR="005C3C1C" w:rsidRPr="005C3C1C" w:rsidRDefault="005C3C1C" w:rsidP="005C3C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Выбор свободного программного обеспечения для офиса (</w:t>
            </w: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OpenOffice</w:t>
            </w:r>
            <w:r w:rsidRPr="005C3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&amp;).</w:t>
            </w:r>
          </w:p>
          <w:p w:rsidR="005C3C1C" w:rsidRPr="005C3C1C" w:rsidRDefault="005C3C1C" w:rsidP="005C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 02. Тема 1.3. Администрирование операционных систем персональных компьютеров и серверов</w:t>
            </w:r>
            <w:r w:rsidR="0031335D" w:rsidRPr="005C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 XP. Блокирование локальных учетных записей.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 XP. Назначение сценария входа.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Администрирование MS WindowsServer 2003.</w:t>
            </w:r>
          </w:p>
          <w:p w:rsidR="005C3C1C" w:rsidRPr="005C3C1C" w:rsidRDefault="005C3C1C" w:rsidP="005C3C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профилями пользователей.</w:t>
            </w:r>
          </w:p>
          <w:p w:rsidR="00705D1B" w:rsidRPr="005C3C1C" w:rsidRDefault="00705D1B" w:rsidP="005C3C1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335D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5C3C1C" w:rsidRDefault="005C3C1C" w:rsidP="00313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ПП 02. Тема 1.4. </w:t>
            </w: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Установка и настройка параметров функционирования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Настройка удаленного подключения к рабочему столу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Подключение к серверу с помощью клиента удаленного подключения к рабочему столу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Установка локального принтера. Настройка принтера. Настройка параметров сервера печати.</w:t>
            </w:r>
          </w:p>
          <w:p w:rsidR="0031335D" w:rsidRPr="005C3C1C" w:rsidRDefault="005C3C1C" w:rsidP="005C3C1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eastAsia="Calibri" w:hAnsi="Times New Roman" w:cs="Times New Roman"/>
              </w:rPr>
              <w:t>Установка драйвера сканера при помощи установочного диска, поиск и скачивание драйвера в интернете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5D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C1C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3133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 02. Тема 1.5.</w:t>
            </w:r>
            <w:r w:rsidRPr="005C3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Диагностика работоспособности и устранения неполадок и сбоев операционной системы и прикладного программного обеспечения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5C3C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Восстановление Windows после сбоев.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Оценивание производительности вычислительной системы.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5C3C1C">
              <w:rPr>
                <w:rFonts w:ascii="Times New Roman" w:eastAsia="Calibri" w:hAnsi="Times New Roman" w:cs="Times New Roman"/>
              </w:rPr>
              <w:t>Переустановка Windows.</w:t>
            </w:r>
          </w:p>
          <w:p w:rsidR="005C3C1C" w:rsidRPr="005C3C1C" w:rsidRDefault="005C3C1C" w:rsidP="005C3C1C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 w:rsidRPr="005C3C1C">
              <w:rPr>
                <w:rFonts w:ascii="Times New Roman" w:eastAsia="Calibri" w:hAnsi="Times New Roman" w:cs="Times New Roman"/>
              </w:rPr>
              <w:t>Диагностирование работоспособности ПК, устранение неполадок и сбоев операционной системы и прикладного программного обеспечения</w:t>
            </w:r>
          </w:p>
          <w:p w:rsidR="005C3C1C" w:rsidRPr="005C3C1C" w:rsidRDefault="005C3C1C" w:rsidP="005C3C1C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C1C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Default="005C3C1C" w:rsidP="0031335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5842DF" w:rsidRDefault="005C3C1C" w:rsidP="005C3C1C">
            <w:pPr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5347E2" w:rsidRDefault="005C3C1C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C3C1C" w:rsidP="00CE58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7C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ПМ 03. Модернизация аппаратного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705D1B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CE58FC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723D73" w:rsidRDefault="005C3C1C" w:rsidP="00CE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03. Тема 1.1. </w:t>
            </w: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Документальное обеспечение персональных компьютеров и серверов</w:t>
            </w:r>
            <w:r w:rsidR="0031335D" w:rsidRPr="00723D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Документальное обеспечение персональных компьютеров и серверов. </w:t>
            </w:r>
          </w:p>
          <w:p w:rsidR="00723D73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документального обеспечения персональных компьютеров и серверов. </w:t>
            </w:r>
          </w:p>
          <w:p w:rsidR="00705D1B" w:rsidRPr="00723D73" w:rsidRDefault="005C3C1C" w:rsidP="005C3C1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Настройка персональных параметров</w:t>
            </w:r>
          </w:p>
          <w:p w:rsidR="005C3C1C" w:rsidRPr="00723D73" w:rsidRDefault="005C3C1C" w:rsidP="003133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405BB5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D1B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723D73" w:rsidRDefault="005C3C1C" w:rsidP="004C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03. Тема 1.2.  Удаление и добавления аппаратных компонентов персональных компьютеров и серверов,  а также замены </w:t>
            </w:r>
            <w:proofErr w:type="gramStart"/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совместимые</w:t>
            </w:r>
            <w:r w:rsidR="0031335D" w:rsidRPr="00723D7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Удаление и добавление аппаратных компонентов персональных компьютеров и серверов, на совместимые.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и замена материнской платы. Установка процессора.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и добавление аппаратных компонентов персональных компьютеров и серверов, на совместимые. </w:t>
            </w:r>
          </w:p>
          <w:p w:rsidR="005C3C1C" w:rsidRPr="00723D73" w:rsidRDefault="00543D00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3C1C" w:rsidRPr="00723D73">
              <w:rPr>
                <w:rFonts w:ascii="Times New Roman" w:hAnsi="Times New Roman" w:cs="Times New Roman"/>
                <w:sz w:val="20"/>
                <w:szCs w:val="20"/>
              </w:rPr>
              <w:t>становка и замена модулей ОЗУ. Установка и замена жесткого диска.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Удаление и добавление аппаратных компонентов персональных компьютеров и серверов</w:t>
            </w:r>
            <w:proofErr w:type="gramStart"/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на совместимые.</w:t>
            </w:r>
          </w:p>
          <w:p w:rsidR="005C3C1C" w:rsidRPr="00723D73" w:rsidRDefault="005C3C1C" w:rsidP="005C3C1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и замена видеокарты. Установка и замена блока питания.</w:t>
            </w:r>
          </w:p>
          <w:p w:rsidR="00705D1B" w:rsidRPr="00723D73" w:rsidRDefault="00705D1B" w:rsidP="003133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B" w:rsidRPr="00CE58FC" w:rsidRDefault="005C3C1C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723D73" w:rsidRDefault="00723D73" w:rsidP="004C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b/>
                <w:sz w:val="20"/>
                <w:szCs w:val="20"/>
              </w:rPr>
              <w:t>ПП 03. Тема 1.3.  Замена, удаление и добавление основных компонентов периферийный устройств, оборудования и компьютерной оргтехники</w:t>
            </w: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Замена, удаление и добавление основных компонентов периферийных устройств, оборудования и компьютерной оргтехники. </w:t>
            </w:r>
          </w:p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и настройка периферийных устройств и оборудования. </w:t>
            </w:r>
          </w:p>
          <w:p w:rsidR="00723D73" w:rsidRPr="00723D73" w:rsidRDefault="00723D73" w:rsidP="00723D73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3D73">
              <w:rPr>
                <w:rFonts w:ascii="Times New Roman" w:hAnsi="Times New Roman" w:cs="Times New Roman"/>
                <w:sz w:val="20"/>
                <w:szCs w:val="20"/>
              </w:rPr>
              <w:t>Замена расходных материалов и комплектующих периферийных устройств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0B5C0A">
            <w:pPr>
              <w:pStyle w:val="Style21"/>
              <w:ind w:left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ПМ 4</w:t>
            </w:r>
            <w:r w:rsidRPr="006A3ADE">
              <w:rPr>
                <w:b/>
                <w:sz w:val="20"/>
                <w:szCs w:val="20"/>
              </w:rPr>
              <w:t>. Модерниз</w:t>
            </w:r>
            <w:r w:rsidR="000B5C0A">
              <w:rPr>
                <w:b/>
                <w:sz w:val="20"/>
                <w:szCs w:val="20"/>
              </w:rPr>
              <w:t>ация</w:t>
            </w:r>
            <w:r w:rsidRPr="006A3ADE">
              <w:rPr>
                <w:b/>
                <w:sz w:val="20"/>
                <w:szCs w:val="20"/>
              </w:rPr>
              <w:t xml:space="preserve"> программного обеспечения персональных компьютеров, серверов, периферийных устройств и оборудования</w:t>
            </w:r>
            <w:r w:rsidR="00723D73" w:rsidRPr="00CE58FC">
              <w:rPr>
                <w:b/>
                <w:bCs/>
                <w:spacing w:val="-2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и удаление версий операционных систем персональных компьютеров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версии операционной системы персонального компьютера.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 версии операционной системы серверов.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операционной системы персонального компьютера.</w:t>
            </w:r>
          </w:p>
          <w:p w:rsidR="006A3ADE" w:rsidRPr="006A3ADE" w:rsidRDefault="006A3ADE" w:rsidP="006A3A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операционной системы серверов.</w:t>
            </w:r>
          </w:p>
          <w:p w:rsidR="00723D73" w:rsidRPr="00CE58FC" w:rsidRDefault="00723D73" w:rsidP="008A6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8A6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удаление версий прикладного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 персональных компьютеров и серверов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Обновление версии прикладного программного обеспечения ЭВМ.</w:t>
            </w:r>
          </w:p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Удаление прикладного программного обеспечения ЭВМ.</w:t>
            </w:r>
          </w:p>
          <w:p w:rsidR="006A3ADE" w:rsidRPr="006A3ADE" w:rsidRDefault="006A3ADE" w:rsidP="006A3A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Обновление микропрограммного обеспечения компонентов компьютерного оборудования.</w:t>
            </w:r>
          </w:p>
          <w:p w:rsidR="00723D73" w:rsidRPr="00CE58FC" w:rsidRDefault="00723D73" w:rsidP="006A3A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E744DD" w:rsidP="00E7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6A3ADE" w:rsidRDefault="006A3ADE" w:rsidP="008A64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ПП 04. </w:t>
            </w: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Обновлять и удалять драйверы устройств персональных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Default="006A3ADE" w:rsidP="006A3A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Обновление версий драйверов устройств компьютерного оборудования и периферийных устройств.</w:t>
            </w:r>
          </w:p>
          <w:p w:rsidR="006A3ADE" w:rsidRPr="006A3ADE" w:rsidRDefault="006A3ADE" w:rsidP="006A3A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Удаление драйверов устройств персональных компьютеров, серверов, периферийных устройств и оборудования</w:t>
            </w:r>
          </w:p>
          <w:p w:rsidR="00723D73" w:rsidRPr="00CE58FC" w:rsidRDefault="00723D73" w:rsidP="008A6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6A3ADE" w:rsidP="004C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ADE" w:rsidRPr="006A3ADE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8A642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ПП 04. Тема 1.4. </w:t>
            </w: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Обновление микропрограммного обеспечения компонентов компьютеров, серверов, периферийных устройств и оборудования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6A3AD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Обновление микропрограммного обеспечения компонентов компьютерного оборудования.</w:t>
            </w:r>
          </w:p>
          <w:p w:rsidR="00E744DD" w:rsidRDefault="006A3ADE" w:rsidP="00E744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3ADE">
              <w:rPr>
                <w:rFonts w:ascii="Times New Roman" w:hAnsi="Times New Roman" w:cs="Times New Roman"/>
                <w:sz w:val="20"/>
                <w:szCs w:val="20"/>
              </w:rPr>
              <w:t>Осуществление резервного копирования и восстановления данных.</w:t>
            </w:r>
          </w:p>
          <w:p w:rsidR="006A3ADE" w:rsidRPr="00E744DD" w:rsidRDefault="006A3ADE" w:rsidP="00E744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E744DD">
              <w:rPr>
                <w:rFonts w:ascii="Times New Roman" w:hAnsi="Times New Roman" w:cs="Times New Roman"/>
                <w:sz w:val="20"/>
                <w:szCs w:val="20"/>
              </w:rPr>
              <w:t>Управление файлами данных на локальных, съемных запоминающих устройствах, дисках локальной компьютерной сети</w:t>
            </w:r>
            <w:bookmarkEnd w:id="0"/>
            <w:r w:rsidRPr="00E74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ADE" w:rsidRPr="006A3ADE" w:rsidRDefault="006A3ADE" w:rsidP="006A3AD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E" w:rsidRPr="006A3ADE" w:rsidRDefault="006A3ADE" w:rsidP="00E7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23D73" w:rsidRPr="00CE58FC" w:rsidTr="004C5B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3" w:rsidRPr="00CE58FC" w:rsidRDefault="00723D73" w:rsidP="004C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3AD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6A3ADE" w:rsidRDefault="006A3ADE" w:rsidP="002D441C">
      <w:pPr>
        <w:spacing w:after="0" w:line="360" w:lineRule="auto"/>
        <w:rPr>
          <w:sz w:val="28"/>
          <w:szCs w:val="28"/>
        </w:rPr>
      </w:pPr>
    </w:p>
    <w:p w:rsidR="006A3ADE" w:rsidRDefault="006A3A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41C" w:rsidRDefault="002D441C" w:rsidP="002D441C">
      <w:pPr>
        <w:spacing w:after="0" w:line="360" w:lineRule="auto"/>
        <w:rPr>
          <w:sz w:val="28"/>
          <w:szCs w:val="28"/>
        </w:rPr>
      </w:pPr>
    </w:p>
    <w:p w:rsidR="00CE58FC" w:rsidRPr="00CE58FC" w:rsidRDefault="00CE58FC" w:rsidP="002D44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CE58FC">
        <w:rPr>
          <w:rFonts w:ascii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2D441C" w:rsidRDefault="00CE58FC" w:rsidP="00BF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</w:p>
    <w:p w:rsidR="00CE58FC" w:rsidRPr="00BF368B" w:rsidRDefault="00BF368B" w:rsidP="002D4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8B">
        <w:rPr>
          <w:rFonts w:ascii="Times New Roman" w:hAnsi="Times New Roman" w:cs="Times New Roman"/>
          <w:sz w:val="28"/>
          <w:szCs w:val="28"/>
        </w:rPr>
        <w:t>Производственная   практика  проводится  на предприятиях г</w:t>
      </w:r>
      <w:proofErr w:type="gramStart"/>
      <w:r w:rsidRPr="00BF36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368B">
        <w:rPr>
          <w:rFonts w:ascii="Times New Roman" w:hAnsi="Times New Roman" w:cs="Times New Roman"/>
          <w:sz w:val="28"/>
          <w:szCs w:val="28"/>
        </w:rPr>
        <w:t xml:space="preserve">осквы, имеющих лицензии и занимающихся </w:t>
      </w:r>
      <w:r w:rsidR="001E1578">
        <w:rPr>
          <w:rFonts w:ascii="Times New Roman" w:hAnsi="Times New Roman" w:cs="Times New Roman"/>
          <w:sz w:val="28"/>
          <w:szCs w:val="28"/>
        </w:rPr>
        <w:t>деятельностью, которая соответствует профилю подготовки обучающихся</w:t>
      </w:r>
      <w:r w:rsidRPr="00BF368B">
        <w:rPr>
          <w:rFonts w:ascii="Times New Roman" w:hAnsi="Times New Roman" w:cs="Times New Roman"/>
          <w:sz w:val="28"/>
          <w:szCs w:val="28"/>
        </w:rPr>
        <w:t>.Производственная практика организуется приказом директора колледжа с назначением руководителей практики и сроков ее проведения. Руководители практики заключают с предприятиями договора, контролируют посещаемость студентов, оформляют сопровождающую документацию, установленную зав.</w:t>
      </w:r>
      <w:r w:rsidR="009113EC">
        <w:rPr>
          <w:rFonts w:ascii="Times New Roman" w:hAnsi="Times New Roman" w:cs="Times New Roman"/>
          <w:sz w:val="28"/>
          <w:szCs w:val="28"/>
        </w:rPr>
        <w:t>отделениями. Занятия проводятся на объектах под руководством наставников от предприятий и руководителя практики от колледжа.</w:t>
      </w:r>
    </w:p>
    <w:p w:rsidR="00CE58FC" w:rsidRPr="00CE58FC" w:rsidRDefault="00CE58FC" w:rsidP="00CE5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>3.2. Характеристика рабочих мест</w:t>
      </w:r>
      <w:r w:rsidR="004032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E58FC" w:rsidRPr="006B5A6D" w:rsidTr="004C5B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Наименование цехов, участков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</w:t>
            </w:r>
          </w:p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CE58FC" w:rsidRPr="006B5A6D" w:rsidRDefault="00CE58FC" w:rsidP="00CE5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6D">
              <w:rPr>
                <w:rFonts w:ascii="Times New Roman" w:hAnsi="Times New Roman" w:cs="Times New Roman"/>
                <w:sz w:val="24"/>
                <w:szCs w:val="24"/>
              </w:rPr>
              <w:t>(приспособления)</w:t>
            </w: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«ИДЕАЛ КОМФОРТ»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BA7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компьютерная сеть с выходом в сеть интернет; периферийные устройства: принтеры, сканеры, внешние накопители на магнитных и оптических дисках, плоттеры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микрофоны, источники видеосигнала (цифровая видеокамера, цифровая фотокамера, вэб-камера)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ФГУП ФГЦТ «Союз»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ООО «Агрегат-Электропром»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ООО СПСР «Экспресс»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8" w:rsidRPr="006B5A6D" w:rsidTr="000B5C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8" w:rsidRPr="00517258" w:rsidRDefault="00517258" w:rsidP="00517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OOO "РЕКОНН Оператор связи"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58" w:rsidRPr="006B5A6D" w:rsidRDefault="00517258" w:rsidP="00CE5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8FC" w:rsidRPr="00CE58FC" w:rsidRDefault="00CE58FC" w:rsidP="00CE58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58FC" w:rsidRDefault="00CE58FC" w:rsidP="002D4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 xml:space="preserve">3.3. Информационное обеспечение обучения </w:t>
      </w:r>
      <w:r w:rsidRPr="00CE58FC">
        <w:rPr>
          <w:rFonts w:ascii="Times New Roman" w:hAnsi="Times New Roman" w:cs="Times New Roman"/>
          <w:sz w:val="28"/>
          <w:szCs w:val="28"/>
        </w:rPr>
        <w:t xml:space="preserve">(перечень рекомендуемых изданий,  интернет-ресурсов, дополнительной литературы) </w:t>
      </w:r>
    </w:p>
    <w:p w:rsidR="001E1578" w:rsidRPr="001E1578" w:rsidRDefault="001E1578" w:rsidP="001E1578">
      <w:pPr>
        <w:pStyle w:val="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Основные источники:</w:t>
      </w:r>
    </w:p>
    <w:p w:rsidR="001E1578" w:rsidRPr="00B829C2" w:rsidRDefault="001E1578" w:rsidP="00FB1683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829C2">
        <w:rPr>
          <w:rFonts w:ascii="Times New Roman" w:hAnsi="Times New Roman"/>
          <w:sz w:val="28"/>
          <w:szCs w:val="28"/>
          <w:lang w:val="ru-RU"/>
        </w:rPr>
        <w:t>Гребенюк Е.И., Гребенюк Н.А. Технические средства информатизации</w:t>
      </w:r>
      <w:proofErr w:type="gramStart"/>
      <w:r w:rsidRPr="00B829C2">
        <w:rPr>
          <w:rFonts w:ascii="Times New Roman" w:hAnsi="Times New Roman"/>
          <w:sz w:val="28"/>
          <w:szCs w:val="28"/>
          <w:lang w:val="ru-RU"/>
        </w:rPr>
        <w:t>:У</w:t>
      </w:r>
      <w:proofErr w:type="gramEnd"/>
      <w:r w:rsidRPr="00B829C2">
        <w:rPr>
          <w:rFonts w:ascii="Times New Roman" w:hAnsi="Times New Roman"/>
          <w:sz w:val="28"/>
          <w:szCs w:val="28"/>
          <w:lang w:val="ru-RU"/>
        </w:rPr>
        <w:t>чебник. –  М.: Изд. центр</w:t>
      </w:r>
      <w:proofErr w:type="gramStart"/>
      <w:r w:rsidRPr="00B829C2">
        <w:rPr>
          <w:rFonts w:ascii="Times New Roman" w:hAnsi="Times New Roman"/>
          <w:sz w:val="28"/>
          <w:szCs w:val="28"/>
          <w:lang w:val="ru-RU"/>
        </w:rPr>
        <w:t>.: «</w:t>
      </w:r>
      <w:proofErr w:type="gramEnd"/>
      <w:r w:rsidRPr="00B829C2">
        <w:rPr>
          <w:rFonts w:ascii="Times New Roman" w:hAnsi="Times New Roman"/>
          <w:sz w:val="28"/>
          <w:szCs w:val="28"/>
          <w:lang w:val="ru-RU"/>
        </w:rPr>
        <w:t>Академия». – 20</w:t>
      </w:r>
      <w:r w:rsidR="00517258" w:rsidRPr="00B829C2">
        <w:rPr>
          <w:rFonts w:ascii="Times New Roman" w:hAnsi="Times New Roman"/>
          <w:sz w:val="28"/>
          <w:szCs w:val="28"/>
          <w:lang w:val="ru-RU"/>
        </w:rPr>
        <w:t>14</w:t>
      </w:r>
      <w:r w:rsidRPr="00B829C2">
        <w:rPr>
          <w:rFonts w:ascii="Times New Roman" w:hAnsi="Times New Roman"/>
          <w:sz w:val="28"/>
          <w:szCs w:val="28"/>
          <w:lang w:val="ru-RU"/>
        </w:rPr>
        <w:t xml:space="preserve">, 272 </w:t>
      </w:r>
      <w:r w:rsidRPr="00B829C2">
        <w:rPr>
          <w:rFonts w:ascii="Times New Roman" w:hAnsi="Times New Roman"/>
          <w:sz w:val="28"/>
          <w:szCs w:val="28"/>
        </w:rPr>
        <w:t>c</w:t>
      </w:r>
      <w:r w:rsidRPr="00B829C2"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Кузин А.В., Пескова С.А. Архитектура ЭВМ и вычислительных систем. – М.: ФОРУМ: ИНФРА-М. –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>, 352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Киселев С.В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02F2D">
        <w:rPr>
          <w:rFonts w:ascii="Times New Roman" w:hAnsi="Times New Roman"/>
          <w:sz w:val="28"/>
          <w:szCs w:val="28"/>
          <w:lang w:val="ru-RU"/>
        </w:rPr>
        <w:t>, Нелипович О.Н., Офисное оборудование. - М.: Изд. центр.: «Академия», 201</w:t>
      </w:r>
      <w:r w:rsidR="00517258">
        <w:rPr>
          <w:rFonts w:ascii="Times New Roman" w:hAnsi="Times New Roman"/>
          <w:sz w:val="28"/>
          <w:szCs w:val="28"/>
          <w:lang w:val="ru-RU"/>
        </w:rPr>
        <w:t>4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, 64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Логинов М.Д., Логинова Т.А., Техническое обслуживание средств вычислительной техники: учебное пособие. - БИНОМ. Лаборатория знаний,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319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t>Максимов Н.В., Попов И.И., Партыка Т.Л., Технические средства информатизации, - М.: Издательство «Форум», 201</w:t>
      </w:r>
      <w:r w:rsidR="00517258">
        <w:rPr>
          <w:rFonts w:ascii="Times New Roman" w:hAnsi="Times New Roman"/>
          <w:sz w:val="28"/>
          <w:szCs w:val="28"/>
          <w:lang w:val="ru-RU"/>
        </w:rPr>
        <w:t>4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>, 575 с.</w:t>
      </w:r>
    </w:p>
    <w:p w:rsidR="001E1578" w:rsidRPr="00802F2D" w:rsidRDefault="001E1578" w:rsidP="001E1578">
      <w:pPr>
        <w:pStyle w:val="10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F2D">
        <w:rPr>
          <w:rFonts w:ascii="Times New Roman" w:hAnsi="Times New Roman"/>
          <w:sz w:val="28"/>
          <w:szCs w:val="28"/>
          <w:lang w:val="ru-RU"/>
        </w:rPr>
        <w:lastRenderedPageBreak/>
        <w:t>Сидоров В.Д., Струмпэ Н.В., Аппаратное обеспечение ЭВМ. – М.: Изд. центр.: «Академия», 201</w:t>
      </w:r>
      <w:r w:rsidR="00517258">
        <w:rPr>
          <w:rFonts w:ascii="Times New Roman" w:hAnsi="Times New Roman"/>
          <w:sz w:val="28"/>
          <w:szCs w:val="28"/>
          <w:lang w:val="ru-RU"/>
        </w:rPr>
        <w:t>3</w:t>
      </w:r>
      <w:r w:rsidRPr="00802F2D">
        <w:rPr>
          <w:rFonts w:ascii="Times New Roman" w:hAnsi="Times New Roman"/>
          <w:sz w:val="28"/>
          <w:szCs w:val="28"/>
          <w:lang w:val="ru-RU"/>
        </w:rPr>
        <w:t xml:space="preserve"> г., 640 </w:t>
      </w:r>
      <w:proofErr w:type="gramStart"/>
      <w:r w:rsidRPr="00802F2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02F2D"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1E1578" w:rsidRDefault="001E1578" w:rsidP="001E1578">
      <w:pPr>
        <w:pStyle w:val="10"/>
        <w:ind w:left="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Дополнительные источники:</w:t>
      </w:r>
    </w:p>
    <w:p w:rsidR="001E1578" w:rsidRPr="00836180" w:rsidRDefault="001E1578" w:rsidP="001E1578">
      <w:pPr>
        <w:pStyle w:val="10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1.Учебные пособия: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Гагарина Л.Г., Технические средства информатизации. - М.: Издательство «Форум»,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256 с.</w:t>
      </w:r>
    </w:p>
    <w:p w:rsidR="001E1578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Киселев С.В., Алексахин С.В., Остроух А.В. и</w:t>
      </w:r>
      <w:r w:rsidRPr="00836180">
        <w:rPr>
          <w:rFonts w:ascii="Times New Roman" w:hAnsi="Times New Roman"/>
          <w:sz w:val="28"/>
          <w:szCs w:val="28"/>
        </w:rPr>
        <w:t> 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др., Аппаратные средства персонального компьютера. – М.: Изд. центр.: «Академия»,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64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Логинов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Д., Логинова Т.А., Техническое обслуживание средств вычислительной техники. – М.: Издательство БИНОМ: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319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Сидоров В.Д., Струмпэ Н.В., Аппаратное обеспечение ЭВМ: Практикум. – М.: Изд. центр.: «Академия»,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318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836180" w:rsidRDefault="001E1578" w:rsidP="001E1578">
      <w:pPr>
        <w:pStyle w:val="10"/>
        <w:ind w:left="708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>2. Справочники:</w:t>
      </w:r>
    </w:p>
    <w:p w:rsidR="001E1578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Ватаманюк А.И.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 Ремонт, апгрейд и обслуживание компьютера на 100%. – С-Пб.: Изд.: Питер,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208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Мюллер С., Соупер М., Сосински Б., Модернизация и ремонт серверов, Издательство: Диалектика/Вильямс,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936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Мюллер С., Модернизация и ремонт ПК. - Издательство: Диалектика/ Вильямс,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36180">
        <w:rPr>
          <w:rFonts w:ascii="Times New Roman" w:hAnsi="Times New Roman"/>
          <w:sz w:val="28"/>
          <w:szCs w:val="28"/>
          <w:lang w:val="ru-RU"/>
        </w:rPr>
        <w:t>1360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1E1578" w:rsidRPr="00836180" w:rsidRDefault="001E1578" w:rsidP="001E1578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 w:rsidRPr="00836180">
        <w:rPr>
          <w:rFonts w:ascii="Times New Roman" w:hAnsi="Times New Roman"/>
          <w:sz w:val="28"/>
          <w:szCs w:val="28"/>
          <w:lang w:val="ru-RU"/>
        </w:rPr>
        <w:t xml:space="preserve">Соломенчук В.Г., </w:t>
      </w:r>
      <w:r>
        <w:rPr>
          <w:rFonts w:ascii="Times New Roman" w:hAnsi="Times New Roman"/>
          <w:sz w:val="28"/>
          <w:szCs w:val="28"/>
          <w:lang w:val="ru-RU"/>
        </w:rPr>
        <w:t>Колесниченко О.В., Шишигин И.В.</w:t>
      </w:r>
      <w:r w:rsidRPr="00836180">
        <w:rPr>
          <w:rFonts w:ascii="Times New Roman" w:hAnsi="Times New Roman"/>
          <w:sz w:val="28"/>
          <w:szCs w:val="28"/>
          <w:lang w:val="ru-RU"/>
        </w:rPr>
        <w:t xml:space="preserve"> Аппаратные средства PC. – </w:t>
      </w:r>
      <w:proofErr w:type="gramStart"/>
      <w:r w:rsidRPr="00836180">
        <w:rPr>
          <w:rFonts w:ascii="Times New Roman" w:hAnsi="Times New Roman"/>
          <w:sz w:val="28"/>
          <w:szCs w:val="28"/>
          <w:lang w:val="ru-RU"/>
        </w:rPr>
        <w:t>С-Пб</w:t>
      </w:r>
      <w:proofErr w:type="gramEnd"/>
      <w:r w:rsidRPr="00836180">
        <w:rPr>
          <w:rFonts w:ascii="Times New Roman" w:hAnsi="Times New Roman"/>
          <w:sz w:val="28"/>
          <w:szCs w:val="28"/>
          <w:lang w:val="ru-RU"/>
        </w:rPr>
        <w:t xml:space="preserve">: Издательство: БХВ-Петербург, </w:t>
      </w:r>
      <w:smartTag w:uri="urn:schemas-microsoft-com:office:smarttags" w:element="metricconverter">
        <w:smartTagPr>
          <w:attr w:name="ProductID" w:val="2010 г"/>
        </w:smartTagPr>
        <w:r w:rsidRPr="0083618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8361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880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1578" w:rsidRPr="001E1578" w:rsidRDefault="001E1578" w:rsidP="001E1578">
      <w:pPr>
        <w:pStyle w:val="10"/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1578">
        <w:rPr>
          <w:rFonts w:ascii="Times New Roman" w:hAnsi="Times New Roman"/>
          <w:b/>
          <w:sz w:val="28"/>
          <w:szCs w:val="28"/>
          <w:lang w:val="ru-RU"/>
        </w:rPr>
        <w:t>Интернет-ресурсы: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«Библиотека. Единое окно доступа к образовательным ресурсам»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</w:t>
      </w:r>
      <w:r w:rsidRPr="003238A3">
        <w:rPr>
          <w:rFonts w:ascii="Times New Roman" w:hAnsi="Times New Roman"/>
          <w:sz w:val="28"/>
          <w:szCs w:val="28"/>
        </w:rPr>
        <w:t>http</w:t>
      </w:r>
      <w:r w:rsidRPr="003238A3">
        <w:rPr>
          <w:rFonts w:ascii="Times New Roman" w:hAnsi="Times New Roman"/>
          <w:sz w:val="28"/>
          <w:szCs w:val="28"/>
          <w:lang w:val="ru-RU"/>
        </w:rPr>
        <w:t>://</w:t>
      </w:r>
      <w:r w:rsidRPr="003238A3">
        <w:rPr>
          <w:rFonts w:ascii="Times New Roman" w:hAnsi="Times New Roman"/>
          <w:sz w:val="28"/>
          <w:szCs w:val="28"/>
        </w:rPr>
        <w:t>window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38A3">
        <w:rPr>
          <w:rFonts w:ascii="Times New Roman" w:hAnsi="Times New Roman"/>
          <w:sz w:val="28"/>
          <w:szCs w:val="28"/>
        </w:rPr>
        <w:t>edu</w:t>
      </w:r>
      <w:proofErr w:type="spellEnd"/>
      <w:r w:rsidRPr="003238A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38A3">
        <w:rPr>
          <w:rFonts w:ascii="Times New Roman" w:hAnsi="Times New Roman"/>
          <w:sz w:val="28"/>
          <w:szCs w:val="28"/>
        </w:rPr>
        <w:t>ru</w:t>
      </w:r>
      <w:proofErr w:type="spellEnd"/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window</w:t>
      </w:r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library</w:t>
      </w:r>
      <w:r w:rsidRPr="003238A3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«Интернет Универси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тет Информационных Технологий»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</w:t>
      </w:r>
      <w:r w:rsidRPr="003238A3">
        <w:rPr>
          <w:rFonts w:ascii="Times New Roman" w:hAnsi="Times New Roman"/>
          <w:sz w:val="28"/>
          <w:szCs w:val="28"/>
        </w:rPr>
        <w:t>http</w:t>
      </w:r>
      <w:r w:rsidRPr="003238A3">
        <w:rPr>
          <w:rFonts w:ascii="Times New Roman" w:hAnsi="Times New Roman"/>
          <w:sz w:val="28"/>
          <w:szCs w:val="28"/>
          <w:lang w:val="ru-RU"/>
        </w:rPr>
        <w:t>://</w:t>
      </w:r>
      <w:r w:rsidRPr="003238A3">
        <w:rPr>
          <w:rFonts w:ascii="Times New Roman" w:hAnsi="Times New Roman"/>
          <w:sz w:val="28"/>
          <w:szCs w:val="28"/>
        </w:rPr>
        <w:t>www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intuit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38A3">
        <w:rPr>
          <w:rFonts w:ascii="Times New Roman" w:hAnsi="Times New Roman"/>
          <w:sz w:val="28"/>
          <w:szCs w:val="28"/>
        </w:rPr>
        <w:t>ru</w:t>
      </w:r>
      <w:proofErr w:type="spellEnd"/>
      <w:r w:rsidRPr="003238A3">
        <w:rPr>
          <w:rFonts w:ascii="Times New Roman" w:hAnsi="Times New Roman"/>
          <w:sz w:val="28"/>
          <w:szCs w:val="28"/>
          <w:lang w:val="ru-RU"/>
        </w:rPr>
        <w:t>/</w:t>
      </w:r>
      <w:r w:rsidRPr="003238A3">
        <w:rPr>
          <w:rFonts w:ascii="Times New Roman" w:hAnsi="Times New Roman"/>
          <w:sz w:val="28"/>
          <w:szCs w:val="28"/>
        </w:rPr>
        <w:t>courses</w:t>
      </w:r>
      <w:r w:rsidRPr="003238A3">
        <w:rPr>
          <w:rFonts w:ascii="Times New Roman" w:hAnsi="Times New Roman"/>
          <w:sz w:val="28"/>
          <w:szCs w:val="28"/>
          <w:lang w:val="ru-RU"/>
        </w:rPr>
        <w:t>.</w:t>
      </w:r>
      <w:r w:rsidRPr="003238A3">
        <w:rPr>
          <w:rFonts w:ascii="Times New Roman" w:hAnsi="Times New Roman"/>
          <w:sz w:val="28"/>
          <w:szCs w:val="28"/>
        </w:rPr>
        <w:t>html</w:t>
      </w:r>
    </w:p>
    <w:p w:rsidR="001E1578" w:rsidRPr="003238A3" w:rsidRDefault="001E1578" w:rsidP="001E1578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38A3">
        <w:rPr>
          <w:rFonts w:ascii="Times New Roman" w:hAnsi="Times New Roman"/>
          <w:sz w:val="28"/>
          <w:szCs w:val="28"/>
          <w:lang w:val="ru-RU"/>
        </w:rPr>
        <w:t xml:space="preserve">Электронный ресурс </w:t>
      </w:r>
      <w:r w:rsidRPr="003238A3">
        <w:rPr>
          <w:rFonts w:ascii="Times New Roman" w:hAnsi="Times New Roman"/>
          <w:sz w:val="28"/>
          <w:szCs w:val="28"/>
          <w:u w:val="single"/>
          <w:lang w:val="ru-RU"/>
        </w:rPr>
        <w:t>«Федеральный центр информационно- образовательных ресурсов»</w:t>
      </w:r>
      <w:r w:rsidRPr="003238A3">
        <w:rPr>
          <w:rFonts w:ascii="Times New Roman" w:hAnsi="Times New Roman"/>
          <w:sz w:val="28"/>
          <w:szCs w:val="28"/>
          <w:lang w:val="ru-RU"/>
        </w:rPr>
        <w:t>. Форма доступа: http://fcior.edu.ru/</w:t>
      </w:r>
    </w:p>
    <w:p w:rsidR="006A3ADE" w:rsidRDefault="006A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41C" w:rsidRDefault="002D441C" w:rsidP="0092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3E" w:rsidRDefault="00927436" w:rsidP="0092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36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="00AE1C3E" w:rsidRPr="00AE1C3E">
        <w:rPr>
          <w:rFonts w:ascii="Times New Roman" w:hAnsi="Times New Roman" w:cs="Times New Roman"/>
          <w:b/>
          <w:sz w:val="28"/>
          <w:szCs w:val="28"/>
        </w:rPr>
        <w:t xml:space="preserve">. КОНТРОЛЬ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 w:rsidR="00AE1C3E" w:rsidRPr="00AE1C3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AE1C3E">
        <w:rPr>
          <w:rFonts w:ascii="Times New Roman" w:hAnsi="Times New Roman" w:cs="Times New Roman"/>
          <w:b/>
          <w:sz w:val="28"/>
          <w:szCs w:val="28"/>
        </w:rPr>
        <w:t>ПРОГРАММЫ ПРОИЗВОДСТВЕННОЙ ПРАКТИКИ.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производственной практики - осуществляется мастером производственного обучения/преподавателем профессионального цикла и экспертной комиссией в процессе проведения занятий, а также выполнения </w:t>
      </w:r>
      <w:proofErr w:type="gramStart"/>
      <w:r w:rsidRPr="004E08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086B">
        <w:rPr>
          <w:rFonts w:ascii="Times New Roman" w:hAnsi="Times New Roman" w:cs="Times New Roman"/>
          <w:sz w:val="28"/>
          <w:szCs w:val="28"/>
        </w:rPr>
        <w:t xml:space="preserve"> производственных заданий  одновременно с оценкой сформированности  профессиональных и общих компетенций по итогам изучения профессионального модуля и в целом по профессии.  Формы и методы контроля определяются образовательным учреждением.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последним этапом изучения профессионального модуля и завершается  </w:t>
      </w:r>
      <w:r w:rsidR="00CD64B1" w:rsidRPr="004E086B">
        <w:rPr>
          <w:rFonts w:ascii="Times New Roman" w:hAnsi="Times New Roman" w:cs="Times New Roman"/>
          <w:sz w:val="28"/>
          <w:szCs w:val="28"/>
        </w:rPr>
        <w:t>выполнением,</w:t>
      </w:r>
      <w:r w:rsidRPr="004E086B">
        <w:rPr>
          <w:rFonts w:ascii="Times New Roman" w:hAnsi="Times New Roman" w:cs="Times New Roman"/>
          <w:sz w:val="28"/>
          <w:szCs w:val="28"/>
        </w:rPr>
        <w:t xml:space="preserve">  обучающимся   практической квалификационной работы по виду деятельности.</w:t>
      </w:r>
    </w:p>
    <w:p w:rsidR="004E086B" w:rsidRPr="004E086B" w:rsidRDefault="004E086B" w:rsidP="004E0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>Освоение программы производственной практики завершается выполнением выпускной практической квалификационной работой по профессии, которая должна предусматривать сложность работы не ниже разряда по профессии рабочего, предусмотренного ФГОС.</w:t>
      </w:r>
    </w:p>
    <w:p w:rsidR="002D441C" w:rsidRDefault="002D441C" w:rsidP="004E0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ADE" w:rsidRDefault="006A3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64B1" w:rsidRPr="00CD64B1" w:rsidRDefault="004E086B" w:rsidP="004E0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D44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41C">
        <w:rPr>
          <w:rFonts w:ascii="Times New Roman" w:hAnsi="Times New Roman" w:cs="Times New Roman"/>
          <w:b/>
          <w:sz w:val="28"/>
          <w:szCs w:val="28"/>
        </w:rPr>
        <w:t>КВАЛИФИКАЦИОННАЯ ХАРАКТЕРИСТИКА ПРОФЕССИИ.</w:t>
      </w:r>
    </w:p>
    <w:p w:rsidR="002D441C" w:rsidRDefault="002D441C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D441C" w:rsidRDefault="002D441C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D64B1" w:rsidRPr="00CD64B1" w:rsidRDefault="005D01C4" w:rsidP="00CD64B1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1B7B0E">
      <w:pPr>
        <w:shd w:val="clear" w:color="auto" w:fill="FFFFFF"/>
        <w:tabs>
          <w:tab w:val="left" w:pos="5760"/>
        </w:tabs>
        <w:spacing w:after="0"/>
        <w:ind w:left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4B1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>3-й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оборудования. Установка заданных режимов работы оборудования и наблюдение за их устойчивостью. Периодическая проверка обслуживаемого оборудования с определением и устранением неисправностей в узлах, блоках, платах, модулях и механизмах. Замена вышедших из строя деталей и узлов. Выполнение работ, связанных с ремонтом и последующей наладкой механической, электрической и вакуумной частей оборудования. Участие в испытании оборудования средней сложности.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устройство, конструкцию и принцип работы обслуживаемого оборудования, механизмов, узлов, приспособлений, их взаимодействие, правила обслуживания и эксплуатации; правила наладки и проверки на точность и устойчивость технологических параметров обслуживаемого оборудования; технологические процессы обработки изделий на обслуживаемом оборудовании; оптимальные и допустимые режимы работы оборудования; назначение и условия применения контрольно-измерительных инструментов и приборов; допуски и посадки; основы электротехники, электромеханики, радио-и теплотехники в пределах выполняемой работы; свойства применяемых материалов и методы их обработки, отклонения от заданных параметров, допускаемые при обработке изделий (деталей) на обслуживаемом оборудовании.</w:t>
      </w:r>
    </w:p>
    <w:p w:rsidR="00CD64B1" w:rsidRPr="00CD64B1" w:rsidRDefault="00CD64B1" w:rsidP="00CD64B1">
      <w:pPr>
        <w:shd w:val="clear" w:color="auto" w:fill="FFFFFF"/>
        <w:spacing w:after="0"/>
        <w:ind w:left="797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1B7B0E">
      <w:pPr>
        <w:shd w:val="clear" w:color="auto" w:fill="FFFFFF"/>
        <w:spacing w:after="0"/>
        <w:ind w:left="58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4-й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 с различными узлами, схемами и переключениями. Наладка и регулировка сложных приспособлений. Установление оптимальных или допустимых режимов работы оборудования и наблюдение за их устойчивостью. Определение специальными методами качества обрабатываемых изделий и получаемых материалов и полуфабрикатов на обслуживаемом оборудовании. Текущий ремонт и профилактический осмотр оборудования. Определение износа, подгонка и замена отдельных узлов, блоков, каскадов и модулей. Составление дефектных ведомостей. Проверка отремонтированного оборудования. Технические расчеты разверток, передач, шестерен и т.д. Участие в испытании и запуске.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lastRenderedPageBreak/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электрические и другие схемы специального технологического оборудования; правила наладки и проверки на точность обслуживаемого оборудования; устройство, назначение и условия применения контрольно-измерительных инструментов и приборов; технологические процессы изготовления изделий на обслуживаемом оборудовании; основные свойства применяемых материалов, методы их обработки и использования; систему допусков и посадок; основы электро-, радио- и теплотехники в пределах выполняемой работы.</w:t>
      </w:r>
    </w:p>
    <w:p w:rsidR="002D441C" w:rsidRDefault="002D441C" w:rsidP="001B7B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1B7B0E" w:rsidRDefault="00CD64B1" w:rsidP="00CD64B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0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u w:val="single"/>
        </w:rPr>
        <w:t>5-й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>. Наладка и регулирование специального технологического оборудования со сложными узлами, схемами и переключениями. Наладка машин для навивки спиралей различных типов и автоматов с фотоэлементом для резки навитой спирали и подогревателей. Наладка и регулирование оборудования для травления тончайших проволок из тугоплавких и других металлов и нанесения на них гальванических покрытий. Средний ремонт оборудования, определение износа, подгонка и замена узлов. Составление эскизов на некоторые быстроизнашивающиеся детали оборудования, приспособления и инструменты. Составление дефектных ведомостей на средний и капитальный ремонт специального и технологического оборудования.</w:t>
      </w:r>
    </w:p>
    <w:p w:rsidR="005D01C4" w:rsidRDefault="005D01C4" w:rsidP="005D01C4">
      <w:pPr>
        <w:pStyle w:val="aa"/>
        <w:shd w:val="clear" w:color="auto" w:fill="FFFFFF"/>
        <w:jc w:val="both"/>
        <w:rPr>
          <w:color w:val="000000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электрические, вакуумные и газовые схемы сложного оборудования; устройство оборудования с радиоэлектронными и механическими схемами и схемы коммуникаций на обслуживаемом участке, правила наладки и проверки на точность различных моделей основного и вспомогательного оборудования; настройку и взаимодействие узлов оборудования; правила настройки и регулирования контрольно-измерительных приборов и инструментов; методы расчета механических передач; теоретические основы механики, электро-, радио- и теплотехники</w:t>
      </w:r>
      <w:r>
        <w:rPr>
          <w:color w:val="000000"/>
        </w:rPr>
        <w:t>.</w:t>
      </w:r>
    </w:p>
    <w:p w:rsidR="00CD64B1" w:rsidRPr="00CD64B1" w:rsidRDefault="00CD64B1" w:rsidP="00CD64B1">
      <w:pPr>
        <w:shd w:val="clear" w:color="auto" w:fill="FFFFFF"/>
        <w:spacing w:after="0"/>
        <w:ind w:left="648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D441C" w:rsidRDefault="002D441C" w:rsidP="001B7B0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5D01C4" w:rsidRPr="00CD64B1" w:rsidRDefault="005D01C4" w:rsidP="005D01C4">
      <w:pPr>
        <w:shd w:val="clear" w:color="auto" w:fill="FFFFFF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Наладчик технологического оборудования</w:t>
      </w:r>
    </w:p>
    <w:p w:rsidR="00CD64B1" w:rsidRPr="00CD64B1" w:rsidRDefault="00CD64B1" w:rsidP="00CD64B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4B1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6-й разряд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Характеристика работ</w:t>
      </w:r>
      <w:r w:rsidRPr="005D01C4">
        <w:rPr>
          <w:color w:val="000000"/>
          <w:sz w:val="28"/>
          <w:szCs w:val="28"/>
        </w:rPr>
        <w:t xml:space="preserve">. Наладка и регулирование сложного оборудования с автоматическим, программным и механическим управлением со сложными кинематическими, электрическими, вакуумными, газовыми и радиоэлектронными схемами для выпуска сложных приборов. Ремонт и наладка сложных установок электронно-лучевой, аргонодуговой и </w:t>
      </w:r>
      <w:r w:rsidRPr="005D01C4">
        <w:rPr>
          <w:color w:val="000000"/>
          <w:sz w:val="28"/>
          <w:szCs w:val="28"/>
        </w:rPr>
        <w:lastRenderedPageBreak/>
        <w:t>термодиффузионной сварки. Ремонт и наладка сложных масляных и безмасляных вакуумных систем. Расчет и установка оптимально допустимых режимов работы оборудования. Определение износа, подгонка и замена механических, вакуумных и электронных узлов. Расчет и изготовление индукторов. Выполнение всех видов ремонта обслуживаемого оборудования. Составление эскизов на сложные детали, узлы и необходимую оснастку. Модернизация обслуживаемого оборудования при изменении технологического процесса. Проверка отремонтированного оборудования, проведение климатических испытаний специального технологического оборудования в термокамерах в условиях пониженной и повышенной температуры.</w:t>
      </w:r>
    </w:p>
    <w:p w:rsidR="005D01C4" w:rsidRPr="005D01C4" w:rsidRDefault="005D01C4" w:rsidP="005D01C4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5D01C4">
        <w:rPr>
          <w:rStyle w:val="ab"/>
          <w:color w:val="000000"/>
          <w:sz w:val="28"/>
          <w:szCs w:val="28"/>
        </w:rPr>
        <w:t>Должен знать:</w:t>
      </w:r>
      <w:r w:rsidRPr="005D01C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01C4">
        <w:rPr>
          <w:color w:val="000000"/>
          <w:sz w:val="28"/>
          <w:szCs w:val="28"/>
        </w:rPr>
        <w:t>кинематические, электронные, оптические и электрические схемы; вакуумные и газовые системы сложного оборудования; конструктивные особенности и принцип работы установок с программным управлением; назначение, правила настройки и регулирования контрольно-измерительных приборов всех систем; причины возникновения и меры предупреждения неисправностей в работе обслуживаемого оборудования; методику проведения всех видов ремонта; расчеты, связанные с выбором режима работы оборудования, заменой элементов схем и механизмов.</w:t>
      </w:r>
    </w:p>
    <w:p w:rsidR="00CD64B1" w:rsidRPr="00CD64B1" w:rsidRDefault="00CD64B1" w:rsidP="00CD64B1">
      <w:pPr>
        <w:shd w:val="clear" w:color="auto" w:fill="FFFFFF"/>
        <w:spacing w:after="0"/>
        <w:ind w:left="922" w:hanging="840"/>
        <w:rPr>
          <w:rFonts w:ascii="Times New Roman" w:hAnsi="Times New Roman" w:cs="Times New Roman"/>
          <w:sz w:val="28"/>
          <w:szCs w:val="28"/>
        </w:rPr>
      </w:pPr>
    </w:p>
    <w:p w:rsidR="00CD64B1" w:rsidRPr="00CD64B1" w:rsidRDefault="00CD64B1" w:rsidP="00CD6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4B1" w:rsidRPr="00CD64B1" w:rsidRDefault="00CD64B1" w:rsidP="00CD6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4B1" w:rsidRPr="00CD64B1" w:rsidSect="00AE1C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34"/>
    <w:multiLevelType w:val="hybridMultilevel"/>
    <w:tmpl w:val="1CDC7216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FF7"/>
    <w:multiLevelType w:val="hybridMultilevel"/>
    <w:tmpl w:val="3078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695"/>
    <w:multiLevelType w:val="hybridMultilevel"/>
    <w:tmpl w:val="791814BA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0D4"/>
    <w:multiLevelType w:val="hybridMultilevel"/>
    <w:tmpl w:val="1A6A98E4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44E51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339"/>
    <w:multiLevelType w:val="hybridMultilevel"/>
    <w:tmpl w:val="FB0C987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0F54"/>
    <w:multiLevelType w:val="hybridMultilevel"/>
    <w:tmpl w:val="1BDAC310"/>
    <w:lvl w:ilvl="0" w:tplc="F2A41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0E6"/>
    <w:multiLevelType w:val="hybridMultilevel"/>
    <w:tmpl w:val="44362900"/>
    <w:lvl w:ilvl="0" w:tplc="5CDCD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D2"/>
    <w:multiLevelType w:val="hybridMultilevel"/>
    <w:tmpl w:val="36D6FFAA"/>
    <w:lvl w:ilvl="0" w:tplc="F5404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91AE2"/>
    <w:multiLevelType w:val="hybridMultilevel"/>
    <w:tmpl w:val="BAAE1A3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D0D77"/>
    <w:multiLevelType w:val="hybridMultilevel"/>
    <w:tmpl w:val="78D865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40AC"/>
    <w:multiLevelType w:val="multilevel"/>
    <w:tmpl w:val="AAB69B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D5E221D"/>
    <w:multiLevelType w:val="hybridMultilevel"/>
    <w:tmpl w:val="C724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B0AB3"/>
    <w:multiLevelType w:val="hybridMultilevel"/>
    <w:tmpl w:val="28CC8DD6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0604"/>
    <w:multiLevelType w:val="hybridMultilevel"/>
    <w:tmpl w:val="8D487456"/>
    <w:lvl w:ilvl="0" w:tplc="573898F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F126C4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13D3747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2645D"/>
    <w:multiLevelType w:val="hybridMultilevel"/>
    <w:tmpl w:val="4432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6059E"/>
    <w:multiLevelType w:val="hybridMultilevel"/>
    <w:tmpl w:val="5B181B8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E61EB"/>
    <w:multiLevelType w:val="hybridMultilevel"/>
    <w:tmpl w:val="89E22D38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3F2E"/>
    <w:multiLevelType w:val="hybridMultilevel"/>
    <w:tmpl w:val="BAAE1A3C"/>
    <w:lvl w:ilvl="0" w:tplc="F540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71326"/>
    <w:multiLevelType w:val="hybridMultilevel"/>
    <w:tmpl w:val="897AA2FE"/>
    <w:lvl w:ilvl="0" w:tplc="9CB6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92BFA"/>
    <w:multiLevelType w:val="hybridMultilevel"/>
    <w:tmpl w:val="A9046F2A"/>
    <w:lvl w:ilvl="0" w:tplc="C330A628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9"/>
  </w:num>
  <w:num w:numId="14">
    <w:abstractNumId w:val="20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22"/>
  </w:num>
  <w:num w:numId="20">
    <w:abstractNumId w:val="4"/>
  </w:num>
  <w:num w:numId="21">
    <w:abstractNumId w:val="17"/>
  </w:num>
  <w:num w:numId="22">
    <w:abstractNumId w:val="15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E7"/>
    <w:rsid w:val="00001D44"/>
    <w:rsid w:val="000649DD"/>
    <w:rsid w:val="000B5C0A"/>
    <w:rsid w:val="000D46E0"/>
    <w:rsid w:val="00156966"/>
    <w:rsid w:val="001820E4"/>
    <w:rsid w:val="001B7B0E"/>
    <w:rsid w:val="001E1578"/>
    <w:rsid w:val="001F45C4"/>
    <w:rsid w:val="002065C3"/>
    <w:rsid w:val="00254773"/>
    <w:rsid w:val="002D441C"/>
    <w:rsid w:val="0031335D"/>
    <w:rsid w:val="00352E25"/>
    <w:rsid w:val="00403291"/>
    <w:rsid w:val="00405BB5"/>
    <w:rsid w:val="004260E0"/>
    <w:rsid w:val="00472848"/>
    <w:rsid w:val="004935F0"/>
    <w:rsid w:val="004E086B"/>
    <w:rsid w:val="00517258"/>
    <w:rsid w:val="005347E2"/>
    <w:rsid w:val="00543D00"/>
    <w:rsid w:val="00551F1C"/>
    <w:rsid w:val="00556C90"/>
    <w:rsid w:val="00565D64"/>
    <w:rsid w:val="005838C5"/>
    <w:rsid w:val="005B2347"/>
    <w:rsid w:val="005C3C1C"/>
    <w:rsid w:val="005C691A"/>
    <w:rsid w:val="005D01C4"/>
    <w:rsid w:val="00614791"/>
    <w:rsid w:val="00653AA6"/>
    <w:rsid w:val="006779E8"/>
    <w:rsid w:val="006A3ADE"/>
    <w:rsid w:val="006A669A"/>
    <w:rsid w:val="006B5A6D"/>
    <w:rsid w:val="006C248A"/>
    <w:rsid w:val="00705D1B"/>
    <w:rsid w:val="00716F65"/>
    <w:rsid w:val="00723D73"/>
    <w:rsid w:val="008561E6"/>
    <w:rsid w:val="0087752E"/>
    <w:rsid w:val="008A6429"/>
    <w:rsid w:val="009113EC"/>
    <w:rsid w:val="00927436"/>
    <w:rsid w:val="00941709"/>
    <w:rsid w:val="00983110"/>
    <w:rsid w:val="00AE1C3E"/>
    <w:rsid w:val="00AE2433"/>
    <w:rsid w:val="00AF5203"/>
    <w:rsid w:val="00B169E7"/>
    <w:rsid w:val="00B22413"/>
    <w:rsid w:val="00B64706"/>
    <w:rsid w:val="00B829C2"/>
    <w:rsid w:val="00BA7BBB"/>
    <w:rsid w:val="00BC2BA3"/>
    <w:rsid w:val="00BF368B"/>
    <w:rsid w:val="00CD64B1"/>
    <w:rsid w:val="00CE58FC"/>
    <w:rsid w:val="00D2598B"/>
    <w:rsid w:val="00DF2559"/>
    <w:rsid w:val="00E32013"/>
    <w:rsid w:val="00E744DD"/>
    <w:rsid w:val="00EC443A"/>
    <w:rsid w:val="00EC7462"/>
    <w:rsid w:val="00EE68A4"/>
    <w:rsid w:val="00F2241B"/>
    <w:rsid w:val="00F805AF"/>
    <w:rsid w:val="00F814D5"/>
    <w:rsid w:val="00F94A38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169E7"/>
    <w:rPr>
      <w:sz w:val="28"/>
    </w:rPr>
  </w:style>
  <w:style w:type="paragraph" w:styleId="a4">
    <w:name w:val="Title"/>
    <w:basedOn w:val="a"/>
    <w:link w:val="a3"/>
    <w:qFormat/>
    <w:rsid w:val="00B169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B1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1">
    <w:name w:val="Style 21"/>
    <w:basedOn w:val="a"/>
    <w:uiPriority w:val="99"/>
    <w:rsid w:val="00CE58FC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274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47E2"/>
    <w:pPr>
      <w:ind w:left="720"/>
      <w:contextualSpacing/>
    </w:pPr>
  </w:style>
  <w:style w:type="paragraph" w:styleId="a9">
    <w:name w:val="No Spacing"/>
    <w:qFormat/>
    <w:rsid w:val="001E15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0">
    <w:name w:val="Без интервала1"/>
    <w:rsid w:val="001E15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5D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01C4"/>
    <w:rPr>
      <w:b/>
      <w:bCs/>
    </w:rPr>
  </w:style>
  <w:style w:type="character" w:customStyle="1" w:styleId="apple-converted-space">
    <w:name w:val="apple-converted-space"/>
    <w:basedOn w:val="a0"/>
    <w:rsid w:val="005D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1E0F-7745-450D-AFF2-9001F28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2015-12-28T00:17:00Z</cp:lastPrinted>
  <dcterms:created xsi:type="dcterms:W3CDTF">2015-12-24T22:59:00Z</dcterms:created>
  <dcterms:modified xsi:type="dcterms:W3CDTF">2017-02-11T07:45:00Z</dcterms:modified>
</cp:coreProperties>
</file>