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города Москвы</w:t>
      </w:r>
    </w:p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Колледж связи № 54</w:t>
      </w: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Default="005627A3" w:rsidP="005627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Выступление </w:t>
      </w:r>
    </w:p>
    <w:p w:rsidR="005627A3" w:rsidRDefault="005627A3" w:rsidP="005627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заседании ПЦК иностранного языка</w:t>
      </w:r>
    </w:p>
    <w:p w:rsidR="005627A3" w:rsidRPr="00E8144D" w:rsidRDefault="005627A3" w:rsidP="005627A3">
      <w:pPr>
        <w:jc w:val="center"/>
        <w:rPr>
          <w:b/>
          <w:sz w:val="40"/>
          <w:szCs w:val="40"/>
        </w:rPr>
      </w:pPr>
    </w:p>
    <w:p w:rsidR="005627A3" w:rsidRPr="005627A3" w:rsidRDefault="005627A3" w:rsidP="005627A3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 теме</w:t>
      </w:r>
      <w:r w:rsidRPr="005627A3">
        <w:rPr>
          <w:b/>
          <w:sz w:val="40"/>
          <w:szCs w:val="40"/>
        </w:rPr>
        <w:t>:</w:t>
      </w:r>
    </w:p>
    <w:p w:rsidR="005627A3" w:rsidRPr="005627A3" w:rsidRDefault="005627A3" w:rsidP="005627A3">
      <w:pPr>
        <w:pStyle w:val="1"/>
        <w:jc w:val="center"/>
        <w:rPr>
          <w:i/>
          <w:sz w:val="36"/>
          <w:szCs w:val="36"/>
          <w:u w:val="single"/>
        </w:rPr>
      </w:pPr>
      <w:r w:rsidRPr="005627A3">
        <w:rPr>
          <w:i/>
          <w:sz w:val="36"/>
          <w:szCs w:val="36"/>
          <w:u w:val="single"/>
        </w:rPr>
        <w:t xml:space="preserve">Использования </w:t>
      </w:r>
      <w:proofErr w:type="spellStart"/>
      <w:r w:rsidRPr="005627A3">
        <w:rPr>
          <w:i/>
          <w:sz w:val="36"/>
          <w:szCs w:val="36"/>
          <w:u w:val="single"/>
        </w:rPr>
        <w:t>межпредметных</w:t>
      </w:r>
      <w:proofErr w:type="spellEnd"/>
      <w:r w:rsidRPr="005627A3">
        <w:rPr>
          <w:i/>
          <w:sz w:val="36"/>
          <w:szCs w:val="36"/>
          <w:u w:val="single"/>
        </w:rPr>
        <w:t xml:space="preserve"> связей в обучении английскому языку </w:t>
      </w:r>
    </w:p>
    <w:p w:rsidR="005627A3" w:rsidRPr="00B53494" w:rsidRDefault="005627A3" w:rsidP="005627A3">
      <w:pPr>
        <w:jc w:val="center"/>
        <w:rPr>
          <w:b/>
          <w:i/>
          <w:sz w:val="36"/>
          <w:szCs w:val="36"/>
          <w:u w:val="single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5627A3" w:rsidRDefault="005627A3" w:rsidP="005627A3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английского языка  </w:t>
      </w:r>
    </w:p>
    <w:p w:rsidR="005627A3" w:rsidRDefault="005627A3" w:rsidP="005627A3">
      <w:pPr>
        <w:rPr>
          <w:sz w:val="28"/>
          <w:szCs w:val="28"/>
        </w:rPr>
      </w:pPr>
      <w:r>
        <w:rPr>
          <w:sz w:val="28"/>
          <w:szCs w:val="28"/>
        </w:rPr>
        <w:t>Волкова Е.Ю.</w:t>
      </w: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rPr>
          <w:sz w:val="28"/>
          <w:szCs w:val="28"/>
        </w:rPr>
      </w:pPr>
    </w:p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год</w:t>
      </w:r>
    </w:p>
    <w:p w:rsidR="005627A3" w:rsidRDefault="005627A3" w:rsidP="005627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5627A3" w:rsidRDefault="005627A3" w:rsidP="005627A3">
      <w:pPr>
        <w:jc w:val="center"/>
        <w:rPr>
          <w:sz w:val="28"/>
          <w:szCs w:val="28"/>
        </w:rPr>
      </w:pPr>
    </w:p>
    <w:p w:rsidR="005627A3" w:rsidRPr="005627A3" w:rsidRDefault="005627A3" w:rsidP="005627A3">
      <w:pPr>
        <w:jc w:val="center"/>
        <w:rPr>
          <w:sz w:val="28"/>
          <w:szCs w:val="28"/>
        </w:rPr>
      </w:pPr>
    </w:p>
    <w:p w:rsidR="005627A3" w:rsidRPr="00714A20" w:rsidRDefault="005627A3" w:rsidP="005627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FE7">
        <w:rPr>
          <w:sz w:val="28"/>
          <w:szCs w:val="28"/>
        </w:rPr>
        <w:t xml:space="preserve"> </w:t>
      </w:r>
      <w:r w:rsidR="00E140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Введение                                                                                             </w:t>
      </w:r>
      <w:r w:rsidR="00897FE7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</w:p>
    <w:p w:rsidR="00897FE7" w:rsidRPr="00C23784" w:rsidRDefault="00E1401A" w:rsidP="00C23784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5627A3" w:rsidRPr="007A4533">
        <w:rPr>
          <w:sz w:val="28"/>
          <w:szCs w:val="28"/>
        </w:rPr>
        <w:t xml:space="preserve">. </w:t>
      </w:r>
      <w:r w:rsidR="005627A3">
        <w:rPr>
          <w:sz w:val="28"/>
          <w:szCs w:val="28"/>
        </w:rPr>
        <w:t xml:space="preserve"> </w:t>
      </w:r>
      <w:proofErr w:type="spellStart"/>
      <w:r w:rsidR="00897FE7" w:rsidRPr="00C23784">
        <w:rPr>
          <w:rStyle w:val="a6"/>
          <w:b w:val="0"/>
          <w:sz w:val="28"/>
          <w:szCs w:val="28"/>
        </w:rPr>
        <w:t>Межпредметные</w:t>
      </w:r>
      <w:proofErr w:type="spellEnd"/>
      <w:r w:rsidR="00897FE7" w:rsidRPr="00C23784">
        <w:rPr>
          <w:rStyle w:val="a6"/>
          <w:b w:val="0"/>
          <w:sz w:val="28"/>
          <w:szCs w:val="28"/>
        </w:rPr>
        <w:t xml:space="preserve">  связи как </w:t>
      </w:r>
      <w:r w:rsidR="00C23784" w:rsidRPr="00C23784">
        <w:rPr>
          <w:rStyle w:val="a6"/>
          <w:b w:val="0"/>
          <w:sz w:val="28"/>
          <w:szCs w:val="28"/>
        </w:rPr>
        <w:t xml:space="preserve">средство мотивации учащихся </w:t>
      </w:r>
      <w:proofErr w:type="gramStart"/>
      <w:r w:rsidR="00C23784" w:rsidRPr="00C23784">
        <w:rPr>
          <w:rStyle w:val="a6"/>
          <w:b w:val="0"/>
          <w:sz w:val="28"/>
          <w:szCs w:val="28"/>
        </w:rPr>
        <w:t>к</w:t>
      </w:r>
      <w:proofErr w:type="gramEnd"/>
    </w:p>
    <w:p w:rsidR="00897FE7" w:rsidRDefault="00897FE7" w:rsidP="00E1401A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C23784">
        <w:rPr>
          <w:rStyle w:val="a6"/>
          <w:b w:val="0"/>
          <w:sz w:val="28"/>
          <w:szCs w:val="28"/>
        </w:rPr>
        <w:t xml:space="preserve">      </w:t>
      </w:r>
      <w:r w:rsidR="00C23784">
        <w:rPr>
          <w:rStyle w:val="a6"/>
          <w:b w:val="0"/>
          <w:sz w:val="28"/>
          <w:szCs w:val="28"/>
        </w:rPr>
        <w:t>и</w:t>
      </w:r>
      <w:r w:rsidR="00C23784" w:rsidRPr="00C23784">
        <w:rPr>
          <w:rStyle w:val="a6"/>
          <w:b w:val="0"/>
          <w:sz w:val="28"/>
          <w:szCs w:val="28"/>
        </w:rPr>
        <w:t>зучению английского языка</w:t>
      </w:r>
      <w:r w:rsidRPr="00C23784">
        <w:rPr>
          <w:rStyle w:val="a6"/>
          <w:b w:val="0"/>
          <w:sz w:val="28"/>
          <w:szCs w:val="28"/>
        </w:rPr>
        <w:t xml:space="preserve">.                              </w:t>
      </w:r>
      <w:r w:rsidR="00C23784">
        <w:rPr>
          <w:rStyle w:val="a6"/>
          <w:b w:val="0"/>
          <w:sz w:val="28"/>
          <w:szCs w:val="28"/>
        </w:rPr>
        <w:t xml:space="preserve">                  </w:t>
      </w:r>
      <w:r w:rsidRPr="00C23784">
        <w:rPr>
          <w:rStyle w:val="a6"/>
          <w:b w:val="0"/>
          <w:sz w:val="28"/>
          <w:szCs w:val="28"/>
        </w:rPr>
        <w:t xml:space="preserve">           </w:t>
      </w:r>
      <w:r w:rsidR="00C23784">
        <w:rPr>
          <w:rStyle w:val="a6"/>
          <w:b w:val="0"/>
          <w:sz w:val="28"/>
          <w:szCs w:val="28"/>
        </w:rPr>
        <w:t xml:space="preserve"> </w:t>
      </w:r>
      <w:r w:rsidRPr="00C23784">
        <w:rPr>
          <w:rStyle w:val="a6"/>
          <w:b w:val="0"/>
          <w:sz w:val="28"/>
          <w:szCs w:val="28"/>
        </w:rPr>
        <w:t>4</w:t>
      </w:r>
    </w:p>
    <w:p w:rsidR="00EB6A27" w:rsidRPr="00EB6A27" w:rsidRDefault="00E1401A" w:rsidP="00EB6A27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</w:t>
      </w:r>
      <w:r w:rsidR="00EB6A27">
        <w:rPr>
          <w:rStyle w:val="a6"/>
          <w:b w:val="0"/>
          <w:sz w:val="28"/>
          <w:szCs w:val="28"/>
        </w:rPr>
        <w:t xml:space="preserve">. </w:t>
      </w:r>
      <w:r w:rsidR="00EB6A27" w:rsidRPr="00EB6A27">
        <w:rPr>
          <w:rStyle w:val="a6"/>
          <w:b w:val="0"/>
          <w:sz w:val="28"/>
          <w:szCs w:val="28"/>
        </w:rPr>
        <w:t xml:space="preserve">Перспективы использования </w:t>
      </w:r>
      <w:proofErr w:type="spellStart"/>
      <w:r w:rsidR="00EB6A27" w:rsidRPr="00EB6A27">
        <w:rPr>
          <w:rStyle w:val="a6"/>
          <w:b w:val="0"/>
          <w:sz w:val="28"/>
          <w:szCs w:val="28"/>
        </w:rPr>
        <w:t>межпредметных</w:t>
      </w:r>
      <w:proofErr w:type="spellEnd"/>
      <w:r w:rsidR="00EB6A27" w:rsidRPr="00EB6A27">
        <w:rPr>
          <w:rStyle w:val="a6"/>
          <w:b w:val="0"/>
          <w:sz w:val="28"/>
          <w:szCs w:val="28"/>
        </w:rPr>
        <w:t xml:space="preserve">  связей </w:t>
      </w:r>
      <w:proofErr w:type="gramStart"/>
      <w:r w:rsidR="00EB6A27" w:rsidRPr="00EB6A27">
        <w:rPr>
          <w:rStyle w:val="a6"/>
          <w:b w:val="0"/>
          <w:sz w:val="28"/>
          <w:szCs w:val="28"/>
        </w:rPr>
        <w:t>при</w:t>
      </w:r>
      <w:proofErr w:type="gramEnd"/>
      <w:r w:rsidR="00EB6A27" w:rsidRPr="00EB6A27">
        <w:rPr>
          <w:rStyle w:val="a6"/>
          <w:b w:val="0"/>
          <w:sz w:val="28"/>
          <w:szCs w:val="28"/>
        </w:rPr>
        <w:t xml:space="preserve"> </w:t>
      </w:r>
    </w:p>
    <w:p w:rsidR="00EB6A27" w:rsidRDefault="00EB6A27" w:rsidP="00EB6A27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EB6A27">
        <w:rPr>
          <w:rStyle w:val="a6"/>
          <w:b w:val="0"/>
          <w:sz w:val="28"/>
          <w:szCs w:val="28"/>
        </w:rPr>
        <w:t xml:space="preserve">    </w:t>
      </w:r>
      <w:proofErr w:type="gramStart"/>
      <w:r>
        <w:rPr>
          <w:rStyle w:val="a6"/>
          <w:b w:val="0"/>
          <w:sz w:val="28"/>
          <w:szCs w:val="28"/>
        </w:rPr>
        <w:t>о</w:t>
      </w:r>
      <w:r w:rsidRPr="00EB6A27">
        <w:rPr>
          <w:rStyle w:val="a6"/>
          <w:b w:val="0"/>
          <w:sz w:val="28"/>
          <w:szCs w:val="28"/>
        </w:rPr>
        <w:t>бучении</w:t>
      </w:r>
      <w:proofErr w:type="gramEnd"/>
      <w:r>
        <w:rPr>
          <w:rStyle w:val="a6"/>
          <w:b w:val="0"/>
          <w:sz w:val="28"/>
          <w:szCs w:val="28"/>
        </w:rPr>
        <w:t xml:space="preserve">  а</w:t>
      </w:r>
      <w:r w:rsidRPr="00EB6A27">
        <w:rPr>
          <w:rStyle w:val="a6"/>
          <w:b w:val="0"/>
          <w:sz w:val="28"/>
          <w:szCs w:val="28"/>
        </w:rPr>
        <w:t>нглийскому языку</w:t>
      </w:r>
      <w:r>
        <w:rPr>
          <w:rStyle w:val="a6"/>
          <w:b w:val="0"/>
          <w:sz w:val="28"/>
          <w:szCs w:val="28"/>
        </w:rPr>
        <w:t>.</w:t>
      </w:r>
      <w:r w:rsidR="00737125">
        <w:rPr>
          <w:rStyle w:val="a6"/>
          <w:b w:val="0"/>
          <w:sz w:val="28"/>
          <w:szCs w:val="28"/>
        </w:rPr>
        <w:t xml:space="preserve">                                                         5-7</w:t>
      </w:r>
    </w:p>
    <w:p w:rsidR="00EB6A27" w:rsidRDefault="00E1401A" w:rsidP="00EB6A27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3</w:t>
      </w:r>
      <w:r w:rsidR="00EB6A27">
        <w:rPr>
          <w:rStyle w:val="a6"/>
          <w:b w:val="0"/>
          <w:sz w:val="28"/>
          <w:szCs w:val="28"/>
        </w:rPr>
        <w:t>. Заключение.</w:t>
      </w:r>
      <w:r>
        <w:rPr>
          <w:rStyle w:val="a6"/>
          <w:b w:val="0"/>
          <w:sz w:val="28"/>
          <w:szCs w:val="28"/>
        </w:rPr>
        <w:t xml:space="preserve">                                                                                           8</w:t>
      </w:r>
    </w:p>
    <w:p w:rsidR="00E1401A" w:rsidRDefault="00E1401A" w:rsidP="00EB6A27">
      <w:pPr>
        <w:pStyle w:val="a3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Список литературы                                                                               9</w:t>
      </w:r>
    </w:p>
    <w:p w:rsidR="00E1401A" w:rsidRPr="00EB6A27" w:rsidRDefault="00E1401A" w:rsidP="00EB6A2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B6A27" w:rsidRPr="00897FE7" w:rsidRDefault="00EB6A27" w:rsidP="00897FE7">
      <w:pPr>
        <w:pStyle w:val="a3"/>
        <w:spacing w:before="0" w:beforeAutospacing="0"/>
        <w:rPr>
          <w:b/>
          <w:sz w:val="22"/>
          <w:szCs w:val="22"/>
        </w:rPr>
      </w:pPr>
    </w:p>
    <w:p w:rsidR="005627A3" w:rsidRPr="00714A20" w:rsidRDefault="005627A3" w:rsidP="005627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FE7">
        <w:rPr>
          <w:sz w:val="28"/>
          <w:szCs w:val="28"/>
        </w:rPr>
        <w:t xml:space="preserve">                                                         </w:t>
      </w:r>
      <w:r w:rsidR="00C23784">
        <w:rPr>
          <w:sz w:val="28"/>
          <w:szCs w:val="28"/>
        </w:rPr>
        <w:t xml:space="preserve"> </w:t>
      </w:r>
    </w:p>
    <w:p w:rsidR="005627A3" w:rsidRPr="00727DAD" w:rsidRDefault="005627A3" w:rsidP="00EB6A27">
      <w:pPr>
        <w:pStyle w:val="a3"/>
        <w:jc w:val="center"/>
        <w:rPr>
          <w:sz w:val="28"/>
          <w:szCs w:val="28"/>
        </w:rPr>
      </w:pPr>
    </w:p>
    <w:p w:rsidR="005627A3" w:rsidRPr="00727DAD" w:rsidRDefault="005627A3" w:rsidP="00562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B6A27">
        <w:rPr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Y="-175"/>
        <w:tblOverlap w:val="never"/>
        <w:tblW w:w="9360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360"/>
      </w:tblGrid>
      <w:tr w:rsidR="005627A3" w:rsidRPr="006C6384" w:rsidTr="004362B8">
        <w:trPr>
          <w:trHeight w:val="1294"/>
          <w:tblCellSpacing w:w="0" w:type="dxa"/>
        </w:trPr>
        <w:tc>
          <w:tcPr>
            <w:tcW w:w="5000" w:type="pct"/>
          </w:tcPr>
          <w:p w:rsidR="005627A3" w:rsidRPr="006C6384" w:rsidRDefault="005627A3" w:rsidP="004362B8">
            <w:pPr>
              <w:jc w:val="center"/>
              <w:rPr>
                <w:sz w:val="28"/>
                <w:szCs w:val="28"/>
              </w:rPr>
            </w:pPr>
            <w:r w:rsidRPr="006C6384">
              <w:rPr>
                <w:sz w:val="28"/>
                <w:szCs w:val="28"/>
              </w:rPr>
              <w:lastRenderedPageBreak/>
              <w:t>Введение</w:t>
            </w:r>
          </w:p>
          <w:p w:rsidR="005627A3" w:rsidRPr="006C6384" w:rsidRDefault="005627A3" w:rsidP="004362B8">
            <w:pPr>
              <w:jc w:val="center"/>
              <w:rPr>
                <w:sz w:val="28"/>
                <w:szCs w:val="28"/>
              </w:rPr>
            </w:pPr>
          </w:p>
          <w:p w:rsidR="005627A3" w:rsidRPr="005627A3" w:rsidRDefault="005627A3" w:rsidP="005627A3">
            <w:pPr>
              <w:rPr>
                <w:sz w:val="28"/>
                <w:szCs w:val="28"/>
              </w:rPr>
            </w:pPr>
            <w:r>
              <w:t xml:space="preserve">          </w:t>
            </w:r>
            <w:r w:rsidRPr="005627A3">
              <w:rPr>
                <w:sz w:val="28"/>
                <w:szCs w:val="28"/>
              </w:rPr>
              <w:t xml:space="preserve">Общие системные изменения переходного периода затронули все </w:t>
            </w:r>
            <w:r>
              <w:rPr>
                <w:sz w:val="28"/>
                <w:szCs w:val="28"/>
              </w:rPr>
              <w:t xml:space="preserve"> </w:t>
            </w:r>
            <w:r w:rsidRPr="005627A3">
              <w:rPr>
                <w:sz w:val="28"/>
                <w:szCs w:val="28"/>
              </w:rPr>
              <w:t>отрасли и сферы деятельности, в том числе науку и образование.    Современный этап образовательного процесса   характеризуется взаимопроникновением наук друг в друга.</w:t>
            </w:r>
            <w:r>
              <w:rPr>
                <w:sz w:val="28"/>
                <w:szCs w:val="28"/>
              </w:rPr>
              <w:t xml:space="preserve"> </w:t>
            </w:r>
            <w:r w:rsidRPr="005627A3">
              <w:rPr>
                <w:sz w:val="28"/>
                <w:szCs w:val="28"/>
              </w:rPr>
              <w:t>В настоящее время в образовании можно наблюдать интеграционные процессы, вызванные необходимостью формирования у студентов целостной картины мира, не частных, а обобщенных умений, обладающих свойством широкого переноса. Такие умения, будучи сформированными в процессе изучения какого-либо предмета, затем используются при изучении других предметов и в практической деятельности.</w:t>
            </w:r>
          </w:p>
          <w:p w:rsidR="005627A3" w:rsidRPr="005627A3" w:rsidRDefault="005627A3" w:rsidP="005627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627A3">
              <w:rPr>
                <w:sz w:val="28"/>
                <w:szCs w:val="28"/>
              </w:rPr>
              <w:t>Основная цель обучения на интегративной основе – дать целостное представление об окружающем мире – связана с повышением умственной активности студентов. Интеграция – проце</w:t>
            </w:r>
            <w:proofErr w:type="gramStart"/>
            <w:r w:rsidRPr="005627A3">
              <w:rPr>
                <w:sz w:val="28"/>
                <w:szCs w:val="28"/>
              </w:rPr>
              <w:t>сс сбл</w:t>
            </w:r>
            <w:proofErr w:type="gramEnd"/>
            <w:r w:rsidRPr="005627A3">
              <w:rPr>
                <w:sz w:val="28"/>
                <w:szCs w:val="28"/>
              </w:rPr>
              <w:t xml:space="preserve">ижения и связи наук, происходящий наряду с процессами дифференциации и представляющий высокую форму воплощения </w:t>
            </w:r>
            <w:proofErr w:type="spellStart"/>
            <w:r w:rsidRPr="005627A3">
              <w:rPr>
                <w:sz w:val="28"/>
                <w:szCs w:val="28"/>
              </w:rPr>
              <w:t>межпредметных</w:t>
            </w:r>
            <w:proofErr w:type="spellEnd"/>
            <w:r w:rsidRPr="005627A3">
              <w:rPr>
                <w:sz w:val="28"/>
                <w:szCs w:val="28"/>
              </w:rPr>
              <w:t xml:space="preserve"> связей на качественно новой ступени обучения.</w:t>
            </w:r>
          </w:p>
          <w:p w:rsidR="005627A3" w:rsidRPr="005627A3" w:rsidRDefault="005627A3" w:rsidP="005627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627A3">
              <w:rPr>
                <w:sz w:val="28"/>
                <w:szCs w:val="28"/>
              </w:rPr>
              <w:t xml:space="preserve">Интеграционные процессы проявляются на трех уровнях: </w:t>
            </w:r>
            <w:proofErr w:type="spellStart"/>
            <w:r w:rsidRPr="005627A3">
              <w:rPr>
                <w:sz w:val="28"/>
                <w:szCs w:val="28"/>
              </w:rPr>
              <w:t>внутрипредметной</w:t>
            </w:r>
            <w:proofErr w:type="spellEnd"/>
            <w:r w:rsidRPr="005627A3">
              <w:rPr>
                <w:sz w:val="28"/>
                <w:szCs w:val="28"/>
              </w:rPr>
              <w:t xml:space="preserve">, </w:t>
            </w:r>
            <w:proofErr w:type="spellStart"/>
            <w:r w:rsidRPr="005627A3">
              <w:rPr>
                <w:sz w:val="28"/>
                <w:szCs w:val="28"/>
              </w:rPr>
              <w:t>межпредметной</w:t>
            </w:r>
            <w:proofErr w:type="spellEnd"/>
            <w:r w:rsidRPr="005627A3">
              <w:rPr>
                <w:sz w:val="28"/>
                <w:szCs w:val="28"/>
              </w:rPr>
              <w:t xml:space="preserve">, межсистемной  с высокой или слабой степенью интеграции, что существенно влияет как на отбор содержания, так и на конкретные технологии учителя. </w:t>
            </w:r>
            <w:proofErr w:type="spellStart"/>
            <w:r w:rsidRPr="005627A3">
              <w:rPr>
                <w:sz w:val="28"/>
                <w:szCs w:val="28"/>
              </w:rPr>
              <w:t>Межпредметные</w:t>
            </w:r>
            <w:proofErr w:type="spellEnd"/>
            <w:r w:rsidRPr="005627A3">
              <w:rPr>
                <w:sz w:val="28"/>
                <w:szCs w:val="28"/>
              </w:rPr>
              <w:t xml:space="preserve"> связи в обучении являются конкретным выражением интеграционных процессов, происходящих сегодня в науке и в жизни общества. Эти связи играют </w:t>
            </w:r>
            <w:r w:rsidR="00905BAC">
              <w:rPr>
                <w:sz w:val="28"/>
                <w:szCs w:val="28"/>
              </w:rPr>
              <w:t xml:space="preserve"> </w:t>
            </w:r>
            <w:r w:rsidRPr="005627A3">
              <w:rPr>
                <w:sz w:val="28"/>
                <w:szCs w:val="28"/>
              </w:rPr>
              <w:t>важную роль в повышении практической и научно-теоретической подготовки студентов, служат основой формирования коммуникативных умений и являются результатом осуществления коммуникативной деятельности.</w:t>
            </w:r>
          </w:p>
          <w:p w:rsidR="005627A3" w:rsidRPr="005627A3" w:rsidRDefault="00905BAC" w:rsidP="00905BAC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627A3" w:rsidRPr="005627A3">
              <w:rPr>
                <w:sz w:val="28"/>
                <w:szCs w:val="28"/>
              </w:rPr>
              <w:t xml:space="preserve">Обучение иностранному языку на основе ознакомления учащихся с культурой народа другой страны является одним из базовых принципов обучения этому предмету. Приобщение к культуре другого народа, как свидетельствует опыт, </w:t>
            </w:r>
            <w:proofErr w:type="gramStart"/>
            <w:r w:rsidR="005627A3" w:rsidRPr="005627A3">
              <w:rPr>
                <w:sz w:val="28"/>
                <w:szCs w:val="28"/>
              </w:rPr>
              <w:t>делает изучение</w:t>
            </w:r>
            <w:proofErr w:type="gramEnd"/>
            <w:r w:rsidR="005627A3" w:rsidRPr="005627A3">
              <w:rPr>
                <w:sz w:val="28"/>
                <w:szCs w:val="28"/>
              </w:rPr>
              <w:t xml:space="preserve"> иностранного языка более привлекательным для учащихся. Использование аутентичного литературного и фольклорного  материала способствует постижению языка в контексте культур и является средством достижения таких основных целей обучения предмету иностранного языка, как </w:t>
            </w:r>
            <w:proofErr w:type="gramStart"/>
            <w:r w:rsidR="005627A3" w:rsidRPr="005627A3">
              <w:rPr>
                <w:sz w:val="28"/>
                <w:szCs w:val="28"/>
              </w:rPr>
              <w:t>практическая</w:t>
            </w:r>
            <w:proofErr w:type="gramEnd"/>
            <w:r w:rsidR="005627A3" w:rsidRPr="005627A3">
              <w:rPr>
                <w:sz w:val="28"/>
                <w:szCs w:val="28"/>
              </w:rPr>
              <w:t xml:space="preserve">, общеобразовательная и развивающая. </w:t>
            </w:r>
          </w:p>
          <w:p w:rsidR="005627A3" w:rsidRPr="005627A3" w:rsidRDefault="005627A3" w:rsidP="005627A3">
            <w:pPr>
              <w:pStyle w:val="a3"/>
              <w:rPr>
                <w:sz w:val="28"/>
                <w:szCs w:val="28"/>
              </w:rPr>
            </w:pPr>
            <w:r w:rsidRPr="005627A3">
              <w:rPr>
                <w:sz w:val="28"/>
                <w:szCs w:val="28"/>
              </w:rPr>
              <w:t> </w:t>
            </w:r>
          </w:p>
          <w:p w:rsidR="005627A3" w:rsidRDefault="005627A3" w:rsidP="005627A3">
            <w:pPr>
              <w:pStyle w:val="a3"/>
              <w:rPr>
                <w:sz w:val="28"/>
                <w:szCs w:val="28"/>
              </w:rPr>
            </w:pPr>
          </w:p>
          <w:p w:rsidR="00A46E0C" w:rsidRDefault="00A46E0C" w:rsidP="005627A3">
            <w:pPr>
              <w:pStyle w:val="a3"/>
              <w:rPr>
                <w:sz w:val="28"/>
                <w:szCs w:val="28"/>
              </w:rPr>
            </w:pPr>
          </w:p>
          <w:p w:rsidR="00A46E0C" w:rsidRDefault="00A46E0C" w:rsidP="00A46E0C">
            <w:pPr>
              <w:pStyle w:val="a3"/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 xml:space="preserve">1. МЕЖПРЕДМЕТНЫЕ СВЯЗИ КАК СРЕДСТВО МОТИВАЦИИ УЧАЩИХСЯ 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  <w:p w:rsidR="00A46E0C" w:rsidRDefault="00A46E0C" w:rsidP="00897FE7">
            <w:pPr>
              <w:pStyle w:val="a3"/>
              <w:spacing w:before="0" w:beforeAutospacing="0"/>
              <w:jc w:val="center"/>
            </w:pPr>
            <w:r>
              <w:rPr>
                <w:rStyle w:val="a6"/>
              </w:rPr>
              <w:t>ИЗУЧЕНИЮ АНГЛИЙСКОГО ЯЗЫКА.</w:t>
            </w:r>
          </w:p>
          <w:p w:rsidR="00A46E0C" w:rsidRPr="00A46E0C" w:rsidRDefault="005A53D4" w:rsidP="00A46E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97FE7">
              <w:rPr>
                <w:sz w:val="28"/>
                <w:szCs w:val="28"/>
              </w:rPr>
              <w:t xml:space="preserve"> </w:t>
            </w:r>
            <w:r w:rsidR="00A46E0C" w:rsidRPr="00A46E0C">
              <w:rPr>
                <w:sz w:val="28"/>
                <w:szCs w:val="28"/>
              </w:rPr>
              <w:t>На современном этапе развития теории и практики преподавания вопрос создания мотивов учебной деятельности школьников по праву считается одним из центральных. Качество обучения во многом зависит от того, насколько оно мотивировано в глазах учащихся.</w:t>
            </w:r>
          </w:p>
          <w:p w:rsidR="00A46E0C" w:rsidRPr="00A46E0C" w:rsidRDefault="00897FE7" w:rsidP="00A46E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E0C" w:rsidRPr="00A46E0C">
              <w:rPr>
                <w:sz w:val="28"/>
                <w:szCs w:val="28"/>
              </w:rPr>
              <w:t xml:space="preserve">Проблема мотивации особенно важна при отсутствии естественной потребности в коммуникации. Поэтому для учителя иностранного языка столь важна заинтересованность школьников не только и настолько в результатах своего труда, сколько в процессе достижения этого результата. Одним из резервов повышения мотивации учебной деятельности школьников может быть рациональное использование </w:t>
            </w:r>
            <w:proofErr w:type="spellStart"/>
            <w:r w:rsidR="00A46E0C" w:rsidRPr="00A46E0C">
              <w:rPr>
                <w:sz w:val="28"/>
                <w:szCs w:val="28"/>
              </w:rPr>
              <w:t>межпредметных</w:t>
            </w:r>
            <w:proofErr w:type="spellEnd"/>
            <w:r w:rsidR="00A46E0C" w:rsidRPr="00A46E0C">
              <w:rPr>
                <w:sz w:val="28"/>
                <w:szCs w:val="28"/>
              </w:rPr>
              <w:t xml:space="preserve"> связей. </w:t>
            </w:r>
          </w:p>
          <w:p w:rsidR="00A46E0C" w:rsidRPr="00A46E0C" w:rsidRDefault="00897FE7" w:rsidP="00A46E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E0C" w:rsidRPr="00A46E0C">
              <w:rPr>
                <w:sz w:val="28"/>
                <w:szCs w:val="28"/>
              </w:rPr>
              <w:t xml:space="preserve">Не утратили современного звучания мысли Н.Г. Чернышевского о целесообразности использования знаний одной науки при изучении других для развития умственных способностей учащихся. Эти мысли созвучны современным требованиям о взаимной связи учебных предметов, когда при объяснении нового материала и повторении рекомендуется привлекать сведения из других учебных предметов, опираться на них. </w:t>
            </w:r>
          </w:p>
          <w:p w:rsidR="00A46E0C" w:rsidRPr="00A46E0C" w:rsidRDefault="00897FE7" w:rsidP="00A46E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E0C" w:rsidRPr="00A46E0C">
              <w:rPr>
                <w:sz w:val="28"/>
                <w:szCs w:val="28"/>
              </w:rPr>
              <w:t xml:space="preserve">“Большую роль играют </w:t>
            </w:r>
            <w:proofErr w:type="spellStart"/>
            <w:r w:rsidR="00A46E0C" w:rsidRPr="00A46E0C">
              <w:rPr>
                <w:sz w:val="28"/>
                <w:szCs w:val="28"/>
              </w:rPr>
              <w:t>межпредметные</w:t>
            </w:r>
            <w:proofErr w:type="spellEnd"/>
            <w:r w:rsidR="00A46E0C" w:rsidRPr="00A46E0C">
              <w:rPr>
                <w:sz w:val="28"/>
                <w:szCs w:val="28"/>
              </w:rPr>
              <w:t xml:space="preserve"> связи при обучении любому предмету. Они, во-первых, представляют опору, фундамент для полноценного восприятия и понимания новых знаний, формирования навыков и развития умений; во-вторых, позволяют обобщать и систематизировать имеющийся языковой и речевой опыт и, в-третьих, обеспечивают полноту знаний”. (</w:t>
            </w:r>
            <w:proofErr w:type="spellStart"/>
            <w:r w:rsidR="00A46E0C" w:rsidRPr="00A46E0C">
              <w:rPr>
                <w:sz w:val="28"/>
                <w:szCs w:val="28"/>
              </w:rPr>
              <w:t>Онищук</w:t>
            </w:r>
            <w:proofErr w:type="spellEnd"/>
            <w:r w:rsidR="00A46E0C" w:rsidRPr="00A46E0C">
              <w:rPr>
                <w:sz w:val="28"/>
                <w:szCs w:val="28"/>
              </w:rPr>
              <w:t xml:space="preserve"> В.А.)</w:t>
            </w:r>
          </w:p>
          <w:p w:rsidR="00A46E0C" w:rsidRPr="00A46E0C" w:rsidRDefault="00897FE7" w:rsidP="00A46E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E0C" w:rsidRPr="00A46E0C">
              <w:rPr>
                <w:sz w:val="28"/>
                <w:szCs w:val="28"/>
              </w:rPr>
              <w:t xml:space="preserve">Изученные мною материалы по данному вопросу предлагали пути реализации </w:t>
            </w:r>
            <w:proofErr w:type="spellStart"/>
            <w:r w:rsidR="00A46E0C" w:rsidRPr="00A46E0C">
              <w:rPr>
                <w:sz w:val="28"/>
                <w:szCs w:val="28"/>
              </w:rPr>
              <w:t>межпредметных</w:t>
            </w:r>
            <w:proofErr w:type="spellEnd"/>
            <w:r w:rsidR="00A46E0C" w:rsidRPr="00A46E0C">
              <w:rPr>
                <w:sz w:val="28"/>
                <w:szCs w:val="28"/>
              </w:rPr>
              <w:t xml:space="preserve"> связей при обучении английскому языку, но нигде не было сказано, что материал на английском языке дается с опережением на го</w:t>
            </w:r>
            <w:proofErr w:type="gramStart"/>
            <w:r w:rsidR="00A46E0C" w:rsidRPr="00A46E0C">
              <w:rPr>
                <w:sz w:val="28"/>
                <w:szCs w:val="28"/>
              </w:rPr>
              <w:t>д-</w:t>
            </w:r>
            <w:proofErr w:type="gramEnd"/>
            <w:r w:rsidR="00A46E0C" w:rsidRPr="00A46E0C">
              <w:rPr>
                <w:sz w:val="28"/>
                <w:szCs w:val="28"/>
              </w:rPr>
              <w:t xml:space="preserve"> два, а то и больше, в связи с чем возникают трудности не только у учителя (т.к. ему надо правильно уметь объяснять сначала материал на русском языке и на это уходит время, к тому же это не приветствуется, а возможно только в некото</w:t>
            </w:r>
            <w:r w:rsidR="005A53D4">
              <w:rPr>
                <w:sz w:val="28"/>
                <w:szCs w:val="28"/>
              </w:rPr>
              <w:t>рых случаях), но также и у учащихся, к</w:t>
            </w:r>
            <w:r w:rsidR="00A46E0C" w:rsidRPr="00A46E0C">
              <w:rPr>
                <w:sz w:val="28"/>
                <w:szCs w:val="28"/>
              </w:rPr>
              <w:t>оторые должны изучать иностранный язык на основе знаний родного языка. Отсюда и возникла цель исследовани</w:t>
            </w:r>
            <w:proofErr w:type="gramStart"/>
            <w:r w:rsidR="00A46E0C" w:rsidRPr="00A46E0C">
              <w:rPr>
                <w:sz w:val="28"/>
                <w:szCs w:val="28"/>
              </w:rPr>
              <w:t>я-</w:t>
            </w:r>
            <w:proofErr w:type="gramEnd"/>
            <w:r w:rsidR="00A46E0C" w:rsidRPr="00A46E0C">
              <w:rPr>
                <w:sz w:val="28"/>
                <w:szCs w:val="28"/>
              </w:rPr>
              <w:t xml:space="preserve"> рассмотрение перспектив использования </w:t>
            </w:r>
            <w:proofErr w:type="spellStart"/>
            <w:r w:rsidR="00A46E0C" w:rsidRPr="00A46E0C">
              <w:rPr>
                <w:sz w:val="28"/>
                <w:szCs w:val="28"/>
              </w:rPr>
              <w:t>межпредметных</w:t>
            </w:r>
            <w:proofErr w:type="spellEnd"/>
            <w:r w:rsidR="00A46E0C" w:rsidRPr="00A46E0C">
              <w:rPr>
                <w:sz w:val="28"/>
                <w:szCs w:val="28"/>
              </w:rPr>
              <w:t xml:space="preserve"> связей с учетом тематическо</w:t>
            </w:r>
            <w:r w:rsidR="00EB6A27">
              <w:rPr>
                <w:sz w:val="28"/>
                <w:szCs w:val="28"/>
              </w:rPr>
              <w:t>го планирования</w:t>
            </w:r>
            <w:r w:rsidR="00A46E0C" w:rsidRPr="00A46E0C">
              <w:rPr>
                <w:sz w:val="28"/>
                <w:szCs w:val="28"/>
              </w:rPr>
              <w:t xml:space="preserve"> по английскому языку и другим предметам, где анализировались как содержательная, так и процессуальная сторона учебного предмета. </w:t>
            </w:r>
          </w:p>
          <w:p w:rsidR="00A46E0C" w:rsidRPr="00A46E0C" w:rsidRDefault="00897FE7" w:rsidP="00A46E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1744">
              <w:rPr>
                <w:sz w:val="28"/>
                <w:szCs w:val="28"/>
              </w:rPr>
              <w:t>В</w:t>
            </w:r>
            <w:r w:rsidR="00A46E0C" w:rsidRPr="00A46E0C">
              <w:rPr>
                <w:sz w:val="28"/>
                <w:szCs w:val="28"/>
              </w:rPr>
              <w:t xml:space="preserve"> практике преподавания английского языка я </w:t>
            </w:r>
            <w:r w:rsidR="005A53D4">
              <w:rPr>
                <w:sz w:val="28"/>
                <w:szCs w:val="28"/>
              </w:rPr>
              <w:t>с</w:t>
            </w:r>
            <w:r w:rsidR="00A46E0C" w:rsidRPr="00A46E0C">
              <w:rPr>
                <w:sz w:val="28"/>
                <w:szCs w:val="28"/>
              </w:rPr>
              <w:t xml:space="preserve">читаю целесообразным включать в содержание преподавания английского языка факты из науки, а также из жизни и деятельности ученых, выдающихся людей. </w:t>
            </w:r>
          </w:p>
          <w:p w:rsidR="001E452A" w:rsidRDefault="001E452A" w:rsidP="001E452A">
            <w:pPr>
              <w:pStyle w:val="a3"/>
              <w:jc w:val="center"/>
            </w:pPr>
            <w:r>
              <w:rPr>
                <w:rStyle w:val="a6"/>
              </w:rPr>
              <w:lastRenderedPageBreak/>
              <w:t>2. ПЕРСПЕКТИВЫ ИСПОЛЬЗОВАНИЯ МЕЖПРЕДМЕТНЫХ СВЯЗЕЙ ПРИ ОБУЧЕНИИ АНГЛИЙСКОМУ ЯЗЫКУ.</w:t>
            </w:r>
          </w:p>
          <w:p w:rsidR="001E452A" w:rsidRPr="00900A9D" w:rsidRDefault="00900A9D" w:rsidP="00900A9D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E452A" w:rsidRPr="00900A9D">
              <w:rPr>
                <w:sz w:val="28"/>
                <w:szCs w:val="28"/>
              </w:rPr>
              <w:t xml:space="preserve">Взаимосвязи иностранного языка с другими учебными предметами разнообразны и многофункциональны. Наиболее плодотворные пути совершенствования учебного процесса по иностранным языкам при условии использования </w:t>
            </w:r>
            <w:proofErr w:type="spellStart"/>
            <w:r w:rsidR="001E452A" w:rsidRPr="00900A9D">
              <w:rPr>
                <w:sz w:val="28"/>
                <w:szCs w:val="28"/>
              </w:rPr>
              <w:t>межпредметных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связей можно усматривать в </w:t>
            </w:r>
            <w:proofErr w:type="gramStart"/>
            <w:r w:rsidR="001E452A" w:rsidRPr="00900A9D">
              <w:rPr>
                <w:sz w:val="28"/>
                <w:szCs w:val="28"/>
              </w:rPr>
              <w:t>совершенствовании</w:t>
            </w:r>
            <w:proofErr w:type="gramEnd"/>
            <w:r w:rsidR="001E452A" w:rsidRPr="00900A9D">
              <w:rPr>
                <w:sz w:val="28"/>
                <w:szCs w:val="28"/>
              </w:rPr>
              <w:t xml:space="preserve"> как содержательного плана учебного предмета, так и его процессуальной стороны. В связи с этим я выделяю два направления в осуществлении </w:t>
            </w:r>
            <w:proofErr w:type="spellStart"/>
            <w:r w:rsidR="001E452A" w:rsidRPr="00900A9D">
              <w:rPr>
                <w:sz w:val="28"/>
                <w:szCs w:val="28"/>
              </w:rPr>
              <w:t>межпредметных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связей иностранного языка с другими предметами. Первое направление связано с расширением предметно-содержательного плана чтения на английском языке за счет его обогащения </w:t>
            </w:r>
            <w:r w:rsidR="00EB6A27">
              <w:rPr>
                <w:sz w:val="28"/>
                <w:szCs w:val="28"/>
              </w:rPr>
              <w:t xml:space="preserve">лингвистической </w:t>
            </w:r>
            <w:r w:rsidR="001E452A" w:rsidRPr="00900A9D">
              <w:rPr>
                <w:sz w:val="28"/>
                <w:szCs w:val="28"/>
              </w:rPr>
              <w:t xml:space="preserve"> информацией из разных предметных областей. </w:t>
            </w:r>
            <w:proofErr w:type="gramStart"/>
            <w:r w:rsidR="001E452A" w:rsidRPr="00900A9D">
              <w:rPr>
                <w:sz w:val="28"/>
                <w:szCs w:val="28"/>
              </w:rPr>
              <w:t xml:space="preserve">Второе направление, которое характеризует процессуальную сторону этого учебного предмета, предполагает совершенствование </w:t>
            </w:r>
            <w:proofErr w:type="spellStart"/>
            <w:r w:rsidR="001E452A" w:rsidRPr="00900A9D">
              <w:rPr>
                <w:sz w:val="28"/>
                <w:szCs w:val="28"/>
              </w:rPr>
              <w:t>общеучебных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умений, которые позволили бы усилить эффективность обучения чтению на иностранном языке, нацеливали бы учащихся на актуализацию и систематизацию знаний, полученных ими в курсе иностранного языка и других предметов, а также их последующее применение на занятиях по иностранному языку и другим предметам.</w:t>
            </w:r>
            <w:proofErr w:type="gramEnd"/>
          </w:p>
          <w:p w:rsidR="001E452A" w:rsidRPr="00900A9D" w:rsidRDefault="00900A9D" w:rsidP="00900A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E452A" w:rsidRPr="00900A9D">
              <w:rPr>
                <w:sz w:val="28"/>
                <w:szCs w:val="28"/>
              </w:rPr>
              <w:t>Рассмотрим вначале данную проблему применительно к содержательной стороне нашего учебного предмета.</w:t>
            </w:r>
            <w:r w:rsidR="00EB6A27">
              <w:rPr>
                <w:sz w:val="28"/>
                <w:szCs w:val="28"/>
              </w:rPr>
              <w:t xml:space="preserve"> </w:t>
            </w:r>
            <w:proofErr w:type="gramStart"/>
            <w:r w:rsidR="001E452A" w:rsidRPr="00900A9D">
              <w:rPr>
                <w:sz w:val="28"/>
                <w:szCs w:val="28"/>
              </w:rPr>
              <w:t xml:space="preserve">Касаясь взаимосвязи иностранного языка с другими предметами по линии обогащения речи учащихся (экстра) лингвистической информации, я считаю важным две перспективы ее использования в обучении иностранному языку: увеличение общей доли универсальной </w:t>
            </w:r>
            <w:proofErr w:type="spellStart"/>
            <w:r w:rsidR="001E452A" w:rsidRPr="00900A9D">
              <w:rPr>
                <w:sz w:val="28"/>
                <w:szCs w:val="28"/>
              </w:rPr>
              <w:t>фактологичекой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информации и усиление страноведческого аспекта преподавания иностранного языка, усиление </w:t>
            </w:r>
            <w:proofErr w:type="spellStart"/>
            <w:r w:rsidR="001E452A" w:rsidRPr="00900A9D">
              <w:rPr>
                <w:sz w:val="28"/>
                <w:szCs w:val="28"/>
              </w:rPr>
              <w:t>фактологического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аспекта препода</w:t>
            </w:r>
            <w:r w:rsidR="00EB6A27">
              <w:rPr>
                <w:sz w:val="28"/>
                <w:szCs w:val="28"/>
              </w:rPr>
              <w:t>вания иностранного языка в колледже</w:t>
            </w:r>
            <w:r w:rsidR="001E452A" w:rsidRPr="00900A9D">
              <w:rPr>
                <w:sz w:val="28"/>
                <w:szCs w:val="28"/>
              </w:rPr>
              <w:t xml:space="preserve"> представляется необходимым по следующим соображениям: во-первых, страноведческие материалы в принципиальном плане отражают специфику</w:t>
            </w:r>
            <w:proofErr w:type="gramEnd"/>
            <w:r w:rsidR="001E452A" w:rsidRPr="00900A9D">
              <w:rPr>
                <w:sz w:val="28"/>
                <w:szCs w:val="28"/>
              </w:rPr>
              <w:t xml:space="preserve"> иностранного языка к</w:t>
            </w:r>
            <w:r w:rsidR="00F02314">
              <w:rPr>
                <w:sz w:val="28"/>
                <w:szCs w:val="28"/>
              </w:rPr>
              <w:t>ак средство иноязычного общения. Во-вторых, п</w:t>
            </w:r>
            <w:r w:rsidR="001E452A" w:rsidRPr="00900A9D">
              <w:rPr>
                <w:sz w:val="28"/>
                <w:szCs w:val="28"/>
              </w:rPr>
              <w:t xml:space="preserve">ри чтении материала о стране изучаемого языка на английском языке у учащихся значительно возрастают возможности для ознакомления с реалиями страны изучаемого языка, с которыми практически у них нет возможности познакомиться при изучении других предметов. Современная эпоха широкого международного сотрудничества и диалога культур заставила переосмыслить отношение к стране изучаемого языка, в частности, избегать идеологических ярлыков, видеть в </w:t>
            </w:r>
            <w:proofErr w:type="gramStart"/>
            <w:r w:rsidR="001E452A" w:rsidRPr="00900A9D">
              <w:rPr>
                <w:sz w:val="28"/>
                <w:szCs w:val="28"/>
              </w:rPr>
              <w:t>ней</w:t>
            </w:r>
            <w:proofErr w:type="gramEnd"/>
            <w:r w:rsidR="001E452A" w:rsidRPr="00900A9D">
              <w:rPr>
                <w:sz w:val="28"/>
                <w:szCs w:val="28"/>
              </w:rPr>
              <w:t xml:space="preserve"> прежде всего образ друга, обратиться к общечеловеческим ценностям.</w:t>
            </w:r>
          </w:p>
          <w:p w:rsidR="001E452A" w:rsidRPr="00900A9D" w:rsidRDefault="001E452A" w:rsidP="00900A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0A9D">
              <w:rPr>
                <w:sz w:val="28"/>
                <w:szCs w:val="28"/>
              </w:rPr>
              <w:t xml:space="preserve">Идея интеграции знаний из разных учебных предметов, как правило, наиболее плодотворно реализуется в текстах, содержащих в себе факты (или явления, события, их оценки) из истории и литературы. Традиционно литература и история входят в круг предметов наиболее близких к </w:t>
            </w:r>
            <w:r w:rsidRPr="00900A9D">
              <w:rPr>
                <w:sz w:val="28"/>
                <w:szCs w:val="28"/>
              </w:rPr>
              <w:lastRenderedPageBreak/>
              <w:t xml:space="preserve">английскому языку. Эти два предмета, синтезируя в себе </w:t>
            </w:r>
            <w:r w:rsidR="003E45FB">
              <w:rPr>
                <w:sz w:val="28"/>
                <w:szCs w:val="28"/>
              </w:rPr>
              <w:t>о</w:t>
            </w:r>
            <w:r w:rsidRPr="00900A9D">
              <w:rPr>
                <w:sz w:val="28"/>
                <w:szCs w:val="28"/>
              </w:rPr>
              <w:t xml:space="preserve">бщечеловеческое и конкретно-историческое как две области познания, выдвигают ряд моральных, общечеловеческих проблем, которые всегда ставили перед собой художники слова. Эти проблемы, поднятые в художественных произведениях, могут также преломляться и на материале английского языка. </w:t>
            </w:r>
          </w:p>
          <w:p w:rsidR="001E452A" w:rsidRPr="00900A9D" w:rsidRDefault="003E45FB" w:rsidP="003E45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E452A" w:rsidRPr="00900A9D">
              <w:rPr>
                <w:sz w:val="28"/>
                <w:szCs w:val="28"/>
              </w:rPr>
              <w:t xml:space="preserve">Важно отметить и то, что существует определенная взаимозависимость между </w:t>
            </w:r>
            <w:proofErr w:type="spellStart"/>
            <w:r w:rsidR="001E452A" w:rsidRPr="00900A9D">
              <w:rPr>
                <w:sz w:val="28"/>
                <w:szCs w:val="28"/>
              </w:rPr>
              <w:t>межпредметными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связями и коммуникативными умениями. </w:t>
            </w:r>
            <w:proofErr w:type="spellStart"/>
            <w:r w:rsidR="001E452A" w:rsidRPr="00900A9D">
              <w:rPr>
                <w:sz w:val="28"/>
                <w:szCs w:val="28"/>
              </w:rPr>
              <w:t>Межпредметные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связи служат одновременно основой формирования коммуникативных умений и результатом осуществления </w:t>
            </w:r>
            <w:r>
              <w:rPr>
                <w:sz w:val="28"/>
                <w:szCs w:val="28"/>
              </w:rPr>
              <w:t>к</w:t>
            </w:r>
            <w:r w:rsidR="001E452A" w:rsidRPr="00900A9D">
              <w:rPr>
                <w:sz w:val="28"/>
                <w:szCs w:val="28"/>
              </w:rPr>
              <w:t xml:space="preserve">оммуникативной деятельности. </w:t>
            </w:r>
          </w:p>
          <w:p w:rsidR="001E452A" w:rsidRPr="00900A9D" w:rsidRDefault="001E452A" w:rsidP="00900A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0A9D">
              <w:rPr>
                <w:sz w:val="28"/>
                <w:szCs w:val="28"/>
              </w:rPr>
              <w:t xml:space="preserve">Основное их значение состоит в том, что они дают возможность “увязать” в единую систему все знания, получаемые на различных уроках, а также добыть новые знания в результате осуществления этих связей. </w:t>
            </w:r>
          </w:p>
          <w:p w:rsidR="001E452A" w:rsidRPr="00900A9D" w:rsidRDefault="001E452A" w:rsidP="00900A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0A9D">
              <w:rPr>
                <w:sz w:val="28"/>
                <w:szCs w:val="28"/>
              </w:rPr>
              <w:t>В процессе работы я обнаружила, что учащихся надо учить умению извлекать и применять на уроках английского языка информацию, получаемую ими при изучении других предметов. Это отвечает требованию педагогов и психологов о том, что “необходимо формировать внутри самой учебной деятельности ориентацию учащихся на способ добывания знаний, а не только на сами знания” (А.К.Маркова).</w:t>
            </w:r>
          </w:p>
          <w:p w:rsidR="001E452A" w:rsidRPr="00900A9D" w:rsidRDefault="001E452A" w:rsidP="00900A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900A9D">
              <w:rPr>
                <w:sz w:val="28"/>
                <w:szCs w:val="28"/>
              </w:rPr>
              <w:t xml:space="preserve">Касаясь </w:t>
            </w:r>
            <w:proofErr w:type="spellStart"/>
            <w:r w:rsidRPr="00900A9D">
              <w:rPr>
                <w:sz w:val="28"/>
                <w:szCs w:val="28"/>
              </w:rPr>
              <w:t>общеучебных</w:t>
            </w:r>
            <w:proofErr w:type="spellEnd"/>
            <w:r w:rsidRPr="00900A9D">
              <w:rPr>
                <w:sz w:val="28"/>
                <w:szCs w:val="28"/>
              </w:rPr>
              <w:t xml:space="preserve"> умений нужно придать первостепенное значение тем их них, которые направлены на извлечение информации из текста и характеризуют чтение как информативный процесс, т.е. умение членить текст на смысловые части и выделять из них главную информацию, разграничивать основную и детализирующую информацию.</w:t>
            </w:r>
            <w:proofErr w:type="gramEnd"/>
            <w:r w:rsidRPr="00900A9D">
              <w:rPr>
                <w:sz w:val="28"/>
                <w:szCs w:val="28"/>
              </w:rPr>
              <w:t xml:space="preserve"> Эти и другие умения лежат в основе формирования специфических </w:t>
            </w:r>
            <w:proofErr w:type="spellStart"/>
            <w:r w:rsidRPr="00900A9D">
              <w:rPr>
                <w:sz w:val="28"/>
                <w:szCs w:val="28"/>
              </w:rPr>
              <w:t>межпредметных</w:t>
            </w:r>
            <w:proofErr w:type="spellEnd"/>
            <w:r w:rsidRPr="00900A9D">
              <w:rPr>
                <w:sz w:val="28"/>
                <w:szCs w:val="28"/>
              </w:rPr>
              <w:t xml:space="preserve"> умений, таких, как умение проникнуть в специфику национальн</w:t>
            </w:r>
            <w:proofErr w:type="gramStart"/>
            <w:r w:rsidRPr="00900A9D">
              <w:rPr>
                <w:sz w:val="28"/>
                <w:szCs w:val="28"/>
              </w:rPr>
              <w:t>о-</w:t>
            </w:r>
            <w:proofErr w:type="gramEnd"/>
            <w:r w:rsidRPr="00900A9D">
              <w:rPr>
                <w:sz w:val="28"/>
                <w:szCs w:val="28"/>
              </w:rPr>
              <w:t xml:space="preserve"> культурных понятий, характерных для английского языка; умение понимать страноведческий комментарий; умение устанавливать причинно – следственные связи между фактами из истории, географии, литературы при чтении английских текстов; умение применять знания, полученные на занятиях по другим предметам. В связи с развитием </w:t>
            </w:r>
            <w:proofErr w:type="spellStart"/>
            <w:r w:rsidRPr="00900A9D">
              <w:rPr>
                <w:sz w:val="28"/>
                <w:szCs w:val="28"/>
              </w:rPr>
              <w:t>общеучебных</w:t>
            </w:r>
            <w:proofErr w:type="spellEnd"/>
            <w:r w:rsidRPr="00900A9D">
              <w:rPr>
                <w:sz w:val="28"/>
                <w:szCs w:val="28"/>
              </w:rPr>
              <w:t xml:space="preserve"> и специфических </w:t>
            </w:r>
            <w:proofErr w:type="spellStart"/>
            <w:r w:rsidRPr="00900A9D">
              <w:rPr>
                <w:sz w:val="28"/>
                <w:szCs w:val="28"/>
              </w:rPr>
              <w:t>межпредметных</w:t>
            </w:r>
            <w:proofErr w:type="spellEnd"/>
            <w:r w:rsidRPr="00900A9D">
              <w:rPr>
                <w:sz w:val="28"/>
                <w:szCs w:val="28"/>
              </w:rPr>
              <w:t xml:space="preserve"> умений уместно определить и способы их формирования, к которым можно отнести и такие приемы, как актуализация, сравнение и систематизация. Овладение этими приемами позволит учащимся устанавливать и осуществлять взаимосвязи английского языка с другими предметами.</w:t>
            </w:r>
          </w:p>
          <w:p w:rsidR="001E452A" w:rsidRPr="00900A9D" w:rsidRDefault="003E45FB" w:rsidP="00900A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E452A" w:rsidRPr="00900A9D">
              <w:rPr>
                <w:sz w:val="28"/>
                <w:szCs w:val="28"/>
              </w:rPr>
              <w:t xml:space="preserve">Следует отметить, что имеются большие возможности использования </w:t>
            </w:r>
            <w:proofErr w:type="spellStart"/>
            <w:r w:rsidR="001E452A" w:rsidRPr="00900A9D">
              <w:rPr>
                <w:sz w:val="28"/>
                <w:szCs w:val="28"/>
              </w:rPr>
              <w:t>межпредметных</w:t>
            </w:r>
            <w:proofErr w:type="spellEnd"/>
            <w:r w:rsidR="001E452A" w:rsidRPr="00900A9D">
              <w:rPr>
                <w:sz w:val="28"/>
                <w:szCs w:val="28"/>
              </w:rPr>
              <w:t xml:space="preserve"> связей как средства мотивации иноязычной речев</w:t>
            </w:r>
            <w:r>
              <w:rPr>
                <w:sz w:val="28"/>
                <w:szCs w:val="28"/>
              </w:rPr>
              <w:t>ой деятельности в условиях колледжа</w:t>
            </w:r>
            <w:r w:rsidR="001E452A" w:rsidRPr="00900A9D">
              <w:rPr>
                <w:sz w:val="28"/>
                <w:szCs w:val="28"/>
              </w:rPr>
              <w:t xml:space="preserve"> при правильной организации ознакомления, тренировки и применения языкового материала. Эти возможности заложены в самой специфике иностранного языка как учебного предмета. Язык является средством выражения мысли об </w:t>
            </w:r>
            <w:r w:rsidR="001E452A" w:rsidRPr="00900A9D">
              <w:rPr>
                <w:sz w:val="28"/>
                <w:szCs w:val="28"/>
              </w:rPr>
              <w:lastRenderedPageBreak/>
              <w:t>объективной действительности, свойства, закономерности которой являются предметом других дисциплин, поэтому язык беспредметен. Но будучи беспредметным, он имеет много общих точек соприкосновения с другими предметами, т.е. язык “</w:t>
            </w:r>
            <w:proofErr w:type="spellStart"/>
            <w:r w:rsidR="001E452A" w:rsidRPr="00900A9D">
              <w:rPr>
                <w:sz w:val="28"/>
                <w:szCs w:val="28"/>
              </w:rPr>
              <w:t>полипредметен</w:t>
            </w:r>
            <w:proofErr w:type="spellEnd"/>
            <w:r w:rsidR="001E452A" w:rsidRPr="00900A9D">
              <w:rPr>
                <w:sz w:val="28"/>
                <w:szCs w:val="28"/>
              </w:rPr>
              <w:t>”.</w:t>
            </w:r>
          </w:p>
          <w:p w:rsidR="001E452A" w:rsidRPr="00900A9D" w:rsidRDefault="001E452A" w:rsidP="003E45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00A9D">
              <w:rPr>
                <w:sz w:val="28"/>
                <w:szCs w:val="28"/>
              </w:rPr>
              <w:t xml:space="preserve">Изложенные положения можно считать вполне убедительными для доказательства важности и обязательности опоры на другие предметы в процессе овладения английским языком. Овладение иноязычной речевой деятельностью с опорой на </w:t>
            </w:r>
            <w:proofErr w:type="spellStart"/>
            <w:r w:rsidRPr="00900A9D">
              <w:rPr>
                <w:sz w:val="28"/>
                <w:szCs w:val="28"/>
              </w:rPr>
              <w:t>межпредметные</w:t>
            </w:r>
            <w:proofErr w:type="spellEnd"/>
            <w:r w:rsidRPr="00900A9D">
              <w:rPr>
                <w:sz w:val="28"/>
                <w:szCs w:val="28"/>
              </w:rPr>
              <w:t xml:space="preserve"> связи отвечает различным интересам учащихся, позволяет учитывать их индивидуальные особенности и склонности, что, естественно, создаст наиболее благоприятный режим для практического применения языка как средства общения.</w:t>
            </w: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DA61D2" w:rsidRDefault="00D059F8" w:rsidP="003E45FB">
            <w:pPr>
              <w:pStyle w:val="a3"/>
              <w:jc w:val="center"/>
              <w:rPr>
                <w:rStyle w:val="a6"/>
              </w:rPr>
            </w:pPr>
            <w:r>
              <w:rPr>
                <w:rStyle w:val="a6"/>
              </w:rPr>
              <w:lastRenderedPageBreak/>
              <w:t>3.</w:t>
            </w:r>
            <w:r w:rsidR="003E45FB">
              <w:rPr>
                <w:rStyle w:val="a6"/>
              </w:rPr>
              <w:t>ЗАКЛЮЧЕНИЕ</w:t>
            </w:r>
          </w:p>
          <w:p w:rsidR="00DA61D2" w:rsidRPr="003E45FB" w:rsidRDefault="00DA61D2" w:rsidP="003E45FB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E45FB">
              <w:rPr>
                <w:sz w:val="28"/>
                <w:szCs w:val="28"/>
              </w:rPr>
              <w:t xml:space="preserve">1. Опыт показывает, что можно выделить два вида </w:t>
            </w:r>
            <w:proofErr w:type="spellStart"/>
            <w:r w:rsidRPr="003E45FB">
              <w:rPr>
                <w:sz w:val="28"/>
                <w:szCs w:val="28"/>
              </w:rPr>
              <w:t>межпредметных</w:t>
            </w:r>
            <w:proofErr w:type="spellEnd"/>
            <w:r w:rsidRPr="003E45FB">
              <w:rPr>
                <w:sz w:val="28"/>
                <w:szCs w:val="28"/>
              </w:rPr>
              <w:t xml:space="preserve"> связей в обучении английскому языку: </w:t>
            </w:r>
          </w:p>
          <w:p w:rsidR="00DA61D2" w:rsidRPr="003E45FB" w:rsidRDefault="00DA61D2" w:rsidP="003E45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45FB">
              <w:rPr>
                <w:sz w:val="28"/>
                <w:szCs w:val="28"/>
              </w:rPr>
              <w:t xml:space="preserve">а) через общность знаний; </w:t>
            </w:r>
            <w:r w:rsidRPr="003E45FB">
              <w:rPr>
                <w:sz w:val="28"/>
                <w:szCs w:val="28"/>
              </w:rPr>
              <w:br/>
              <w:t xml:space="preserve">б) через общность умений </w:t>
            </w:r>
          </w:p>
          <w:p w:rsidR="00DA61D2" w:rsidRPr="003E45FB" w:rsidRDefault="00DA61D2" w:rsidP="003E45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45FB">
              <w:rPr>
                <w:sz w:val="28"/>
                <w:szCs w:val="28"/>
              </w:rPr>
              <w:t xml:space="preserve">2. </w:t>
            </w:r>
            <w:proofErr w:type="spellStart"/>
            <w:r w:rsidRPr="003E45FB">
              <w:rPr>
                <w:sz w:val="28"/>
                <w:szCs w:val="28"/>
              </w:rPr>
              <w:t>Межпредметные</w:t>
            </w:r>
            <w:proofErr w:type="spellEnd"/>
            <w:r w:rsidRPr="003E45FB">
              <w:rPr>
                <w:sz w:val="28"/>
                <w:szCs w:val="28"/>
              </w:rPr>
              <w:t xml:space="preserve"> связи являются действенным стимулом коммуникативно-познавательной активности, пробуждает интерес к предмету, стимулирует учащихся к самостоятельному поиску, использованию различных источников информации (в том числе и на родном языке). </w:t>
            </w:r>
          </w:p>
          <w:p w:rsidR="00DA61D2" w:rsidRPr="003E45FB" w:rsidRDefault="00DA61D2" w:rsidP="003E45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45FB">
              <w:rPr>
                <w:sz w:val="28"/>
                <w:szCs w:val="28"/>
              </w:rPr>
              <w:t xml:space="preserve">3. В конечном </w:t>
            </w:r>
            <w:proofErr w:type="gramStart"/>
            <w:r w:rsidRPr="003E45FB">
              <w:rPr>
                <w:sz w:val="28"/>
                <w:szCs w:val="28"/>
              </w:rPr>
              <w:t>счете</w:t>
            </w:r>
            <w:proofErr w:type="gramEnd"/>
            <w:r w:rsidRPr="003E45FB">
              <w:rPr>
                <w:sz w:val="28"/>
                <w:szCs w:val="28"/>
              </w:rPr>
              <w:t xml:space="preserve"> использование </w:t>
            </w:r>
            <w:proofErr w:type="spellStart"/>
            <w:r w:rsidRPr="003E45FB">
              <w:rPr>
                <w:sz w:val="28"/>
                <w:szCs w:val="28"/>
              </w:rPr>
              <w:t>межпредметных</w:t>
            </w:r>
            <w:proofErr w:type="spellEnd"/>
            <w:r w:rsidRPr="003E45FB">
              <w:rPr>
                <w:sz w:val="28"/>
                <w:szCs w:val="28"/>
              </w:rPr>
              <w:t xml:space="preserve"> связей в обучении английскому языку создает дополнительные возможности для: </w:t>
            </w:r>
          </w:p>
          <w:p w:rsidR="00DA61D2" w:rsidRPr="003E45FB" w:rsidRDefault="00DA61D2" w:rsidP="003E45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45FB">
              <w:rPr>
                <w:sz w:val="28"/>
                <w:szCs w:val="28"/>
              </w:rPr>
              <w:t>а) развития учащихся за счет обогащения содержания текстов и совершенствования их умений в чтении;</w:t>
            </w:r>
            <w:r w:rsidRPr="003E45FB">
              <w:rPr>
                <w:sz w:val="28"/>
                <w:szCs w:val="28"/>
              </w:rPr>
              <w:br/>
              <w:t>б) развития коммуникативных умений.</w:t>
            </w:r>
          </w:p>
          <w:p w:rsidR="00DA61D2" w:rsidRPr="003E45FB" w:rsidRDefault="00DA61D2" w:rsidP="003E45FB">
            <w:pPr>
              <w:pStyle w:val="a3"/>
              <w:spacing w:before="0" w:beforeAutospacing="0"/>
              <w:rPr>
                <w:sz w:val="28"/>
                <w:szCs w:val="28"/>
              </w:rPr>
            </w:pPr>
            <w:r w:rsidRPr="003E45FB">
              <w:rPr>
                <w:sz w:val="28"/>
                <w:szCs w:val="28"/>
              </w:rPr>
              <w:t>4. Учителю английского языка важ</w:t>
            </w:r>
            <w:r w:rsidR="003E45FB">
              <w:rPr>
                <w:sz w:val="28"/>
                <w:szCs w:val="28"/>
              </w:rPr>
              <w:t>но знать запас знаний учащихся</w:t>
            </w:r>
            <w:r w:rsidRPr="003E45FB">
              <w:rPr>
                <w:sz w:val="28"/>
                <w:szCs w:val="28"/>
              </w:rPr>
              <w:t xml:space="preserve"> по различным дисциплинам учебного цикла, чтобы обеспечить содержание заинтересованного иноязычного общения на уроке.</w:t>
            </w: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3E45FB" w:rsidRDefault="003E45FB" w:rsidP="00DA61D2">
            <w:pPr>
              <w:pStyle w:val="a3"/>
              <w:rPr>
                <w:rStyle w:val="a6"/>
              </w:rPr>
            </w:pPr>
          </w:p>
          <w:p w:rsidR="00DA61D2" w:rsidRDefault="00E1401A" w:rsidP="003E45FB">
            <w:pPr>
              <w:pStyle w:val="a3"/>
              <w:jc w:val="center"/>
            </w:pPr>
            <w:r>
              <w:rPr>
                <w:rStyle w:val="a6"/>
              </w:rPr>
              <w:lastRenderedPageBreak/>
              <w:t>СПИСОК ЛИТЕРАТУРЫ</w:t>
            </w:r>
          </w:p>
          <w:p w:rsidR="00DA61D2" w:rsidRPr="009C1D4F" w:rsidRDefault="00DA61D2" w:rsidP="00DA61D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9C1D4F">
              <w:rPr>
                <w:sz w:val="28"/>
                <w:szCs w:val="28"/>
              </w:rPr>
              <w:t>Харисова Л.В “</w:t>
            </w:r>
            <w:proofErr w:type="spellStart"/>
            <w:r w:rsidRPr="009C1D4F">
              <w:rPr>
                <w:sz w:val="28"/>
                <w:szCs w:val="28"/>
              </w:rPr>
              <w:t>Межпредметные</w:t>
            </w:r>
            <w:proofErr w:type="spellEnd"/>
            <w:r w:rsidRPr="009C1D4F">
              <w:rPr>
                <w:sz w:val="28"/>
                <w:szCs w:val="28"/>
              </w:rPr>
              <w:t xml:space="preserve"> связи в процессе преподавания английского языка”.</w:t>
            </w:r>
          </w:p>
          <w:p w:rsidR="00DA61D2" w:rsidRPr="009C1D4F" w:rsidRDefault="00DA61D2" w:rsidP="00DA61D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9C1D4F">
              <w:rPr>
                <w:sz w:val="28"/>
                <w:szCs w:val="28"/>
              </w:rPr>
              <w:t>Долгова Л.А. “</w:t>
            </w:r>
            <w:proofErr w:type="spellStart"/>
            <w:r w:rsidRPr="009C1D4F">
              <w:rPr>
                <w:sz w:val="28"/>
                <w:szCs w:val="28"/>
              </w:rPr>
              <w:t>Межпредметные</w:t>
            </w:r>
            <w:proofErr w:type="spellEnd"/>
            <w:r w:rsidRPr="009C1D4F">
              <w:rPr>
                <w:sz w:val="28"/>
                <w:szCs w:val="28"/>
              </w:rPr>
              <w:t xml:space="preserve"> связи как средство мотивации </w:t>
            </w:r>
            <w:proofErr w:type="spellStart"/>
            <w:r w:rsidRPr="009C1D4F">
              <w:rPr>
                <w:sz w:val="28"/>
                <w:szCs w:val="28"/>
              </w:rPr>
              <w:t>учебн</w:t>
            </w:r>
            <w:proofErr w:type="gramStart"/>
            <w:r w:rsidRPr="009C1D4F">
              <w:rPr>
                <w:sz w:val="28"/>
                <w:szCs w:val="28"/>
              </w:rPr>
              <w:t>о</w:t>
            </w:r>
            <w:proofErr w:type="spellEnd"/>
            <w:r w:rsidRPr="009C1D4F">
              <w:rPr>
                <w:sz w:val="28"/>
                <w:szCs w:val="28"/>
              </w:rPr>
              <w:t>-</w:t>
            </w:r>
            <w:proofErr w:type="gramEnd"/>
            <w:r w:rsidRPr="009C1D4F">
              <w:rPr>
                <w:sz w:val="28"/>
                <w:szCs w:val="28"/>
              </w:rPr>
              <w:t xml:space="preserve"> воспитательного процесса по английскому языку”.</w:t>
            </w:r>
          </w:p>
          <w:p w:rsidR="00DA61D2" w:rsidRPr="009C1D4F" w:rsidRDefault="00DA61D2" w:rsidP="00DA61D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C1D4F">
              <w:rPr>
                <w:sz w:val="28"/>
                <w:szCs w:val="28"/>
              </w:rPr>
              <w:t>Гомелева</w:t>
            </w:r>
            <w:proofErr w:type="spellEnd"/>
            <w:r w:rsidRPr="009C1D4F">
              <w:rPr>
                <w:sz w:val="28"/>
                <w:szCs w:val="28"/>
              </w:rPr>
              <w:t xml:space="preserve"> О.В. “</w:t>
            </w:r>
            <w:proofErr w:type="spellStart"/>
            <w:r w:rsidRPr="009C1D4F">
              <w:rPr>
                <w:sz w:val="28"/>
                <w:szCs w:val="28"/>
              </w:rPr>
              <w:t>Межпредметные</w:t>
            </w:r>
            <w:proofErr w:type="spellEnd"/>
            <w:r w:rsidRPr="009C1D4F">
              <w:rPr>
                <w:sz w:val="28"/>
                <w:szCs w:val="28"/>
              </w:rPr>
              <w:t xml:space="preserve"> связи в формировании коммуникативных умений”.</w:t>
            </w:r>
          </w:p>
          <w:p w:rsidR="00DA61D2" w:rsidRPr="009C1D4F" w:rsidRDefault="00DA61D2" w:rsidP="00DA61D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9C1D4F">
              <w:rPr>
                <w:sz w:val="28"/>
                <w:szCs w:val="28"/>
              </w:rPr>
              <w:t>Зотеева И.Н. “Пути реализации</w:t>
            </w:r>
            <w:r w:rsidR="003E45FB" w:rsidRPr="009C1D4F">
              <w:rPr>
                <w:sz w:val="28"/>
                <w:szCs w:val="28"/>
              </w:rPr>
              <w:t xml:space="preserve"> и перспективы использования </w:t>
            </w:r>
            <w:proofErr w:type="spellStart"/>
            <w:r w:rsidR="003E45FB" w:rsidRPr="009C1D4F">
              <w:rPr>
                <w:sz w:val="28"/>
                <w:szCs w:val="28"/>
              </w:rPr>
              <w:t>меж</w:t>
            </w:r>
            <w:r w:rsidRPr="009C1D4F">
              <w:rPr>
                <w:sz w:val="28"/>
                <w:szCs w:val="28"/>
              </w:rPr>
              <w:t>предметных</w:t>
            </w:r>
            <w:proofErr w:type="spellEnd"/>
            <w:r w:rsidRPr="009C1D4F">
              <w:rPr>
                <w:sz w:val="28"/>
                <w:szCs w:val="28"/>
              </w:rPr>
              <w:t xml:space="preserve"> связей”.</w:t>
            </w:r>
          </w:p>
          <w:p w:rsidR="001E452A" w:rsidRPr="00900A9D" w:rsidRDefault="001E452A" w:rsidP="001E452A">
            <w:pPr>
              <w:pStyle w:val="a3"/>
              <w:rPr>
                <w:sz w:val="28"/>
                <w:szCs w:val="28"/>
              </w:rPr>
            </w:pPr>
          </w:p>
          <w:p w:rsidR="00A46E0C" w:rsidRPr="00900A9D" w:rsidRDefault="00A46E0C" w:rsidP="00A46E0C">
            <w:pPr>
              <w:pStyle w:val="a3"/>
              <w:spacing w:before="0" w:beforeAutospacing="0"/>
              <w:rPr>
                <w:sz w:val="28"/>
                <w:szCs w:val="28"/>
              </w:rPr>
            </w:pPr>
          </w:p>
          <w:p w:rsidR="005627A3" w:rsidRPr="00900A9D" w:rsidRDefault="005627A3" w:rsidP="005627A3">
            <w:pPr>
              <w:pStyle w:val="a3"/>
              <w:rPr>
                <w:sz w:val="28"/>
                <w:szCs w:val="28"/>
              </w:rPr>
            </w:pPr>
          </w:p>
          <w:p w:rsidR="005627A3" w:rsidRDefault="005627A3" w:rsidP="005627A3">
            <w:pPr>
              <w:pStyle w:val="a3"/>
            </w:pPr>
          </w:p>
          <w:p w:rsidR="005627A3" w:rsidRDefault="005627A3" w:rsidP="005627A3">
            <w:pPr>
              <w:pStyle w:val="a3"/>
            </w:pPr>
          </w:p>
          <w:p w:rsidR="005627A3" w:rsidRDefault="005627A3" w:rsidP="005627A3">
            <w:pPr>
              <w:pStyle w:val="a3"/>
            </w:pPr>
          </w:p>
          <w:p w:rsidR="005627A3" w:rsidRDefault="005627A3" w:rsidP="005627A3">
            <w:pPr>
              <w:pStyle w:val="a3"/>
            </w:pPr>
          </w:p>
          <w:p w:rsidR="005627A3" w:rsidRDefault="005627A3" w:rsidP="005627A3">
            <w:pPr>
              <w:pStyle w:val="a3"/>
            </w:pPr>
          </w:p>
          <w:p w:rsidR="005627A3" w:rsidRPr="006C6384" w:rsidRDefault="005627A3" w:rsidP="00A46E0C">
            <w:pPr>
              <w:pStyle w:val="a3"/>
              <w:spacing w:before="0" w:beforeAutospacing="0"/>
              <w:rPr>
                <w:sz w:val="28"/>
                <w:szCs w:val="28"/>
              </w:rPr>
            </w:pPr>
          </w:p>
        </w:tc>
      </w:tr>
    </w:tbl>
    <w:p w:rsidR="005627A3" w:rsidRPr="005627A3" w:rsidRDefault="005627A3" w:rsidP="005627A3">
      <w:pPr>
        <w:rPr>
          <w:sz w:val="28"/>
          <w:szCs w:val="28"/>
        </w:rPr>
      </w:pPr>
    </w:p>
    <w:p w:rsidR="002367F7" w:rsidRDefault="002367F7"/>
    <w:sectPr w:rsidR="002367F7" w:rsidSect="00B17A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01" w:rsidRDefault="00A60401" w:rsidP="00B17A49">
      <w:r>
        <w:separator/>
      </w:r>
    </w:p>
  </w:endnote>
  <w:endnote w:type="continuationSeparator" w:id="0">
    <w:p w:rsidR="00A60401" w:rsidRDefault="00A60401" w:rsidP="00B17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AD" w:rsidRDefault="00241A35">
    <w:pPr>
      <w:pStyle w:val="a4"/>
      <w:jc w:val="center"/>
    </w:pPr>
    <w:r>
      <w:fldChar w:fldCharType="begin"/>
    </w:r>
    <w:r w:rsidR="00DF6DE5">
      <w:instrText xml:space="preserve"> PAGE   \* MERGEFORMAT </w:instrText>
    </w:r>
    <w:r>
      <w:fldChar w:fldCharType="separate"/>
    </w:r>
    <w:r w:rsidR="009C1D4F">
      <w:rPr>
        <w:noProof/>
      </w:rPr>
      <w:t>9</w:t>
    </w:r>
    <w:r>
      <w:fldChar w:fldCharType="end"/>
    </w:r>
  </w:p>
  <w:p w:rsidR="004449C9" w:rsidRDefault="009C1D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01" w:rsidRDefault="00A60401" w:rsidP="00B17A49">
      <w:r>
        <w:separator/>
      </w:r>
    </w:p>
  </w:footnote>
  <w:footnote w:type="continuationSeparator" w:id="0">
    <w:p w:rsidR="00A60401" w:rsidRDefault="00A60401" w:rsidP="00B17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79A"/>
    <w:multiLevelType w:val="multilevel"/>
    <w:tmpl w:val="241C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355F8"/>
    <w:multiLevelType w:val="multilevel"/>
    <w:tmpl w:val="AAB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A3"/>
    <w:rsid w:val="001E452A"/>
    <w:rsid w:val="00204324"/>
    <w:rsid w:val="002367F7"/>
    <w:rsid w:val="00241A35"/>
    <w:rsid w:val="003E45FB"/>
    <w:rsid w:val="005627A3"/>
    <w:rsid w:val="005A53D4"/>
    <w:rsid w:val="006B1744"/>
    <w:rsid w:val="00737125"/>
    <w:rsid w:val="00897FE7"/>
    <w:rsid w:val="00900A9D"/>
    <w:rsid w:val="00905BAC"/>
    <w:rsid w:val="00952063"/>
    <w:rsid w:val="009976F1"/>
    <w:rsid w:val="009C1D4F"/>
    <w:rsid w:val="00A46E0C"/>
    <w:rsid w:val="00A60401"/>
    <w:rsid w:val="00B17A49"/>
    <w:rsid w:val="00C23784"/>
    <w:rsid w:val="00D059F8"/>
    <w:rsid w:val="00DA61D2"/>
    <w:rsid w:val="00DF6DE5"/>
    <w:rsid w:val="00E1401A"/>
    <w:rsid w:val="00EB6A27"/>
    <w:rsid w:val="00F0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27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5627A3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5627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2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6E0C"/>
    <w:rPr>
      <w:b/>
      <w:bCs/>
    </w:rPr>
  </w:style>
  <w:style w:type="character" w:styleId="a7">
    <w:name w:val="Hyperlink"/>
    <w:basedOn w:val="a0"/>
    <w:uiPriority w:val="99"/>
    <w:semiHidden/>
    <w:unhideWhenUsed/>
    <w:rsid w:val="00A46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Михаил</cp:lastModifiedBy>
  <cp:revision>12</cp:revision>
  <dcterms:created xsi:type="dcterms:W3CDTF">2013-06-15T16:54:00Z</dcterms:created>
  <dcterms:modified xsi:type="dcterms:W3CDTF">2015-04-07T14:00:00Z</dcterms:modified>
</cp:coreProperties>
</file>