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F9" w:rsidRDefault="00F268F9" w:rsidP="00D2038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F268F9" w:rsidRPr="006065F2" w:rsidRDefault="00F268F9" w:rsidP="00F26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065F2">
        <w:rPr>
          <w:rFonts w:ascii="Times New Roman" w:hAnsi="Times New Roman"/>
          <w:caps/>
          <w:sz w:val="28"/>
          <w:szCs w:val="28"/>
        </w:rPr>
        <w:t>ДЕПАРТАМЕНТ ОБРАЗОВАНИЯ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</w:t>
      </w:r>
    </w:p>
    <w:p w:rsidR="00F268F9" w:rsidRPr="00475448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>образовательное учреждение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75448">
        <w:rPr>
          <w:rFonts w:ascii="Times New Roman" w:hAnsi="Times New Roman"/>
          <w:b/>
          <w:bCs/>
          <w:sz w:val="28"/>
          <w:szCs w:val="28"/>
        </w:rPr>
        <w:t>Колледж связи №54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8F9" w:rsidRPr="009C5F0D" w:rsidRDefault="00F268F9" w:rsidP="00F268F9">
      <w:pPr>
        <w:pStyle w:val="a7"/>
        <w:tabs>
          <w:tab w:val="left" w:pos="12824"/>
        </w:tabs>
        <w:spacing w:before="0" w:after="0"/>
        <w:rPr>
          <w:sz w:val="24"/>
          <w:szCs w:val="24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35BF" w:rsidRDefault="00F268F9" w:rsidP="00F268F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406CB">
        <w:rPr>
          <w:rFonts w:ascii="Times New Roman" w:hAnsi="Times New Roman"/>
          <w:b/>
          <w:bCs/>
          <w:sz w:val="32"/>
          <w:szCs w:val="32"/>
        </w:rPr>
        <w:t>План – конспект открытого  урока</w:t>
      </w:r>
    </w:p>
    <w:p w:rsidR="00F268F9" w:rsidRPr="003406CB" w:rsidRDefault="00F268F9" w:rsidP="00F268F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406C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A35BF" w:rsidRPr="008A35BF" w:rsidRDefault="008A35BF" w:rsidP="008A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5BF">
        <w:rPr>
          <w:rFonts w:ascii="Times New Roman" w:hAnsi="Times New Roman" w:cs="Times New Roman"/>
          <w:sz w:val="28"/>
          <w:szCs w:val="28"/>
        </w:rPr>
        <w:t>Налоговое законодательство</w:t>
      </w:r>
    </w:p>
    <w:p w:rsidR="008A35BF" w:rsidRDefault="008A35BF" w:rsidP="00F268F9">
      <w:pPr>
        <w:spacing w:after="0"/>
        <w:ind w:left="851"/>
        <w:jc w:val="center"/>
        <w:rPr>
          <w:rFonts w:ascii="Times New Roman" w:hAnsi="Times New Roman"/>
          <w:b/>
          <w:sz w:val="32"/>
          <w:szCs w:val="32"/>
        </w:rPr>
      </w:pPr>
    </w:p>
    <w:p w:rsidR="008A35BF" w:rsidRPr="008A35BF" w:rsidRDefault="00F268F9" w:rsidP="008A35BF">
      <w:pPr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r w:rsidRPr="003406CB">
        <w:rPr>
          <w:rFonts w:ascii="Times New Roman" w:hAnsi="Times New Roman"/>
          <w:b/>
          <w:sz w:val="32"/>
          <w:szCs w:val="32"/>
        </w:rPr>
        <w:t xml:space="preserve">Тема: </w:t>
      </w:r>
      <w:r w:rsidR="002F570D" w:rsidRPr="00EE290F">
        <w:rPr>
          <w:rFonts w:ascii="Times New Roman" w:hAnsi="Times New Roman" w:cs="Times New Roman"/>
          <w:sz w:val="28"/>
          <w:szCs w:val="28"/>
        </w:rPr>
        <w:t xml:space="preserve"> </w:t>
      </w:r>
      <w:r w:rsidR="008A35BF" w:rsidRPr="008A35BF">
        <w:rPr>
          <w:rFonts w:ascii="Times New Roman" w:hAnsi="Times New Roman"/>
          <w:sz w:val="28"/>
          <w:szCs w:val="28"/>
        </w:rPr>
        <w:t>Способы обеспечения обязанностей по уплате налогов (сборов)</w:t>
      </w:r>
    </w:p>
    <w:p w:rsidR="00CA78FA" w:rsidRPr="00CA78FA" w:rsidRDefault="00CA78FA" w:rsidP="008A35BF">
      <w:pPr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</w:p>
    <w:p w:rsidR="00CA78FA" w:rsidRPr="00DB2FD9" w:rsidRDefault="008A35BF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2FD9">
        <w:rPr>
          <w:rFonts w:ascii="Times New Roman" w:hAnsi="Times New Roman"/>
          <w:sz w:val="28"/>
          <w:szCs w:val="28"/>
        </w:rPr>
        <w:t>Специальность 080110 «Экономика и бухгалтерский учет»</w:t>
      </w:r>
    </w:p>
    <w:p w:rsidR="00CA78FA" w:rsidRPr="0081774C" w:rsidRDefault="00CA78FA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562B" w:rsidRPr="0081774C" w:rsidRDefault="008A35BF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Преподаватель:  </w:t>
      </w:r>
      <w:proofErr w:type="spellStart"/>
      <w:r>
        <w:rPr>
          <w:rFonts w:ascii="Times New Roman" w:hAnsi="Times New Roman"/>
          <w:sz w:val="28"/>
        </w:rPr>
        <w:t>Саттарова</w:t>
      </w:r>
      <w:proofErr w:type="spellEnd"/>
      <w:r>
        <w:rPr>
          <w:rFonts w:ascii="Times New Roman" w:hAnsi="Times New Roman"/>
          <w:sz w:val="28"/>
        </w:rPr>
        <w:t xml:space="preserve"> Р.М.</w:t>
      </w:r>
    </w:p>
    <w:p w:rsidR="0033562B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18.11.201</w:t>
      </w:r>
      <w:r w:rsidR="008A35B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г.</w:t>
      </w:r>
    </w:p>
    <w:p w:rsidR="00F268F9" w:rsidRPr="0081774C" w:rsidRDefault="008A35BF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 ЭКБ 9-2</w:t>
      </w: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2F570D" w:rsidRPr="0081774C" w:rsidRDefault="002F570D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8A35BF" w:rsidP="00F268F9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2013</w:t>
      </w:r>
      <w:r w:rsidR="00F268F9">
        <w:rPr>
          <w:rFonts w:ascii="Times New Roman" w:hAnsi="Times New Roman"/>
          <w:sz w:val="28"/>
        </w:rPr>
        <w:t xml:space="preserve"> </w:t>
      </w:r>
      <w:r w:rsidR="00DB2FD9">
        <w:rPr>
          <w:rFonts w:ascii="Times New Roman" w:hAnsi="Times New Roman"/>
          <w:sz w:val="28"/>
        </w:rPr>
        <w:t>г.</w:t>
      </w: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FD9" w:rsidRDefault="008A35BF" w:rsidP="008A35B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Toc243973419"/>
      <w:bookmarkStart w:id="1" w:name="_Toc243972312"/>
      <w:r w:rsidRPr="00174143">
        <w:rPr>
          <w:rFonts w:ascii="Times New Roman" w:hAnsi="Times New Roman"/>
          <w:b/>
          <w:sz w:val="28"/>
          <w:szCs w:val="28"/>
        </w:rPr>
        <w:t>Технологическая карта открытого урока по дисциплине</w:t>
      </w:r>
    </w:p>
    <w:p w:rsidR="008A35BF" w:rsidRDefault="008A35BF" w:rsidP="008A35B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74143">
        <w:rPr>
          <w:rFonts w:ascii="Times New Roman" w:hAnsi="Times New Roman"/>
          <w:b/>
          <w:sz w:val="28"/>
          <w:szCs w:val="28"/>
        </w:rPr>
        <w:t xml:space="preserve"> «Налоговое законодательство»</w:t>
      </w:r>
    </w:p>
    <w:tbl>
      <w:tblPr>
        <w:tblW w:w="10821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011"/>
        <w:gridCol w:w="2314"/>
        <w:gridCol w:w="2226"/>
        <w:gridCol w:w="2270"/>
      </w:tblGrid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Предмет, группа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Налоговое законодательство</w:t>
            </w:r>
          </w:p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Специальность 080110 «Экономика и бухгалтерский учет» группа ЭКБ- 9-2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143">
              <w:rPr>
                <w:rFonts w:ascii="Times New Roman" w:hAnsi="Times New Roman"/>
              </w:rPr>
              <w:t>Способы обеспечения обязанностей по уплате налогов (сборов)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 xml:space="preserve">Ф.И.О. преподавателя  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143"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proofErr w:type="gramStart"/>
            <w:r w:rsidRPr="00174143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174143">
              <w:rPr>
                <w:rFonts w:ascii="Times New Roman" w:hAnsi="Times New Roman"/>
                <w:sz w:val="20"/>
                <w:szCs w:val="20"/>
              </w:rPr>
              <w:t xml:space="preserve">ано </w:t>
            </w:r>
            <w:proofErr w:type="spellStart"/>
            <w:r w:rsidRPr="00174143">
              <w:rPr>
                <w:rFonts w:ascii="Times New Roman" w:hAnsi="Times New Roman"/>
                <w:sz w:val="20"/>
                <w:szCs w:val="20"/>
              </w:rPr>
              <w:t>Маминжановна</w:t>
            </w:r>
            <w:proofErr w:type="spellEnd"/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Актуальность использования средств ИКТ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tabs>
                <w:tab w:val="center" w:pos="3313"/>
              </w:tabs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color w:val="000000"/>
                <w:sz w:val="20"/>
                <w:szCs w:val="20"/>
              </w:rPr>
              <w:t>Активизация познавательной деятельности учащихся;</w:t>
            </w:r>
          </w:p>
          <w:p w:rsidR="008A35BF" w:rsidRPr="00174143" w:rsidRDefault="008A35BF" w:rsidP="00A87B5E">
            <w:pPr>
              <w:tabs>
                <w:tab w:val="center" w:pos="3313"/>
              </w:tabs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 наглядности учебного материала; </w:t>
            </w:r>
          </w:p>
          <w:p w:rsidR="008A35BF" w:rsidRPr="00174143" w:rsidRDefault="008A35BF" w:rsidP="00A87B5E">
            <w:pPr>
              <w:tabs>
                <w:tab w:val="center" w:pos="3313"/>
              </w:tabs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Повышение качества и эффективности усвоения  учебного материала за счет увеличения объема информации, представленной средствами ИКТ, </w:t>
            </w:r>
          </w:p>
          <w:p w:rsidR="008A35BF" w:rsidRPr="00174143" w:rsidRDefault="008A35BF" w:rsidP="00A87B5E">
            <w:pPr>
              <w:tabs>
                <w:tab w:val="center" w:pos="3313"/>
              </w:tabs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 процесса обработки экономической информации</w:t>
            </w:r>
          </w:p>
          <w:p w:rsidR="008A35BF" w:rsidRPr="00174143" w:rsidRDefault="008A35BF" w:rsidP="00A87B5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Цель урока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Формирование профессиональных компетенций по отражению с</w:t>
            </w:r>
            <w:r w:rsidRPr="00174143">
              <w:rPr>
                <w:rFonts w:ascii="Times New Roman" w:hAnsi="Times New Roman"/>
              </w:rPr>
              <w:t>пособов обеспечения обязанностей по уплате налогов (сборов)</w:t>
            </w:r>
          </w:p>
        </w:tc>
      </w:tr>
      <w:tr w:rsidR="008A35BF" w:rsidRPr="00174143" w:rsidTr="00A87B5E">
        <w:trPr>
          <w:trHeight w:val="711"/>
          <w:jc w:val="center"/>
        </w:trPr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F" w:rsidRPr="00174143" w:rsidRDefault="008A35BF" w:rsidP="00A87B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Задачи урока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F" w:rsidRPr="00174143" w:rsidRDefault="008A35BF" w:rsidP="00A8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обучающие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F" w:rsidRPr="00174143" w:rsidRDefault="008A35BF" w:rsidP="00A8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развивающие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F" w:rsidRPr="00174143" w:rsidRDefault="008A35BF" w:rsidP="00A87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воспитательные</w:t>
            </w:r>
          </w:p>
        </w:tc>
      </w:tr>
      <w:tr w:rsidR="008A35BF" w:rsidRPr="00174143" w:rsidTr="00A87B5E">
        <w:trPr>
          <w:trHeight w:val="710"/>
          <w:jc w:val="center"/>
        </w:trPr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8A35BF">
            <w:pPr>
              <w:numPr>
                <w:ilvl w:val="0"/>
                <w:numId w:val="13"/>
              </w:numPr>
              <w:tabs>
                <w:tab w:val="num" w:pos="126"/>
                <w:tab w:val="left" w:pos="306"/>
              </w:tabs>
              <w:suppressAutoHyphens w:val="0"/>
              <w:spacing w:after="0" w:line="240" w:lineRule="auto"/>
              <w:ind w:left="12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Ознакомление студентов со статьями 72-77 НК РФ</w:t>
            </w:r>
          </w:p>
          <w:p w:rsidR="008A35BF" w:rsidRPr="00174143" w:rsidRDefault="008A35BF" w:rsidP="00A87B5E">
            <w:pPr>
              <w:tabs>
                <w:tab w:val="left" w:pos="306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F" w:rsidRPr="00174143" w:rsidRDefault="008A35BF" w:rsidP="008A35BF">
            <w:pPr>
              <w:numPr>
                <w:ilvl w:val="0"/>
                <w:numId w:val="14"/>
              </w:numPr>
              <w:tabs>
                <w:tab w:val="num" w:pos="398"/>
              </w:tabs>
              <w:suppressAutoHyphens w:val="0"/>
              <w:spacing w:after="0" w:line="240" w:lineRule="auto"/>
              <w:ind w:left="14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Получение навыков  работы с НК РФ</w:t>
            </w:r>
          </w:p>
          <w:p w:rsidR="008A35BF" w:rsidRPr="00174143" w:rsidRDefault="008A35BF" w:rsidP="008A35BF">
            <w:pPr>
              <w:numPr>
                <w:ilvl w:val="0"/>
                <w:numId w:val="14"/>
              </w:numPr>
              <w:tabs>
                <w:tab w:val="num" w:pos="398"/>
              </w:tabs>
              <w:suppressAutoHyphens w:val="0"/>
              <w:spacing w:after="0" w:line="240" w:lineRule="auto"/>
              <w:ind w:left="14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Умение анализировать статьи НК РФ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F" w:rsidRPr="00174143" w:rsidRDefault="008A35BF" w:rsidP="008A35BF">
            <w:pPr>
              <w:numPr>
                <w:ilvl w:val="0"/>
                <w:numId w:val="15"/>
              </w:numPr>
              <w:tabs>
                <w:tab w:val="num" w:pos="86"/>
                <w:tab w:val="left" w:pos="266"/>
              </w:tabs>
              <w:suppressAutoHyphens w:val="0"/>
              <w:spacing w:after="0" w:line="240" w:lineRule="auto"/>
              <w:ind w:left="8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Развивать грамотную речь:</w:t>
            </w:r>
          </w:p>
          <w:p w:rsidR="008A35BF" w:rsidRPr="00174143" w:rsidRDefault="008A35BF" w:rsidP="008A35BF">
            <w:pPr>
              <w:numPr>
                <w:ilvl w:val="0"/>
                <w:numId w:val="15"/>
              </w:numPr>
              <w:tabs>
                <w:tab w:val="num" w:pos="86"/>
                <w:tab w:val="left" w:pos="266"/>
              </w:tabs>
              <w:suppressAutoHyphens w:val="0"/>
              <w:spacing w:after="0" w:line="240" w:lineRule="auto"/>
              <w:ind w:left="8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Развивать мышление;</w:t>
            </w:r>
          </w:p>
          <w:p w:rsidR="008A35BF" w:rsidRPr="00174143" w:rsidRDefault="008A35BF" w:rsidP="008A35BF">
            <w:pPr>
              <w:numPr>
                <w:ilvl w:val="0"/>
                <w:numId w:val="15"/>
              </w:numPr>
              <w:tabs>
                <w:tab w:val="num" w:pos="86"/>
                <w:tab w:val="left" w:pos="266"/>
              </w:tabs>
              <w:suppressAutoHyphens w:val="0"/>
              <w:spacing w:after="0" w:line="240" w:lineRule="auto"/>
              <w:ind w:left="8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proofErr w:type="spellStart"/>
            <w:r w:rsidRPr="00174143">
              <w:rPr>
                <w:rFonts w:ascii="Times New Roman" w:hAnsi="Times New Roman"/>
                <w:sz w:val="20"/>
                <w:szCs w:val="20"/>
              </w:rPr>
              <w:t>общетрудовые</w:t>
            </w:r>
            <w:proofErr w:type="spellEnd"/>
            <w:r w:rsidRPr="00174143">
              <w:rPr>
                <w:rFonts w:ascii="Times New Roman" w:hAnsi="Times New Roman"/>
                <w:sz w:val="20"/>
                <w:szCs w:val="20"/>
              </w:rPr>
              <w:t xml:space="preserve"> умения;</w:t>
            </w:r>
          </w:p>
          <w:p w:rsidR="008A35BF" w:rsidRPr="00174143" w:rsidRDefault="008A35BF" w:rsidP="008A35BF">
            <w:pPr>
              <w:numPr>
                <w:ilvl w:val="0"/>
                <w:numId w:val="15"/>
              </w:numPr>
              <w:tabs>
                <w:tab w:val="num" w:pos="86"/>
                <w:tab w:val="left" w:pos="266"/>
              </w:tabs>
              <w:suppressAutoHyphens w:val="0"/>
              <w:spacing w:after="0" w:line="240" w:lineRule="auto"/>
              <w:ind w:left="8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Развивать память.</w:t>
            </w:r>
          </w:p>
          <w:p w:rsidR="008A35BF" w:rsidRPr="00174143" w:rsidRDefault="008A35BF" w:rsidP="008A35BF">
            <w:pPr>
              <w:numPr>
                <w:ilvl w:val="0"/>
                <w:numId w:val="15"/>
              </w:numPr>
              <w:tabs>
                <w:tab w:val="num" w:pos="86"/>
                <w:tab w:val="left" w:pos="266"/>
              </w:tabs>
              <w:suppressAutoHyphens w:val="0"/>
              <w:spacing w:after="0" w:line="240" w:lineRule="auto"/>
              <w:ind w:left="8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Развивать интерес к выбранной специальности</w:t>
            </w:r>
          </w:p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 xml:space="preserve">Вид используемых на уроке средств ИКТ (универсальные, ЦОР на </w:t>
            </w:r>
            <w:r w:rsidRPr="00174143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174143">
              <w:rPr>
                <w:rFonts w:ascii="Times New Roman" w:hAnsi="Times New Roman"/>
                <w:sz w:val="20"/>
                <w:szCs w:val="20"/>
              </w:rPr>
              <w:t>-</w:t>
            </w:r>
            <w:r w:rsidRPr="00174143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174143">
              <w:rPr>
                <w:rFonts w:ascii="Times New Roman" w:hAnsi="Times New Roman"/>
                <w:sz w:val="20"/>
                <w:szCs w:val="20"/>
              </w:rPr>
              <w:t xml:space="preserve">, ресурсы сети Интернет)  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Компьютер, телевизор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Методическое описание использование ЦОР на уроке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 xml:space="preserve">Обучающие, демонстрационные, моделирующие, контролирующие </w:t>
            </w:r>
          </w:p>
        </w:tc>
      </w:tr>
      <w:tr w:rsidR="008A35BF" w:rsidRPr="00174143" w:rsidTr="00A87B5E">
        <w:trPr>
          <w:trHeight w:val="256"/>
          <w:jc w:val="center"/>
        </w:trPr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ОРГАНИЗАЦИОННАЯ СТРУКТУРА УРОКА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ЭТАП 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Организационный момент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 xml:space="preserve">Инструктаж по </w:t>
            </w:r>
            <w:proofErr w:type="spellStart"/>
            <w:r w:rsidRPr="00174143">
              <w:rPr>
                <w:rFonts w:ascii="Times New Roman" w:hAnsi="Times New Roman"/>
                <w:sz w:val="20"/>
                <w:szCs w:val="20"/>
              </w:rPr>
              <w:t>ТБ</w:t>
            </w:r>
            <w:proofErr w:type="gramStart"/>
            <w:r w:rsidRPr="0017414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74143">
              <w:rPr>
                <w:rFonts w:ascii="Times New Roman" w:hAnsi="Times New Roman"/>
                <w:sz w:val="20"/>
                <w:szCs w:val="20"/>
              </w:rPr>
              <w:t>одготовка</w:t>
            </w:r>
            <w:proofErr w:type="spellEnd"/>
            <w:r w:rsidRPr="00174143">
              <w:rPr>
                <w:rFonts w:ascii="Times New Roman" w:hAnsi="Times New Roman"/>
                <w:sz w:val="20"/>
                <w:szCs w:val="20"/>
              </w:rPr>
              <w:t xml:space="preserve"> студентов на восприятие материала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Длительность этапа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5 мин.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Форма организации деятельности учащихся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Функции преподавателя на данном этапе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Основные виды деятельности преподавателя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Проверка готовности группы к занятию, создание рабочей обстановки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ЭТАП 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Активизация ранее усвоенных знаний, переход к изучению нового материала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 xml:space="preserve">Актуализация знаний, 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Длительность этапа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Форма организации деятельности учащихся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Групповая, индивидуальная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Функции преподавателя на данном этапе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Организатор, координатор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Основные виды деятельности преподавателя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Комментирование ответов, организация опроса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ЭТАП 3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Изучение нового материала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- Познакомить с темой занятия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Длительность этапа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50 минут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Основной вид деятельности со средствами ИКТ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Форма организации деятельности учащихся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Коллективно-индивидуальная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lastRenderedPageBreak/>
              <w:t>Функции преподавателя на данном этапе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организатор работы, демонстратор, координатор рассуждений студентов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ЭТАП 4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 xml:space="preserve">Этап закрепления и обобщения знаний 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Закрепить полученные знания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Длительность этапа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Основной вид деятельности со средствами ИКТ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Самостоятельная работа с тестами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Форма организации деятельности учащихся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Функции преподавателя на данном этапе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 xml:space="preserve">Координатор 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ЭТАП 5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Тематический контроль ЗУН учащихся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Контроль полученных и обобщенных знаний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Длительность этапа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7 мин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Форма организации деятельности учащихся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Основные виды деятельности преподавателя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Подведение итогов, выставление и комментирование оценок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ЭТАП 6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Закрепить полученные знания при выполнении домашнего задания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Длительность этапа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Форма организации деятельности учащихся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Функции преподавателя на данном этапе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Координатор, организатор</w:t>
            </w:r>
          </w:p>
        </w:tc>
      </w:tr>
      <w:tr w:rsidR="008A35BF" w:rsidRPr="00174143" w:rsidTr="00A87B5E">
        <w:trPr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Основные виды деятельности преподавателя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BF" w:rsidRPr="00174143" w:rsidRDefault="008A35BF" w:rsidP="00A87B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143">
              <w:rPr>
                <w:rFonts w:ascii="Times New Roman" w:hAnsi="Times New Roman"/>
                <w:sz w:val="20"/>
                <w:szCs w:val="20"/>
              </w:rPr>
              <w:t>Инструктаж по выполнению домашнего задания</w:t>
            </w:r>
          </w:p>
        </w:tc>
      </w:tr>
    </w:tbl>
    <w:p w:rsidR="008A35BF" w:rsidRPr="00174143" w:rsidRDefault="008A35BF" w:rsidP="008A35BF">
      <w:pPr>
        <w:jc w:val="center"/>
        <w:rPr>
          <w:rFonts w:ascii="Times New Roman" w:hAnsi="Times New Roman"/>
          <w:sz w:val="28"/>
          <w:szCs w:val="28"/>
        </w:rPr>
      </w:pPr>
    </w:p>
    <w:p w:rsidR="008A35BF" w:rsidRPr="00DB2FD9" w:rsidRDefault="00DB2FD9" w:rsidP="00DB2FD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2FD9">
        <w:rPr>
          <w:rFonts w:ascii="Times New Roman" w:hAnsi="Times New Roman" w:cs="Times New Roman"/>
          <w:color w:val="auto"/>
          <w:sz w:val="28"/>
          <w:szCs w:val="28"/>
        </w:rPr>
        <w:t>Лекционный материал</w:t>
      </w:r>
    </w:p>
    <w:p w:rsidR="00DB2FD9" w:rsidRDefault="00DB2FD9" w:rsidP="00DB2FD9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8A35BF" w:rsidRPr="00DB2FD9" w:rsidRDefault="008A35BF" w:rsidP="00DB2FD9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DB2FD9">
        <w:rPr>
          <w:rFonts w:ascii="Times New Roman" w:hAnsi="Times New Roman" w:cs="Times New Roman"/>
          <w:color w:val="auto"/>
          <w:sz w:val="28"/>
          <w:szCs w:val="28"/>
        </w:rPr>
        <w:t>Тема</w:t>
      </w:r>
      <w:proofErr w:type="gramStart"/>
      <w:r w:rsidRPr="00DB2FD9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DB2FD9">
        <w:rPr>
          <w:rFonts w:ascii="Times New Roman" w:hAnsi="Times New Roman" w:cs="Times New Roman"/>
          <w:color w:val="auto"/>
          <w:sz w:val="28"/>
          <w:szCs w:val="28"/>
        </w:rPr>
        <w:t xml:space="preserve"> Способы обеспечения обязанностей по уплате налогов (сборов)</w:t>
      </w:r>
      <w:bookmarkEnd w:id="0"/>
      <w:bookmarkEnd w:id="1"/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Государство обеспечивает своевременное выполнение налогоплательщиками их обязательств по уплате налогов (сборов) посредством разных способов. К этим способам относятся:</w:t>
      </w:r>
    </w:p>
    <w:p w:rsidR="008A35BF" w:rsidRPr="00DB2FD9" w:rsidRDefault="008A35BF" w:rsidP="00DB2FD9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залог имущества;</w:t>
      </w:r>
    </w:p>
    <w:p w:rsidR="008A35BF" w:rsidRPr="00DB2FD9" w:rsidRDefault="008A35BF" w:rsidP="00DB2FD9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поручительство;</w:t>
      </w:r>
    </w:p>
    <w:p w:rsidR="008A35BF" w:rsidRPr="00DB2FD9" w:rsidRDefault="008A35BF" w:rsidP="00DB2FD9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пеня;</w:t>
      </w:r>
    </w:p>
    <w:p w:rsidR="008A35BF" w:rsidRPr="00DB2FD9" w:rsidRDefault="008A35BF" w:rsidP="00DB2FD9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приостановление операций по расчетному счету налогоплательщика</w:t>
      </w:r>
    </w:p>
    <w:p w:rsidR="008A35BF" w:rsidRPr="00DB2FD9" w:rsidRDefault="008A35BF" w:rsidP="00DB2FD9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арест имущества;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Такие способы обеспечения обязанностей по уплате налогов (сборов), как приостановление операций по счетам налогоплательщиков в банке и арест имущества налогоплательщика, были рассмотрены ранее.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Залог имущества</w:t>
      </w:r>
      <w:r w:rsidRPr="00DB2FD9">
        <w:rPr>
          <w:rFonts w:ascii="Times New Roman" w:hAnsi="Times New Roman" w:cs="Times New Roman"/>
          <w:sz w:val="28"/>
          <w:szCs w:val="28"/>
        </w:rPr>
        <w:t>, поручительство и пеня обеспечивают исполнение обязанностей по уплате налогов (сборов) в случае изменения сроков их уплаты (предоставление отсрочки, рассрочки, налогового или инвестиционного налогового кредита).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Залог имущества. Договор залога заключается налоговым органом и залогодателем, причем залогодателем может быть как сам налогоплательщик, так и третье лицо. В случае невыполнения налогоплательщиком его обязательств по уплате налога (сбора) налоговый орган исполняет эти обязанности за счет стоимости заложенного имущества.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Имущество в залоге может находиться либо у залогодателя, либо у налогового органа. Предметом залога может выступать имущество, не являющееся предметом залога по другому договору и находящееся в собственности налогоплательщика либо третьего лица.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Поручительство</w:t>
      </w:r>
      <w:r w:rsidRPr="00DB2FD9">
        <w:rPr>
          <w:rFonts w:ascii="Times New Roman" w:hAnsi="Times New Roman" w:cs="Times New Roman"/>
          <w:sz w:val="28"/>
          <w:szCs w:val="28"/>
        </w:rPr>
        <w:t xml:space="preserve"> оформляется договором между налоговым органом и поручителем, который может быть как юридическим, так и физическим лицом; кроме того, допускается одновременное участие нескольких поручителей. Согласно заключенному договору поручитель обязывается исполнить в полном объеме налоговые обязательства в случае их невыполнения налогоплательщиком. Налогоплательщик и поручитель несут солидарную ответственность. Принудительное взыскание налога с поручителя проводит налоговый орган в судебном порядке, после чего у поручителя появляется право требовать от налогоплательщика уплаты им сумм, а также возмещения убытков и процентов.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Пеня</w:t>
      </w:r>
      <w:r w:rsidRPr="00DB2FD9">
        <w:rPr>
          <w:rFonts w:ascii="Times New Roman" w:hAnsi="Times New Roman" w:cs="Times New Roman"/>
          <w:sz w:val="28"/>
          <w:szCs w:val="28"/>
        </w:rPr>
        <w:t xml:space="preserve"> — сумма, выраженная в денежном эквиваленте, которую налогоплательщик должен выплатить в случае несвоевременной уплаты налогов (сборов). Сумма пени начисляется за каждый календарный день просрочки налогового 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>платежа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 xml:space="preserve"> в бюджет соответствующего уровня начиная со дня, следующего за установленным законодательством днем уплаты налога (сбора).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Пеня взимается за каждый день просрочки в процентах от неуплаченной суммы налога (сбора) за счет: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денежных средств налогоплательщика на счетах в банке;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иного имущества налогоплательщика. 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>Принудительное взыскание пени с юридических лиц и индивидуальных предпринимателей проводится в бесспорном порядке) с физических лиц, не являющихся индивидуальными предпринимателями, — в судебном порядке.</w:t>
      </w:r>
      <w:proofErr w:type="gramEnd"/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Пени не начисляются:</w:t>
      </w:r>
    </w:p>
    <w:p w:rsidR="008A35BF" w:rsidRPr="00DB2FD9" w:rsidRDefault="008A35BF" w:rsidP="00DB2FD9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на штрафные санкции;</w:t>
      </w:r>
    </w:p>
    <w:p w:rsidR="008A35BF" w:rsidRPr="00DB2FD9" w:rsidRDefault="008A35BF" w:rsidP="00DB2FD9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на сумму начисленных пеней;</w:t>
      </w:r>
    </w:p>
    <w:p w:rsidR="008A35BF" w:rsidRPr="00DB2FD9" w:rsidRDefault="008A35BF" w:rsidP="00DB2FD9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на сумму недоимки, которую налогоплательщик не смог погасить в случае приостановки налоговым органом операций по расчетному счету.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Ставка пени равна 1/300 действующей во время ее начисления ставки рефинансирования Банка России.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Пример</w:t>
      </w:r>
      <w:r w:rsidRPr="00DB2FD9">
        <w:rPr>
          <w:rFonts w:ascii="Times New Roman" w:hAnsi="Times New Roman" w:cs="Times New Roman"/>
          <w:sz w:val="28"/>
          <w:szCs w:val="28"/>
        </w:rPr>
        <w:t xml:space="preserve"> Налогоплательщик должен был уплатить налог в сумме 5000 руб. 10 октября, однако уплатил его 25 октября. Ставка рефинансирования — 14%. Рассчитаем сумму пени.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Ставка пени за каждый день просрочки налогового платежа — 0,05% (14%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 xml:space="preserve"> 300). Количество дней - 15.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Сумма пени, подлежащая внесению в бюджет за несвоевременную уплату налога, равна 37,5 руб. (5000 руб. </w:t>
      </w:r>
      <w:proofErr w:type="spellStart"/>
      <w:r w:rsidRPr="00DB2FD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B2FD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B2FD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DB2F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2FD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B2FD9">
        <w:rPr>
          <w:rFonts w:ascii="Times New Roman" w:hAnsi="Times New Roman" w:cs="Times New Roman"/>
          <w:sz w:val="28"/>
          <w:szCs w:val="28"/>
        </w:rPr>
        <w:t xml:space="preserve"> 0,05%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 xml:space="preserve"> 100%).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При взыскании налога за счет денежных средств налоговый орган может принять </w:t>
      </w:r>
      <w:r w:rsidRPr="00DB2FD9">
        <w:rPr>
          <w:rFonts w:ascii="Times New Roman" w:hAnsi="Times New Roman" w:cs="Times New Roman"/>
          <w:b/>
          <w:sz w:val="28"/>
          <w:szCs w:val="28"/>
        </w:rPr>
        <w:t>решение о приостановлении операций по расчетному счету налогоплательщика</w:t>
      </w:r>
      <w:r w:rsidRPr="00DB2FD9">
        <w:rPr>
          <w:rFonts w:ascii="Times New Roman" w:hAnsi="Times New Roman" w:cs="Times New Roman"/>
          <w:sz w:val="28"/>
          <w:szCs w:val="28"/>
        </w:rPr>
        <w:t xml:space="preserve"> (для накопления денежных средств). Приостановление операций по расчетному счету налогоплательщика-организации означает прекращение банком всех расходных операций по данному счету. Решение о приостановлении расходных операций направляется в банк с одновременным уведомлением налогоплательщика-организации. Решение налогового органа о приостановлении операций по счетам налогоплательщика-организации в банке подлежит безусловному исполнению банком.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Решение о приостановлении операций налогоплательщика-организации и налогоплательщика — индивидуального предпринимателя по их счетам в банке может быть принято в случае непредставления ими налоговой декларации в налоговый орган в течение двух недель по истечении установленного срока.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Банк не несет ответственности за убытки, понесенные налогоплательщиком в результате приостановления его операций в банке. Банк не вправе открывать другие расчетные счета налогоплательщику, если имеет решение налогового органа о приостановлении операций по расчетному счету.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Арест имущества</w:t>
      </w:r>
      <w:r w:rsidRPr="00DB2FD9">
        <w:rPr>
          <w:rFonts w:ascii="Times New Roman" w:hAnsi="Times New Roman" w:cs="Times New Roman"/>
          <w:sz w:val="28"/>
          <w:szCs w:val="28"/>
        </w:rPr>
        <w:t xml:space="preserve"> — ограничение права собственности налогоплательщика-организации в отношении этого имущества, проводится только с санкции прокурора и может быть полным или частичным.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Полный арест</w:t>
      </w:r>
      <w:r w:rsidRPr="00DB2FD9">
        <w:rPr>
          <w:rFonts w:ascii="Times New Roman" w:hAnsi="Times New Roman" w:cs="Times New Roman"/>
          <w:sz w:val="28"/>
          <w:szCs w:val="28"/>
        </w:rPr>
        <w:t xml:space="preserve"> — ограничение права собственности на имущество, при котором налогоплательщик не вправе распоряжаться имуществом (продавать, сдавать в аренду), а владеть и пользоваться может, но с разрешения налогового органа.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Частичный арест</w:t>
      </w:r>
      <w:r w:rsidRPr="00DB2FD9">
        <w:rPr>
          <w:rFonts w:ascii="Times New Roman" w:hAnsi="Times New Roman" w:cs="Times New Roman"/>
          <w:sz w:val="28"/>
          <w:szCs w:val="28"/>
        </w:rPr>
        <w:t xml:space="preserve"> — ограничение права собственности на имущество, при котором налогоплательщик может владеть, пользоваться и распоряжаться имуществом, но с разрешения налогового органа.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Аресту может подлежать 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>только то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 xml:space="preserve"> имущество, которое необходимо для погашения задолженности по налогам, а также все имущество налогоплательщика-организации. Решение о наложении ареста на имущество выносит в форме постановления руководитель налогового органа.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Аресту подлежит только имущество, необходимое и достаточное для исполнения обязанности по уплате налога. Арест осуществляется только в том случае, когда принято решение о взыскании налога за счет имущества. Арест возможен только в отношении имущества юридического лица.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Арест имущества проводится с участием понятых. При аресте имущества может присутствовать сам налогоплательщик либо его представитель.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Проведение ареста имущества в ночное время не допускается.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Должностные лица, осуществляющие арест, должны предъявить:</w:t>
      </w:r>
    </w:p>
    <w:p w:rsidR="008A35BF" w:rsidRPr="00DB2FD9" w:rsidRDefault="008A35BF" w:rsidP="00DB2FD9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санкцию прокурора;</w:t>
      </w:r>
    </w:p>
    <w:p w:rsidR="008A35BF" w:rsidRPr="00DB2FD9" w:rsidRDefault="008A35BF" w:rsidP="00DB2FD9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документы, удостоверяющие их полномочия;</w:t>
      </w:r>
    </w:p>
    <w:p w:rsidR="008A35BF" w:rsidRPr="00DB2FD9" w:rsidRDefault="008A35BF" w:rsidP="00DB2FD9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постановление о наложении ареста.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При аресте имущества составляется соответствующий протокол, в котором указываются:</w:t>
      </w:r>
    </w:p>
    <w:p w:rsidR="008A35BF" w:rsidRPr="00DB2FD9" w:rsidRDefault="008A35BF" w:rsidP="00DB2FD9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имущество, подлежащее аресту;</w:t>
      </w:r>
    </w:p>
    <w:p w:rsidR="008A35BF" w:rsidRPr="00DB2FD9" w:rsidRDefault="008A35BF" w:rsidP="00DB2FD9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его описание;</w:t>
      </w:r>
    </w:p>
    <w:p w:rsidR="008A35BF" w:rsidRPr="00DB2FD9" w:rsidRDefault="008A35BF" w:rsidP="00DB2FD9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его количество;</w:t>
      </w:r>
    </w:p>
    <w:p w:rsidR="008A35BF" w:rsidRPr="00DB2FD9" w:rsidRDefault="008A35BF" w:rsidP="00DB2FD9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стоимость (по возможности).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Руководитель налогового органа определяет место, где должно храниться арестованное имущество.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Решение об аресте имущества отменяет руководитель налогового органа в случае выполнения налогоплательщиком своих обязательств по уплате налога.</w:t>
      </w:r>
    </w:p>
    <w:p w:rsidR="008A35BF" w:rsidRPr="00DB2FD9" w:rsidRDefault="008A35BF" w:rsidP="00DB2FD9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243973420"/>
      <w:bookmarkStart w:id="3" w:name="_Toc243972313"/>
      <w:r w:rsidRPr="00DB2FD9">
        <w:rPr>
          <w:rFonts w:ascii="Times New Roman" w:hAnsi="Times New Roman" w:cs="Times New Roman"/>
          <w:color w:val="auto"/>
          <w:sz w:val="28"/>
          <w:szCs w:val="28"/>
        </w:rPr>
        <w:t>Контрольные вопросы</w:t>
      </w:r>
      <w:bookmarkEnd w:id="2"/>
      <w:bookmarkEnd w:id="3"/>
    </w:p>
    <w:p w:rsidR="008A35BF" w:rsidRPr="00DB2FD9" w:rsidRDefault="008A35BF" w:rsidP="00DB2FD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Какие способы обеспечения обязанностей по уплате налогов вы знаете?</w:t>
      </w:r>
    </w:p>
    <w:p w:rsidR="008A35BF" w:rsidRPr="00DB2FD9" w:rsidRDefault="008A35BF" w:rsidP="00DB2FD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 каких случаях используются способы обеспечения обязанностей по уплате налогов?</w:t>
      </w:r>
    </w:p>
    <w:p w:rsidR="008A35BF" w:rsidRPr="00DB2FD9" w:rsidRDefault="008A35BF" w:rsidP="00DB2FD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Между кем заключается договор залога и что может выступать в качестве залога?</w:t>
      </w:r>
    </w:p>
    <w:p w:rsidR="008A35BF" w:rsidRPr="00DB2FD9" w:rsidRDefault="008A35BF" w:rsidP="00DB2FD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 Между кем заключается договор 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>поручительства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 xml:space="preserve"> и какие обязательства имеют стороны, заключившие такой договор?</w:t>
      </w:r>
    </w:p>
    <w:p w:rsidR="008A35BF" w:rsidRPr="00DB2FD9" w:rsidRDefault="008A35BF" w:rsidP="00DB2FD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 каком случае не начисляются пени?</w:t>
      </w:r>
    </w:p>
    <w:p w:rsidR="008A35BF" w:rsidRPr="00DB2FD9" w:rsidRDefault="008A35BF" w:rsidP="00DB2FD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>пеня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 xml:space="preserve"> методика ее начисления?</w:t>
      </w:r>
    </w:p>
    <w:p w:rsidR="008A35BF" w:rsidRPr="00DB2FD9" w:rsidRDefault="008A35BF" w:rsidP="00DB2FD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 Каков порядок взыскания пеней для юридических и физических лиц?</w:t>
      </w:r>
    </w:p>
    <w:p w:rsidR="008A35BF" w:rsidRPr="00DB2FD9" w:rsidRDefault="008A35BF" w:rsidP="00DB2FD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Что такое приостановление операций по расчетному счету налогоплательщика?</w:t>
      </w:r>
    </w:p>
    <w:p w:rsidR="008A35BF" w:rsidRPr="00DB2FD9" w:rsidRDefault="008A35BF" w:rsidP="00DB2FD9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Что такое арест имущества, в каких случаях он используется и какова процедура его проведения?</w:t>
      </w:r>
    </w:p>
    <w:p w:rsidR="00DB2FD9" w:rsidRDefault="00DB2FD9" w:rsidP="00DB2FD9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243973421"/>
      <w:bookmarkStart w:id="5" w:name="_Toc243972314"/>
    </w:p>
    <w:p w:rsidR="00DB2FD9" w:rsidRDefault="00DB2FD9" w:rsidP="00DB2FD9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8A35BF" w:rsidRPr="00DB2FD9" w:rsidRDefault="008A35BF" w:rsidP="00DB2FD9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DB2FD9">
        <w:rPr>
          <w:rFonts w:ascii="Times New Roman" w:hAnsi="Times New Roman" w:cs="Times New Roman"/>
          <w:color w:val="auto"/>
          <w:sz w:val="28"/>
          <w:szCs w:val="28"/>
        </w:rPr>
        <w:t>Тесты</w:t>
      </w:r>
      <w:bookmarkEnd w:id="4"/>
      <w:bookmarkEnd w:id="5"/>
      <w:r w:rsidR="00DB2FD9" w:rsidRPr="00DB2FD9">
        <w:rPr>
          <w:rFonts w:ascii="Times New Roman" w:hAnsi="Times New Roman" w:cs="Times New Roman"/>
          <w:color w:val="auto"/>
          <w:sz w:val="28"/>
          <w:szCs w:val="28"/>
        </w:rPr>
        <w:t xml:space="preserve"> для самопроверки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1. Договор залога заключается 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>: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а)</w:t>
      </w:r>
      <w:r w:rsidRPr="00DB2FD9">
        <w:rPr>
          <w:rFonts w:ascii="Times New Roman" w:hAnsi="Times New Roman" w:cs="Times New Roman"/>
          <w:sz w:val="28"/>
          <w:szCs w:val="28"/>
        </w:rPr>
        <w:tab/>
        <w:t>налоговым органом и залогодателем;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б)</w:t>
      </w:r>
      <w:r w:rsidRPr="00DB2FD9">
        <w:rPr>
          <w:rFonts w:ascii="Times New Roman" w:hAnsi="Times New Roman" w:cs="Times New Roman"/>
          <w:sz w:val="28"/>
          <w:szCs w:val="28"/>
        </w:rPr>
        <w:tab/>
        <w:t>налоговым органом и налогоплательщиком;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в)</w:t>
      </w:r>
      <w:r w:rsidRPr="00DB2FD9">
        <w:rPr>
          <w:rFonts w:ascii="Times New Roman" w:hAnsi="Times New Roman" w:cs="Times New Roman"/>
          <w:sz w:val="28"/>
          <w:szCs w:val="28"/>
        </w:rPr>
        <w:tab/>
        <w:t>налогоплательщиком и залогодателем.</w:t>
      </w:r>
    </w:p>
    <w:p w:rsidR="008A35BF" w:rsidRPr="00DB2FD9" w:rsidRDefault="00996BD6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;mso-position-horizontal-relative:margin" from="311.05pt,488.15pt" to="311.05pt,513.35pt" o:allowincell="f" strokeweight=".25pt">
            <w10:wrap anchorx="margin"/>
          </v:line>
        </w:pict>
      </w:r>
      <w:r w:rsidR="008A35BF" w:rsidRPr="00DB2FD9">
        <w:rPr>
          <w:rFonts w:ascii="Times New Roman" w:hAnsi="Times New Roman" w:cs="Times New Roman"/>
          <w:sz w:val="28"/>
          <w:szCs w:val="28"/>
        </w:rPr>
        <w:t xml:space="preserve">2. Договор поручительства заключается </w:t>
      </w:r>
      <w:proofErr w:type="gramStart"/>
      <w:r w:rsidR="008A35BF" w:rsidRPr="00DB2FD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8A35BF" w:rsidRPr="00DB2FD9">
        <w:rPr>
          <w:rFonts w:ascii="Times New Roman" w:hAnsi="Times New Roman" w:cs="Times New Roman"/>
          <w:sz w:val="28"/>
          <w:szCs w:val="28"/>
        </w:rPr>
        <w:t>: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а)</w:t>
      </w:r>
      <w:r w:rsidRPr="00DB2FD9">
        <w:rPr>
          <w:rFonts w:ascii="Times New Roman" w:hAnsi="Times New Roman" w:cs="Times New Roman"/>
          <w:sz w:val="28"/>
          <w:szCs w:val="28"/>
        </w:rPr>
        <w:tab/>
        <w:t>налогоплательщиком и налоговым органом;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б)</w:t>
      </w:r>
      <w:r w:rsidRPr="00DB2FD9">
        <w:rPr>
          <w:rFonts w:ascii="Times New Roman" w:hAnsi="Times New Roman" w:cs="Times New Roman"/>
          <w:sz w:val="28"/>
          <w:szCs w:val="28"/>
        </w:rPr>
        <w:tab/>
        <w:t>налогоплательщиком и поручителем;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в)</w:t>
      </w:r>
      <w:r w:rsidRPr="00DB2FD9">
        <w:rPr>
          <w:rFonts w:ascii="Times New Roman" w:hAnsi="Times New Roman" w:cs="Times New Roman"/>
          <w:sz w:val="28"/>
          <w:szCs w:val="28"/>
        </w:rPr>
        <w:tab/>
        <w:t>налоговым органом и поручителем.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3. Пеня это: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а)</w:t>
      </w:r>
      <w:r w:rsidRPr="00DB2FD9">
        <w:rPr>
          <w:rFonts w:ascii="Times New Roman" w:hAnsi="Times New Roman" w:cs="Times New Roman"/>
          <w:sz w:val="28"/>
          <w:szCs w:val="28"/>
        </w:rPr>
        <w:tab/>
        <w:t>сумма, взимаемая за каждый день просрочки налогового платежа и определенная в процентах к его величине;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б)</w:t>
      </w:r>
      <w:r w:rsidRPr="00DB2FD9">
        <w:rPr>
          <w:rFonts w:ascii="Times New Roman" w:hAnsi="Times New Roman" w:cs="Times New Roman"/>
          <w:sz w:val="28"/>
          <w:szCs w:val="28"/>
        </w:rPr>
        <w:tab/>
        <w:t>сумма штрафа, взимаемая за неуплату налога (сбора), равная величине самого налога;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в)</w:t>
      </w:r>
      <w:r w:rsidRPr="00DB2FD9">
        <w:rPr>
          <w:rFonts w:ascii="Times New Roman" w:hAnsi="Times New Roman" w:cs="Times New Roman"/>
          <w:sz w:val="28"/>
          <w:szCs w:val="28"/>
        </w:rPr>
        <w:tab/>
        <w:t>письменное уведомление налогоплательщика о необходимости уплатить налог (сбор).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4. Размер пени равен: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а)</w:t>
      </w:r>
      <w:r w:rsidRPr="00DB2FD9">
        <w:rPr>
          <w:rFonts w:ascii="Times New Roman" w:hAnsi="Times New Roman" w:cs="Times New Roman"/>
          <w:sz w:val="28"/>
          <w:szCs w:val="28"/>
        </w:rPr>
        <w:tab/>
        <w:t>1/200%ставки рефинансирования Банка России;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б)</w:t>
      </w:r>
      <w:r w:rsidRPr="00DB2FD9">
        <w:rPr>
          <w:rFonts w:ascii="Times New Roman" w:hAnsi="Times New Roman" w:cs="Times New Roman"/>
          <w:sz w:val="28"/>
          <w:szCs w:val="28"/>
        </w:rPr>
        <w:tab/>
        <w:t>1/300%ставки рефинансирования Банка России;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в)</w:t>
      </w:r>
      <w:r w:rsidRPr="00DB2FD9">
        <w:rPr>
          <w:rFonts w:ascii="Times New Roman" w:hAnsi="Times New Roman" w:cs="Times New Roman"/>
          <w:sz w:val="28"/>
          <w:szCs w:val="28"/>
        </w:rPr>
        <w:tab/>
        <w:t>1/400% ставки рефинансирования Банка России.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5. Принудительное взыскание пени с юридических лиц осуществляется: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а)</w:t>
      </w:r>
      <w:r w:rsidRPr="00DB2FD9">
        <w:rPr>
          <w:rFonts w:ascii="Times New Roman" w:hAnsi="Times New Roman" w:cs="Times New Roman"/>
          <w:sz w:val="28"/>
          <w:szCs w:val="28"/>
        </w:rPr>
        <w:tab/>
        <w:t>в судебном порядке;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б)</w:t>
      </w:r>
      <w:r w:rsidRPr="00DB2FD9">
        <w:rPr>
          <w:rFonts w:ascii="Times New Roman" w:hAnsi="Times New Roman" w:cs="Times New Roman"/>
          <w:sz w:val="28"/>
          <w:szCs w:val="28"/>
        </w:rPr>
        <w:tab/>
        <w:t>в бесспорном порядке.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6. Принудительное взыскание пени с физических лиц, не являющихся индивидуальными предпринимателями, проводится: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а)</w:t>
      </w:r>
      <w:r w:rsidRPr="00DB2FD9">
        <w:rPr>
          <w:rFonts w:ascii="Times New Roman" w:hAnsi="Times New Roman" w:cs="Times New Roman"/>
          <w:sz w:val="28"/>
          <w:szCs w:val="28"/>
        </w:rPr>
        <w:tab/>
        <w:t>в судебном порядке;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б)</w:t>
      </w:r>
      <w:r w:rsidRPr="00DB2FD9">
        <w:rPr>
          <w:rFonts w:ascii="Times New Roman" w:hAnsi="Times New Roman" w:cs="Times New Roman"/>
          <w:sz w:val="28"/>
          <w:szCs w:val="28"/>
        </w:rPr>
        <w:tab/>
        <w:t>в бесспорном порядке.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7.</w:t>
      </w:r>
      <w:r w:rsidRPr="00DB2FD9">
        <w:rPr>
          <w:rFonts w:ascii="Times New Roman" w:hAnsi="Times New Roman" w:cs="Times New Roman"/>
          <w:sz w:val="28"/>
          <w:szCs w:val="28"/>
        </w:rPr>
        <w:tab/>
        <w:t>Арест имущества возможен в отношении имущества: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а)</w:t>
      </w:r>
      <w:r w:rsidRPr="00DB2FD9">
        <w:rPr>
          <w:rFonts w:ascii="Times New Roman" w:hAnsi="Times New Roman" w:cs="Times New Roman"/>
          <w:sz w:val="28"/>
          <w:szCs w:val="28"/>
        </w:rPr>
        <w:tab/>
        <w:t>только физического лица;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б)</w:t>
      </w:r>
      <w:r w:rsidRPr="00DB2FD9">
        <w:rPr>
          <w:rFonts w:ascii="Times New Roman" w:hAnsi="Times New Roman" w:cs="Times New Roman"/>
          <w:sz w:val="28"/>
          <w:szCs w:val="28"/>
        </w:rPr>
        <w:tab/>
        <w:t>только юридического лица;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в)</w:t>
      </w:r>
      <w:r w:rsidRPr="00DB2FD9">
        <w:rPr>
          <w:rFonts w:ascii="Times New Roman" w:hAnsi="Times New Roman" w:cs="Times New Roman"/>
          <w:sz w:val="28"/>
          <w:szCs w:val="28"/>
        </w:rPr>
        <w:tab/>
        <w:t>как физического, так и юридического лица.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8. Приостановление операций по расчетному счету налогоплательщика 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>то а)</w:t>
      </w:r>
      <w:r w:rsidRPr="00DB2FD9">
        <w:rPr>
          <w:rFonts w:ascii="Times New Roman" w:hAnsi="Times New Roman" w:cs="Times New Roman"/>
          <w:sz w:val="28"/>
          <w:szCs w:val="28"/>
        </w:rPr>
        <w:tab/>
        <w:t>приостановление всех доходных операций по расчетному счету налогоплательщика;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б)     приостановление всех доходных и расходных операций по расчетному счету налогоплательщика;</w:t>
      </w:r>
    </w:p>
    <w:p w:rsidR="008A35BF" w:rsidRPr="00DB2FD9" w:rsidRDefault="008A35BF" w:rsidP="00DB2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sz w:val="28"/>
          <w:szCs w:val="28"/>
        </w:rPr>
        <w:t>в)</w:t>
      </w:r>
      <w:r w:rsidRPr="00DB2FD9">
        <w:rPr>
          <w:rFonts w:ascii="Times New Roman" w:hAnsi="Times New Roman" w:cs="Times New Roman"/>
          <w:sz w:val="28"/>
          <w:szCs w:val="28"/>
        </w:rPr>
        <w:t xml:space="preserve">   приостановление всех расходных операций по расчетному счету налогоплательщика.</w:t>
      </w: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FD9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72. </w:t>
      </w:r>
      <w:r w:rsidRPr="00DB2FD9">
        <w:rPr>
          <w:rFonts w:ascii="Times New Roman" w:hAnsi="Times New Roman" w:cs="Times New Roman"/>
          <w:b/>
          <w:bCs/>
          <w:sz w:val="28"/>
          <w:szCs w:val="28"/>
        </w:rPr>
        <w:t>Способы обеспечения исполнения обязанности по уплате налогов и сборов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На основании пункта 1 статьи 72 НК РФ установлены способы обеспечения исполнения обязанностей по уплате налогов и сборов. 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Прежде всего, это сделано в целях предотвращения последствий, которые могут возникнуть в связи с неуплатой налогов (сборов) налогоплательщиками.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Перечень способов обеспечения исполнения обязанности по уплате налогов и сборов: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-залог имущества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- поручительство 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- пеня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- приостановление операций по счетам в банке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- наложение ареста на имущество налогоплательщика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Способы обеспечения исполнения обязанности по уплате налогов и сборов состоят в возложении на налогоплательщика дополнительной обязанности в том случае, если исполнение налоговой обязанности выполнено не полностью, в возложении такой обязанности на третье лицо, в исполнении налоговой обязанности за счет стоимости ранее зарезервированного имущества.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F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73.</w:t>
      </w:r>
      <w:r w:rsidRPr="00DB2FD9">
        <w:rPr>
          <w:rFonts w:ascii="Times New Roman" w:hAnsi="Times New Roman" w:cs="Times New Roman"/>
          <w:b/>
          <w:bCs/>
          <w:sz w:val="28"/>
          <w:szCs w:val="28"/>
        </w:rPr>
        <w:t xml:space="preserve"> Залог имущества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На основании статьи 73 НК РФ под правовой сущностью залога имущества предусматривается исполнение налоговым органом по обеспеченному залогу за счет стоимости заложенного имущества.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Следовательно, из сложившихся отношений при залоге имущества вытекает право налогового органа потребовать реализации предмета залога, вследствие чего необходима передача ему вырученных денежных сре</w:t>
      </w:r>
      <w:proofErr w:type="gramStart"/>
      <w:r w:rsidRPr="00DB2FD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B2FD9">
        <w:rPr>
          <w:rFonts w:ascii="Times New Roman" w:hAnsi="Times New Roman" w:cs="Times New Roman"/>
          <w:sz w:val="28"/>
          <w:szCs w:val="28"/>
        </w:rPr>
        <w:t xml:space="preserve">умме, которая не превышает сумму налоговой обязанности. 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Залогом имущества обеспечивается не только уплата налога, но и соответствующая пеня.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339 ГК РФ договором залога имущества является обязательное условие заключения в письменной форме. 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Договор о залоге не может считаться заключенным, если в нем отсутствуют сведения, индивидуально определяющие заложенное имущество.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Сторонами договора выступают 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- залогодержатель (налоговые органы)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- залогодатель (налогоплательщик, плательщик сбора и иное третье лицо)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Заложенное имущество может:</w:t>
      </w:r>
    </w:p>
    <w:p w:rsidR="008A35BF" w:rsidRPr="00DB2FD9" w:rsidRDefault="008A35BF" w:rsidP="00DB2FD9">
      <w:pPr>
        <w:numPr>
          <w:ilvl w:val="0"/>
          <w:numId w:val="16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оставаться у залогодателя;</w:t>
      </w:r>
    </w:p>
    <w:p w:rsidR="008A35BF" w:rsidRPr="00DB2FD9" w:rsidRDefault="008A35BF" w:rsidP="00DB2FD9">
      <w:pPr>
        <w:numPr>
          <w:ilvl w:val="0"/>
          <w:numId w:val="16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передаваться за счет средств залогодателя налоговому органу.</w:t>
      </w:r>
    </w:p>
    <w:p w:rsidR="008A35BF" w:rsidRPr="00DB2FD9" w:rsidRDefault="008A35BF" w:rsidP="00DB2FD9">
      <w:pPr>
        <w:numPr>
          <w:ilvl w:val="0"/>
          <w:numId w:val="16"/>
        </w:numPr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Налоговый кодекс допускает совершение каких-либо сделок в отношении данного имущества, но все они осуществляются только по согласованию с залогодержателем (налоговым органом).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F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74. </w:t>
      </w:r>
      <w:r w:rsidRPr="00DB2FD9">
        <w:rPr>
          <w:rFonts w:ascii="Times New Roman" w:hAnsi="Times New Roman" w:cs="Times New Roman"/>
          <w:b/>
          <w:bCs/>
          <w:sz w:val="28"/>
          <w:szCs w:val="28"/>
        </w:rPr>
        <w:t>Поручительство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Статьей 74 НК РФ регулируется порядок применения поручительства в налоговой сфере в отношении поручительства при уплате налогов.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 соответствии с пунктом 1 статьи 74 НК РФ, общим основанием для применения поручительства в качестве способа обеспечения исполнения налоговой обязанности, является изменение сроков исполнения обязанностей по уплате налогов.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Поручитель обязывается перед налоговым органом исполнить в полном объеме обязанность налогоплательщика по уплате налогов, если последний не уплатит в установленный срок причитающиеся суммы налога и соответствующих пеней.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Поручитель возлагает на себя соответствующие обязанности добровольно в силу договора.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Поручительство оформляется в соответствии с правилами гражданского законодательства (статьи 361-367 ГК РФ)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Законом не запрещено налоговым органам заключать одновременно несколько договоров с одним поручителем, в том числе и при обеспечении обязательств разных должников.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Обязательным условием налогового органа является истребование у поручителя документов, которые подтверждают его способность обеспечить исполнение налоговой обязанности.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Принудительное взыскание налога и причитающихся пеней с поручителя может быть произведено налоговым органом только в судебном порядке.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F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75. </w:t>
      </w:r>
      <w:r w:rsidRPr="00DB2FD9">
        <w:rPr>
          <w:rFonts w:ascii="Times New Roman" w:hAnsi="Times New Roman" w:cs="Times New Roman"/>
          <w:b/>
          <w:bCs/>
          <w:sz w:val="28"/>
          <w:szCs w:val="28"/>
        </w:rPr>
        <w:t>Пеня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 случае неисполнения налогоплательщиком в установленный НК РФ срок обязанности по уплате налогов и сборов налоговые органы вправе начислять пеню.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FD9">
        <w:rPr>
          <w:rFonts w:ascii="Times New Roman" w:hAnsi="Times New Roman" w:cs="Times New Roman"/>
          <w:sz w:val="28"/>
          <w:szCs w:val="28"/>
        </w:rPr>
        <w:t>Пеней признается денежная сумма, которую налогоплательщик, должен выплатить в случае уплаты причитающихся сумм налогов или сборов, в том числе налогов, уплачиваемых в связи с перемещением товаров через таможенную границу Российской Федерации, в более поздние по сравнению с установленными законодательством о налогах и сборах сроки.</w:t>
      </w:r>
      <w:proofErr w:type="gramEnd"/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Сумма пени уплачивается помимо сумм налога или сбора (недоимки) и независимо от использования мер ответственности (штрафов), предусмотренных за нарушение законодательства о налогах и сборах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Пеня начисляется за каждый календарный день просрочки исполнения обязанности по уплате налога или сбора, начиная со следующего за установленным законодательством о налогах и сборах дня уплаты налога или сбора.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Пеня за каждый день просрочки определяется в процентах от неуплаченной суммы налога или сбора.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 </w:t>
      </w:r>
      <w:r w:rsidRPr="00DB2FD9">
        <w:rPr>
          <w:rFonts w:ascii="Times New Roman" w:hAnsi="Times New Roman" w:cs="Times New Roman"/>
          <w:sz w:val="28"/>
          <w:szCs w:val="28"/>
        </w:rPr>
        <w:tab/>
        <w:t>Пени уплачиваются одновременно с уплатой сумм налога и сбора или после уплаты таких сумм в полном объеме.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76. </w:t>
      </w:r>
      <w:r w:rsidRPr="00DB2FD9">
        <w:rPr>
          <w:rFonts w:ascii="Times New Roman" w:hAnsi="Times New Roman" w:cs="Times New Roman"/>
          <w:b/>
          <w:bCs/>
          <w:sz w:val="28"/>
          <w:szCs w:val="28"/>
        </w:rPr>
        <w:t>Приостановление операций по счетам в банках организаций и индивидуальных предпринимателей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Операции по счетам в банке могут быть приостановлены в целях обеспечения исполнения решения о взыскании налога или сбора.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Приостановление операций организации по его счетам в банке может также осуществляться в случае непредставления организацией налоговой декларации в налоговый орган в течение 10 дней по истечении установленного срока представления такой декларации. 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Приостановление операций по счету означает прекращение банком всех расходных операций по данному счету.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В случае неуплаты или неполной уплаты налога в установленный срок, обязанность по уплате налога исполняется принудительно путем обращения взыскания на денежные средства налогоплательщика на счетах в банках. 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Взыскание налога производится по решению налогового органа путем направления в банк, в котором открыты счета налогоплательщика или налогового агента, требования на списание и перечисление в соответствующие бюджеты необходимых денежных средств со счетов налогоплательщика или налогового агента.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На основании пункта 10 статьи 76 НК РФ банк освобождается от ответственности за те убытки, которые понес налогоплательщик-организация в результате приостановления его операций в банке по решению налогового органа.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Статья 77. </w:t>
      </w:r>
      <w:r w:rsidRPr="00DB2FD9">
        <w:rPr>
          <w:rFonts w:ascii="Times New Roman" w:hAnsi="Times New Roman" w:cs="Times New Roman"/>
          <w:b/>
          <w:bCs/>
          <w:sz w:val="28"/>
          <w:szCs w:val="28"/>
        </w:rPr>
        <w:t>Арест имущества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Арест имущества является способом обеспечения решения о взыскании не только налогов, но также пеней и штрафов.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Арест имущества производится в том случае, если налогоплательщик не исполняет в установленные сроки обязанность по уплате налога, пеней или штрафа, и есть вероятность, что он может скрыться либо скрыть свое имущество.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Сущность ареста имущества ограничение права собственности в отношении арестованного имущества, в первую очередь это ограничение по распоряжению имуществом. 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Виды ареста имущества: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- полный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- частичный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Полный арест имущества - это ограничение прав налогоплательщика-организации в отношении его имущества, при котором он не вправе распоряжаться арестованным имуществом, а владение и пользование этим имуществом осуществляются с разрешения и под контролем налогового или таможенного органа.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Частичный арест имущества – это ограничение прав налогоплательщика-организации в отношении его имущества, при котором владение, пользование и распоряжение этим имуществом осуществляются с разрешения и под контролем налогового или таможенного органа.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 xml:space="preserve">Арест имущества производится с участием понятых. </w:t>
      </w:r>
    </w:p>
    <w:p w:rsidR="008A35BF" w:rsidRPr="00DB2FD9" w:rsidRDefault="008A35BF" w:rsidP="00DB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FD9">
        <w:rPr>
          <w:rFonts w:ascii="Times New Roman" w:hAnsi="Times New Roman" w:cs="Times New Roman"/>
          <w:sz w:val="28"/>
          <w:szCs w:val="28"/>
        </w:rPr>
        <w:t>В качестве понятых могут быть вызваны любые незаинтересованные в исходе дела физические лица</w:t>
      </w: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Pr="00DB2FD9" w:rsidRDefault="008A35BF" w:rsidP="00DB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BF" w:rsidRDefault="008A35BF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  <w:sectPr w:rsidR="00EB1451" w:rsidSect="0033562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0415A" w:rsidRDefault="00F0415A" w:rsidP="00DB2FD9">
      <w:pPr>
        <w:spacing w:line="240" w:lineRule="auto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415A" w:rsidSect="00DB2F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B4"/>
    <w:multiLevelType w:val="hybridMultilevel"/>
    <w:tmpl w:val="B416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9BE"/>
    <w:multiLevelType w:val="hybridMultilevel"/>
    <w:tmpl w:val="E5CEA23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5C4616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B48262A2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34666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AF752AD"/>
    <w:multiLevelType w:val="hybridMultilevel"/>
    <w:tmpl w:val="18388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D5C58"/>
    <w:multiLevelType w:val="hybridMultilevel"/>
    <w:tmpl w:val="201E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2E77"/>
    <w:multiLevelType w:val="hybridMultilevel"/>
    <w:tmpl w:val="79F2AA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19D6F31"/>
    <w:multiLevelType w:val="hybridMultilevel"/>
    <w:tmpl w:val="EFFE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E5110"/>
    <w:multiLevelType w:val="hybridMultilevel"/>
    <w:tmpl w:val="47620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23298"/>
    <w:multiLevelType w:val="hybridMultilevel"/>
    <w:tmpl w:val="3B9C3872"/>
    <w:lvl w:ilvl="0" w:tplc="AD6C9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8F28EF"/>
    <w:multiLevelType w:val="hybridMultilevel"/>
    <w:tmpl w:val="1644B56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D1674"/>
    <w:multiLevelType w:val="hybridMultilevel"/>
    <w:tmpl w:val="E63C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A5B85"/>
    <w:multiLevelType w:val="hybridMultilevel"/>
    <w:tmpl w:val="8B3A91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D610284"/>
    <w:multiLevelType w:val="hybridMultilevel"/>
    <w:tmpl w:val="85C2C5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C05BB"/>
    <w:multiLevelType w:val="hybridMultilevel"/>
    <w:tmpl w:val="23141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6657B"/>
    <w:multiLevelType w:val="hybridMultilevel"/>
    <w:tmpl w:val="E542D272"/>
    <w:lvl w:ilvl="0" w:tplc="F94A425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8B5F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629F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346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05CD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C03C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6B2F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4B32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2E96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B4988"/>
    <w:multiLevelType w:val="hybridMultilevel"/>
    <w:tmpl w:val="46FA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F2CBC"/>
    <w:multiLevelType w:val="hybridMultilevel"/>
    <w:tmpl w:val="AB80C3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38A"/>
    <w:rsid w:val="00013429"/>
    <w:rsid w:val="00044AAC"/>
    <w:rsid w:val="000605AD"/>
    <w:rsid w:val="0011250C"/>
    <w:rsid w:val="001B231F"/>
    <w:rsid w:val="00281299"/>
    <w:rsid w:val="00291696"/>
    <w:rsid w:val="002B62BE"/>
    <w:rsid w:val="002E54E5"/>
    <w:rsid w:val="002F570D"/>
    <w:rsid w:val="00304409"/>
    <w:rsid w:val="0033562B"/>
    <w:rsid w:val="005252CD"/>
    <w:rsid w:val="005C00E6"/>
    <w:rsid w:val="00671629"/>
    <w:rsid w:val="006C13B9"/>
    <w:rsid w:val="006F6AB5"/>
    <w:rsid w:val="00792229"/>
    <w:rsid w:val="007B6789"/>
    <w:rsid w:val="007E3DFC"/>
    <w:rsid w:val="00876798"/>
    <w:rsid w:val="008A1FAC"/>
    <w:rsid w:val="008A35BF"/>
    <w:rsid w:val="00945609"/>
    <w:rsid w:val="0094705D"/>
    <w:rsid w:val="009915FE"/>
    <w:rsid w:val="00996BD6"/>
    <w:rsid w:val="00A60092"/>
    <w:rsid w:val="00A80E15"/>
    <w:rsid w:val="00A82CD0"/>
    <w:rsid w:val="00A92D1A"/>
    <w:rsid w:val="00B00DDB"/>
    <w:rsid w:val="00B07463"/>
    <w:rsid w:val="00B248C7"/>
    <w:rsid w:val="00B32297"/>
    <w:rsid w:val="00B81C24"/>
    <w:rsid w:val="00BB4AA0"/>
    <w:rsid w:val="00BE18D5"/>
    <w:rsid w:val="00CA78FA"/>
    <w:rsid w:val="00D2038A"/>
    <w:rsid w:val="00D31C27"/>
    <w:rsid w:val="00DB100E"/>
    <w:rsid w:val="00DB2FD9"/>
    <w:rsid w:val="00DC23FB"/>
    <w:rsid w:val="00DF507B"/>
    <w:rsid w:val="00EB1451"/>
    <w:rsid w:val="00EE290F"/>
    <w:rsid w:val="00F0415A"/>
    <w:rsid w:val="00F268F9"/>
    <w:rsid w:val="00F4657B"/>
    <w:rsid w:val="00F52199"/>
    <w:rsid w:val="00F90E9F"/>
    <w:rsid w:val="00FB53F5"/>
    <w:rsid w:val="00FC2851"/>
    <w:rsid w:val="00FC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8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2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5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8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0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22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4">
    <w:name w:val="Table Grid"/>
    <w:basedOn w:val="a1"/>
    <w:uiPriority w:val="59"/>
    <w:rsid w:val="00DF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4E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F268F9"/>
    <w:pPr>
      <w:suppressAutoHyphens w:val="0"/>
      <w:spacing w:before="720"/>
    </w:pPr>
    <w:rPr>
      <w:rFonts w:eastAsia="Calibri" w:cs="Times New Roman"/>
      <w:caps/>
      <w:color w:val="4F81BD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F268F9"/>
    <w:rPr>
      <w:rFonts w:ascii="Calibri" w:eastAsia="Calibri" w:hAnsi="Calibri" w:cs="Times New Roman"/>
      <w:caps/>
      <w:color w:val="4F81BD"/>
      <w:spacing w:val="10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A35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A35BF"/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62E1D-280D-4B27-86E7-5C97C880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Admin</cp:lastModifiedBy>
  <cp:revision>2</cp:revision>
  <cp:lastPrinted>2016-01-21T07:39:00Z</cp:lastPrinted>
  <dcterms:created xsi:type="dcterms:W3CDTF">2016-06-07T12:38:00Z</dcterms:created>
  <dcterms:modified xsi:type="dcterms:W3CDTF">2016-06-07T12:38:00Z</dcterms:modified>
</cp:coreProperties>
</file>