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99" w:rsidRPr="00BF5C2E" w:rsidRDefault="003C6199" w:rsidP="00C62BFF">
      <w:pPr>
        <w:spacing w:line="276" w:lineRule="auto"/>
        <w:ind w:firstLine="709"/>
        <w:jc w:val="center"/>
      </w:pPr>
      <w:r w:rsidRPr="00BF5C2E">
        <w:rPr>
          <w:noProof/>
          <w:lang w:eastAsia="ru-RU"/>
        </w:rPr>
        <w:drawing>
          <wp:inline distT="0" distB="0" distL="0" distR="0">
            <wp:extent cx="5934075" cy="1133475"/>
            <wp:effectExtent l="0" t="0" r="9525" b="9525"/>
            <wp:docPr id="1" name="Рисунок 1" descr="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 logo шапка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  <w:caps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  <w:r w:rsidRPr="00BF5C2E">
        <w:rPr>
          <w:b/>
        </w:rPr>
        <w:t>МЕТОДИЧЕСКИЕ УКАЗАНИЯ  ПО ПРОВЕДЕНИЮ</w:t>
      </w: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  <w:r w:rsidRPr="00BF5C2E">
        <w:rPr>
          <w:b/>
        </w:rPr>
        <w:t>ПРАКТИЧЕСКИХ ЗАНЯТИЙ</w:t>
      </w: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3C6199" w:rsidRPr="00BF5C2E" w:rsidRDefault="003C6199" w:rsidP="00C62BFF">
      <w:pPr>
        <w:spacing w:line="276" w:lineRule="auto"/>
        <w:ind w:firstLine="709"/>
        <w:jc w:val="center"/>
        <w:rPr>
          <w:b/>
        </w:rPr>
      </w:pPr>
    </w:p>
    <w:p w:rsidR="00EC50D3" w:rsidRDefault="00EC50D3" w:rsidP="00EC50D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lang w:eastAsia="en-US"/>
        </w:rPr>
      </w:pPr>
      <w:r>
        <w:rPr>
          <w:rFonts w:eastAsia="Calibri"/>
          <w:b/>
        </w:rPr>
        <w:t>ПМ. 02 Организация работ по ремонту оборудования</w:t>
      </w:r>
    </w:p>
    <w:p w:rsidR="00EC50D3" w:rsidRDefault="00EC50D3" w:rsidP="00EC50D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</w:rPr>
      </w:pPr>
      <w:r>
        <w:rPr>
          <w:rFonts w:eastAsia="Calibri"/>
          <w:b/>
        </w:rPr>
        <w:t>электрических подстанций и сетей</w:t>
      </w:r>
    </w:p>
    <w:p w:rsidR="003C6199" w:rsidRPr="00BF5C2E" w:rsidRDefault="003C6199" w:rsidP="00EC50D3">
      <w:pPr>
        <w:spacing w:line="276" w:lineRule="auto"/>
        <w:ind w:firstLine="709"/>
        <w:jc w:val="center"/>
        <w:rPr>
          <w:b/>
        </w:rPr>
      </w:pPr>
    </w:p>
    <w:p w:rsidR="003C6199" w:rsidRPr="00EC50D3" w:rsidRDefault="00EC50D3" w:rsidP="00EC50D3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Специальность </w:t>
      </w:r>
      <w:r w:rsidRPr="00EC50D3">
        <w:rPr>
          <w:b/>
        </w:rPr>
        <w:t>140409 Электроснабжение (по отраслям)</w:t>
      </w: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p w:rsidR="003C6199" w:rsidRPr="00BF5C2E" w:rsidRDefault="003C6199" w:rsidP="00C62BFF">
      <w:pPr>
        <w:spacing w:line="276" w:lineRule="auto"/>
        <w:ind w:firstLine="709"/>
        <w:jc w:val="center"/>
      </w:pPr>
    </w:p>
    <w:tbl>
      <w:tblPr>
        <w:tblW w:w="9764" w:type="dxa"/>
        <w:tblLook w:val="00A0" w:firstRow="1" w:lastRow="0" w:firstColumn="1" w:lastColumn="0" w:noHBand="0" w:noVBand="0"/>
      </w:tblPr>
      <w:tblGrid>
        <w:gridCol w:w="9764"/>
      </w:tblGrid>
      <w:tr w:rsidR="003C6199" w:rsidRPr="00BF5C2E" w:rsidTr="00C034BB">
        <w:trPr>
          <w:trHeight w:val="5604"/>
        </w:trPr>
        <w:tc>
          <w:tcPr>
            <w:tcW w:w="9764" w:type="dxa"/>
          </w:tcPr>
          <w:p w:rsidR="003C6199" w:rsidRPr="00EC50D3" w:rsidRDefault="00EC50D3" w:rsidP="00EC50D3">
            <w:pPr>
              <w:spacing w:line="276" w:lineRule="auto"/>
              <w:rPr>
                <w:i/>
              </w:rPr>
            </w:pPr>
            <w:r w:rsidRPr="00EC50D3">
              <w:lastRenderedPageBreak/>
              <w:t xml:space="preserve">Методические указания рассмотрены и одобрены на заседании ПЦК </w:t>
            </w:r>
            <w:r w:rsidRPr="00EC50D3">
              <w:rPr>
                <w:lang w:eastAsia="en-US"/>
              </w:rPr>
              <w:t>по укрупненной группе 140000 Электроснабжение (НПО и СПО)</w:t>
            </w:r>
          </w:p>
          <w:p w:rsidR="00EC50D3" w:rsidRDefault="00EC50D3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  <w:r w:rsidRPr="00BF5C2E">
              <w:t>протокол №___ от «__» _______ 201_ г.</w:t>
            </w: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  <w:r w:rsidRPr="00BF5C2E">
              <w:t>Председатель ПЦК</w:t>
            </w: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  <w:r w:rsidRPr="00BF5C2E">
              <w:t xml:space="preserve">___________ </w:t>
            </w:r>
            <w:r w:rsidR="00EC50D3">
              <w:t>Г.А. Бобылева</w:t>
            </w: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  <w:r w:rsidRPr="00BF5C2E">
              <w:t xml:space="preserve">«____»    201___ г. </w:t>
            </w: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spacing w:line="276" w:lineRule="auto"/>
            </w:pPr>
          </w:p>
          <w:p w:rsidR="003C6199" w:rsidRPr="00BF5C2E" w:rsidRDefault="003C6199" w:rsidP="00EC50D3">
            <w:pPr>
              <w:tabs>
                <w:tab w:val="left" w:pos="12824"/>
              </w:tabs>
              <w:spacing w:line="276" w:lineRule="auto"/>
            </w:pPr>
          </w:p>
        </w:tc>
      </w:tr>
    </w:tbl>
    <w:p w:rsidR="003C6199" w:rsidRPr="00BF5C2E" w:rsidRDefault="003C6199" w:rsidP="00EC50D3">
      <w:pPr>
        <w:spacing w:line="276" w:lineRule="auto"/>
      </w:pPr>
    </w:p>
    <w:p w:rsidR="003C6199" w:rsidRPr="00BF5C2E" w:rsidRDefault="003C6199" w:rsidP="00EC50D3">
      <w:pPr>
        <w:spacing w:line="276" w:lineRule="auto"/>
      </w:pPr>
    </w:p>
    <w:p w:rsidR="003C6199" w:rsidRPr="00BF5C2E" w:rsidRDefault="003C6199" w:rsidP="00EC50D3">
      <w:pPr>
        <w:spacing w:line="276" w:lineRule="auto"/>
      </w:pPr>
    </w:p>
    <w:p w:rsidR="003C6199" w:rsidRPr="00BF5C2E" w:rsidRDefault="003C6199" w:rsidP="00EC50D3">
      <w:pPr>
        <w:spacing w:line="276" w:lineRule="auto"/>
      </w:pPr>
    </w:p>
    <w:p w:rsidR="003C6199" w:rsidRPr="00BF5C2E" w:rsidRDefault="003C6199" w:rsidP="00EC50D3">
      <w:pPr>
        <w:tabs>
          <w:tab w:val="left" w:pos="0"/>
          <w:tab w:val="left" w:pos="567"/>
          <w:tab w:val="left" w:pos="12824"/>
        </w:tabs>
        <w:spacing w:line="276" w:lineRule="auto"/>
        <w:rPr>
          <w:b/>
          <w:bCs/>
        </w:rPr>
      </w:pPr>
      <w:r w:rsidRPr="00BF5C2E">
        <w:rPr>
          <w:b/>
          <w:bCs/>
        </w:rPr>
        <w:t xml:space="preserve">Разработчик: </w:t>
      </w:r>
    </w:p>
    <w:p w:rsidR="003C6199" w:rsidRPr="00BF5C2E" w:rsidRDefault="003C6199" w:rsidP="00EC50D3">
      <w:pPr>
        <w:tabs>
          <w:tab w:val="left" w:pos="0"/>
          <w:tab w:val="left" w:pos="567"/>
          <w:tab w:val="left" w:pos="12824"/>
        </w:tabs>
        <w:spacing w:line="276" w:lineRule="auto"/>
        <w:rPr>
          <w:b/>
          <w:bCs/>
        </w:rPr>
      </w:pPr>
    </w:p>
    <w:p w:rsidR="003C6199" w:rsidRPr="00BF5C2E" w:rsidRDefault="003C6199" w:rsidP="00EC50D3">
      <w:pPr>
        <w:tabs>
          <w:tab w:val="left" w:pos="0"/>
          <w:tab w:val="left" w:pos="567"/>
          <w:tab w:val="left" w:pos="12824"/>
        </w:tabs>
        <w:spacing w:line="276" w:lineRule="auto"/>
        <w:rPr>
          <w:bCs/>
        </w:rPr>
      </w:pPr>
      <w:r w:rsidRPr="00BF5C2E">
        <w:rPr>
          <w:bCs/>
        </w:rPr>
        <w:t>Скопцова Наталья Игоревна,</w:t>
      </w:r>
    </w:p>
    <w:p w:rsidR="003C6199" w:rsidRPr="00BF5C2E" w:rsidRDefault="003C6199" w:rsidP="00EC50D3">
      <w:pPr>
        <w:tabs>
          <w:tab w:val="left" w:pos="0"/>
          <w:tab w:val="left" w:pos="567"/>
          <w:tab w:val="left" w:pos="12824"/>
        </w:tabs>
        <w:spacing w:line="276" w:lineRule="auto"/>
        <w:rPr>
          <w:bCs/>
        </w:rPr>
      </w:pPr>
      <w:r w:rsidRPr="00BF5C2E">
        <w:rPr>
          <w:bCs/>
        </w:rPr>
        <w:t>преподаватель                ______________________</w:t>
      </w:r>
    </w:p>
    <w:p w:rsidR="003C6199" w:rsidRPr="00BF5C2E" w:rsidRDefault="003C6199" w:rsidP="00EC50D3">
      <w:pPr>
        <w:tabs>
          <w:tab w:val="left" w:pos="12824"/>
        </w:tabs>
        <w:spacing w:line="276" w:lineRule="auto"/>
        <w:rPr>
          <w:vertAlign w:val="superscript"/>
        </w:rPr>
      </w:pPr>
    </w:p>
    <w:p w:rsidR="003614AC" w:rsidRDefault="003614AC">
      <w:pPr>
        <w:spacing w:after="20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DD4EF4" w:rsidRDefault="00DD4EF4" w:rsidP="00C62BFF">
      <w:pPr>
        <w:spacing w:line="276" w:lineRule="auto"/>
        <w:ind w:firstLine="709"/>
        <w:jc w:val="center"/>
        <w:rPr>
          <w:rFonts w:eastAsia="Calibri"/>
          <w:b/>
          <w:bCs/>
        </w:rPr>
      </w:pPr>
    </w:p>
    <w:p w:rsidR="00DD1637" w:rsidRPr="00BF5C2E" w:rsidRDefault="00060CB6" w:rsidP="00C62BFF">
      <w:pPr>
        <w:spacing w:line="276" w:lineRule="auto"/>
        <w:ind w:firstLine="709"/>
        <w:jc w:val="center"/>
      </w:pPr>
      <w:r w:rsidRPr="00BF5C2E">
        <w:rPr>
          <w:rFonts w:eastAsia="Calibri"/>
          <w:b/>
          <w:bCs/>
        </w:rPr>
        <w:lastRenderedPageBreak/>
        <w:t xml:space="preserve">Практическая работа №1. </w:t>
      </w:r>
      <w:r w:rsidRPr="00BF5C2E">
        <w:rPr>
          <w:b/>
        </w:rPr>
        <w:t>Составление графика производства ремонтных работ (подстанций и сетей)</w:t>
      </w:r>
    </w:p>
    <w:p w:rsidR="00060CB6" w:rsidRPr="00BF5C2E" w:rsidRDefault="00060CB6" w:rsidP="00C62BFF">
      <w:pPr>
        <w:spacing w:line="276" w:lineRule="auto"/>
        <w:ind w:firstLine="709"/>
      </w:pPr>
      <w:r w:rsidRPr="00BF5C2E">
        <w:rPr>
          <w:rFonts w:eastAsia="Times New Roman"/>
          <w:b/>
          <w:lang w:eastAsia="ru-RU"/>
        </w:rPr>
        <w:t>Цель работы</w:t>
      </w:r>
      <w:r w:rsidRPr="00BF5C2E">
        <w:rPr>
          <w:rFonts w:eastAsia="Times New Roman"/>
          <w:lang w:eastAsia="ru-RU"/>
        </w:rPr>
        <w:t xml:space="preserve">: </w:t>
      </w:r>
      <w:r w:rsidR="007C5068" w:rsidRPr="00BF5C2E">
        <w:rPr>
          <w:rStyle w:val="af"/>
          <w:i w:val="0"/>
          <w:shd w:val="clear" w:color="auto" w:fill="FFFFFF"/>
        </w:rPr>
        <w:t>научиться рассчитывать периодичность работ по плановому ТО и ремонту. Составлять годовой план – график ППР оборудования.</w:t>
      </w:r>
    </w:p>
    <w:p w:rsidR="00060CB6" w:rsidRPr="00BF5C2E" w:rsidRDefault="00060CB6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Теоретические сведения.</w:t>
      </w:r>
    </w:p>
    <w:p w:rsidR="007C5068" w:rsidRPr="00BF5C2E" w:rsidRDefault="007C5068" w:rsidP="00C62BF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BF5C2E">
        <w:rPr>
          <w:rStyle w:val="af"/>
          <w:rFonts w:eastAsia="MS Mincho"/>
          <w:b/>
          <w:bCs/>
          <w:i w:val="0"/>
        </w:rPr>
        <w:t>Планово-предупредительный ремонт (ППР)</w:t>
      </w:r>
      <w:r w:rsidRPr="00BF5C2E">
        <w:rPr>
          <w:rStyle w:val="apple-converted-space"/>
          <w:i/>
          <w:iCs/>
        </w:rPr>
        <w:t> </w:t>
      </w:r>
      <w:r w:rsidRPr="00BF5C2E">
        <w:rPr>
          <w:rStyle w:val="af"/>
          <w:rFonts w:eastAsia="MS Mincho"/>
          <w:i w:val="0"/>
        </w:rPr>
        <w:t>– это комплекс организационно-технических мероприятий по надзору, уходу и всем видам ремонта, которые проводятся периодически по заранее составленному плану.</w:t>
      </w:r>
    </w:p>
    <w:p w:rsidR="007C5068" w:rsidRPr="00BF5C2E" w:rsidRDefault="007C5068" w:rsidP="00C62BF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BF5C2E">
        <w:rPr>
          <w:rStyle w:val="af"/>
          <w:rFonts w:eastAsia="MS Mincho"/>
          <w:i w:val="0"/>
        </w:rPr>
        <w:t>Благодаря этому предупреждается преждевременный износ оборудования, устраняются и предупреждаются аварии, системы противопожарной защиты поддерживаются в постоянной эксплуатационной готовности.</w:t>
      </w:r>
    </w:p>
    <w:p w:rsidR="007C5068" w:rsidRPr="00BF5C2E" w:rsidRDefault="007C5068" w:rsidP="00C62BF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BF5C2E">
        <w:rPr>
          <w:rStyle w:val="af"/>
          <w:rFonts w:eastAsia="MS Mincho"/>
          <w:i w:val="0"/>
        </w:rPr>
        <w:t>Система планово-предупредительного ремонта включает в себя следующие виды технического ремонта и обслуживания:</w:t>
      </w:r>
    </w:p>
    <w:p w:rsidR="007C5068" w:rsidRPr="00BF5C2E" w:rsidRDefault="007C5068" w:rsidP="00C62BF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BF5C2E">
        <w:rPr>
          <w:rStyle w:val="af"/>
          <w:rFonts w:eastAsia="MS Mincho"/>
          <w:i w:val="0"/>
        </w:rPr>
        <w:t>•         еженедельное техническое обслуживание,</w:t>
      </w:r>
    </w:p>
    <w:p w:rsidR="007C5068" w:rsidRPr="00BF5C2E" w:rsidRDefault="007C5068" w:rsidP="00C62BF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BF5C2E">
        <w:rPr>
          <w:rStyle w:val="af"/>
          <w:rFonts w:eastAsia="MS Mincho"/>
          <w:i w:val="0"/>
        </w:rPr>
        <w:t>•         ежемесячный текущий ремонт,</w:t>
      </w:r>
    </w:p>
    <w:p w:rsidR="007C5068" w:rsidRPr="00BF5C2E" w:rsidRDefault="007C5068" w:rsidP="00C62BF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BF5C2E">
        <w:rPr>
          <w:rStyle w:val="af"/>
          <w:rFonts w:eastAsia="MS Mincho"/>
          <w:i w:val="0"/>
        </w:rPr>
        <w:t>•         ежегодный планово-предупредительный ремонт,</w:t>
      </w:r>
    </w:p>
    <w:p w:rsidR="007C5068" w:rsidRPr="00BF5C2E" w:rsidRDefault="007C5068" w:rsidP="00C62BF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BF5C2E">
        <w:rPr>
          <w:rStyle w:val="af"/>
          <w:rFonts w:eastAsia="MS Mincho"/>
          <w:i w:val="0"/>
        </w:rPr>
        <w:t>Ежегодный планово-предупредительный ремонт проводится в соответствии с годовым план-графиком ППР оборудования.</w:t>
      </w:r>
    </w:p>
    <w:p w:rsidR="007C5068" w:rsidRPr="00BF5C2E" w:rsidRDefault="007C5068" w:rsidP="00C62BF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BF5C2E">
        <w:rPr>
          <w:rStyle w:val="af"/>
          <w:rFonts w:eastAsia="MS Mincho"/>
          <w:i w:val="0"/>
        </w:rPr>
        <w:t>Составление графика ППР</w:t>
      </w:r>
    </w:p>
    <w:p w:rsidR="007C5068" w:rsidRPr="00BF5C2E" w:rsidRDefault="007C5068" w:rsidP="00C62BF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BF5C2E">
        <w:rPr>
          <w:rStyle w:val="af"/>
          <w:rFonts w:eastAsia="MS Mincho"/>
          <w:i w:val="0"/>
        </w:rPr>
        <w:t>Годовой график планово-предупредительного ремонта, на основе которого, определяется потребность в ремонтном персонале, в материалах, запасных частях, комплектующих изделиях. В него включается каждая единица, подлежащая капитальному и текущему ремонту.</w:t>
      </w:r>
    </w:p>
    <w:p w:rsidR="007C5068" w:rsidRPr="00BF5C2E" w:rsidRDefault="007C5068" w:rsidP="00C62BFF">
      <w:pPr>
        <w:spacing w:line="276" w:lineRule="auto"/>
        <w:ind w:firstLine="709"/>
        <w:jc w:val="center"/>
        <w:rPr>
          <w:rFonts w:eastAsia="Arial Unicode MS"/>
          <w:b/>
          <w:lang w:eastAsia="ru-RU"/>
        </w:rPr>
      </w:pPr>
      <w:r w:rsidRPr="00BF5C2E">
        <w:rPr>
          <w:rFonts w:eastAsia="Arial Unicode MS"/>
          <w:b/>
          <w:lang w:eastAsia="ru-RU"/>
        </w:rPr>
        <w:t>Порядок выполнения.</w:t>
      </w:r>
    </w:p>
    <w:p w:rsidR="007C5068" w:rsidRPr="00BF5C2E" w:rsidRDefault="007C5068" w:rsidP="00C62BFF">
      <w:pPr>
        <w:spacing w:line="276" w:lineRule="auto"/>
        <w:ind w:firstLine="709"/>
      </w:pPr>
      <w:r w:rsidRPr="00BF5C2E">
        <w:t xml:space="preserve">1. Начертите от руки или в программе </w:t>
      </w:r>
      <w:proofErr w:type="spellStart"/>
      <w:r w:rsidRPr="00BF5C2E">
        <w:t>Excel</w:t>
      </w:r>
      <w:proofErr w:type="spellEnd"/>
      <w:r w:rsidRPr="00BF5C2E">
        <w:t xml:space="preserve"> таблицу из двадцати четырех столбцов. Количество строк зависит от того, сколько единиц оборудования вам нужно занести в свою таблицу.</w:t>
      </w:r>
      <w:r w:rsidRPr="00BF5C2E">
        <w:rPr>
          <w:b/>
          <w:bCs/>
        </w:rPr>
        <w:t>2</w:t>
      </w:r>
    </w:p>
    <w:p w:rsidR="007C5068" w:rsidRPr="00BF5C2E" w:rsidRDefault="007C5068" w:rsidP="00C62BFF">
      <w:pPr>
        <w:spacing w:line="276" w:lineRule="auto"/>
        <w:ind w:firstLine="709"/>
      </w:pPr>
      <w:r w:rsidRPr="00BF5C2E">
        <w:t>2. Найдите информацию о том, как часто по нормам законодательства нужно проводить профилактический ремонт оборудования того типа, который используется в вашей организации. Для этого существую специальные сборники нормативов по типам оборудования. Их можно приобрести в книжных магазинах в отделах технической литературы или взять в библиотеке. Но при этом нужно иметь ввиду, что нормативы должны быть актуальными, поэтому выбирайте самый новый сборник из предлагаемых.</w:t>
      </w:r>
      <w:r w:rsidRPr="00BF5C2E">
        <w:rPr>
          <w:b/>
          <w:bCs/>
        </w:rPr>
        <w:t>3</w:t>
      </w:r>
    </w:p>
    <w:p w:rsidR="007C5068" w:rsidRPr="00BF5C2E" w:rsidRDefault="007C5068" w:rsidP="00C62BFF">
      <w:pPr>
        <w:spacing w:line="276" w:lineRule="auto"/>
        <w:ind w:firstLine="709"/>
      </w:pPr>
      <w:r w:rsidRPr="00BF5C2E">
        <w:t>3. Начните заполнять созданную таблицу. В первой графе запишите название оборудования, модификацию и фирму-производителя. Далее укажите инвентарный номер, данный этой технике на вашем предприятии. В графах с третью по пятую заносится информация о том, сколько может проработать то или иное техническое устройство между плановыми ремонтами. Возьмите эту информацию из справочника по нормативам.</w:t>
      </w:r>
    </w:p>
    <w:p w:rsidR="007C5068" w:rsidRPr="00BF5C2E" w:rsidRDefault="007C5068" w:rsidP="00C62BFF">
      <w:pPr>
        <w:spacing w:line="276" w:lineRule="auto"/>
        <w:ind w:firstLine="709"/>
      </w:pPr>
      <w:r w:rsidRPr="00BF5C2E">
        <w:t>4. С шестого по десятый пункт дается информация о том, когда проводились последние ремонты оборудования. Указываются как плановые проверки, так и устранение различных неожиданно возникших неполадок.</w:t>
      </w:r>
    </w:p>
    <w:p w:rsidR="007C5068" w:rsidRPr="00BF5C2E" w:rsidRDefault="007C5068" w:rsidP="00C62BFF">
      <w:pPr>
        <w:spacing w:line="276" w:lineRule="auto"/>
        <w:ind w:firstLine="709"/>
      </w:pPr>
      <w:r w:rsidRPr="00BF5C2E">
        <w:t xml:space="preserve">5. Далее пункты с одиннадцатого по двадцатый второй обозначаются месяцами наступающего года. В каждом из них вы должны поставить отметку, планируется ли плановый или капитальный ремонт конкретного прибора в этот период. Перед этим </w:t>
      </w:r>
      <w:r w:rsidRPr="00BF5C2E">
        <w:lastRenderedPageBreak/>
        <w:t>просмотрите нормативы на ремонт оборудования и сделайте вывод о том, когда лучше всего провести техническую проверку того или иного станка.</w:t>
      </w:r>
    </w:p>
    <w:p w:rsidR="007C5068" w:rsidRPr="00BF5C2E" w:rsidRDefault="007C5068" w:rsidP="00C62BFF">
      <w:pPr>
        <w:spacing w:line="276" w:lineRule="auto"/>
        <w:ind w:firstLine="709"/>
      </w:pPr>
      <w:r w:rsidRPr="00BF5C2E">
        <w:t>6. В двадцать третьей графе нужно записать годовой срок нахождения станка в ремонте. Для этого сложите все дни, которые полагаются на ремонт этого типа оборудования по регламенту, и укажите в таблице получившуюся цифру.</w:t>
      </w:r>
    </w:p>
    <w:p w:rsidR="007C5068" w:rsidRPr="00BF5C2E" w:rsidRDefault="007C5068" w:rsidP="00C62BFF">
      <w:pPr>
        <w:spacing w:line="276" w:lineRule="auto"/>
        <w:ind w:firstLine="709"/>
      </w:pPr>
      <w:r w:rsidRPr="00BF5C2E">
        <w:t>7. В последнем, двадцать четвертом пункте, укажите общее время, которое должен проработать станок в течение года. Для этого сложите все часы, в течение которых будет работать аппарат в году, и вычтите из них время, отведенное на ремонт.</w:t>
      </w:r>
    </w:p>
    <w:p w:rsidR="007C5068" w:rsidRPr="00BF5C2E" w:rsidRDefault="007C5068" w:rsidP="00C62BFF">
      <w:pPr>
        <w:spacing w:line="276" w:lineRule="auto"/>
        <w:ind w:firstLine="709"/>
        <w:rPr>
          <w:b/>
        </w:rPr>
      </w:pPr>
      <w:r w:rsidRPr="00BF5C2E">
        <w:rPr>
          <w:b/>
        </w:rPr>
        <w:t>Контрольные вопросы.</w:t>
      </w:r>
    </w:p>
    <w:p w:rsidR="007C5068" w:rsidRPr="00BF5C2E" w:rsidRDefault="007C5068" w:rsidP="00211810">
      <w:pPr>
        <w:pStyle w:val="a7"/>
        <w:numPr>
          <w:ilvl w:val="0"/>
          <w:numId w:val="7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5C2E">
        <w:rPr>
          <w:rFonts w:ascii="Times New Roman" w:hAnsi="Times New Roman" w:cs="Times New Roman"/>
          <w:sz w:val="24"/>
          <w:szCs w:val="24"/>
        </w:rPr>
        <w:t>Что обозначает ППР?</w:t>
      </w:r>
    </w:p>
    <w:p w:rsidR="007C5068" w:rsidRPr="00BF5C2E" w:rsidRDefault="007C5068" w:rsidP="00211810">
      <w:pPr>
        <w:pStyle w:val="a7"/>
        <w:numPr>
          <w:ilvl w:val="0"/>
          <w:numId w:val="7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5C2E">
        <w:rPr>
          <w:rFonts w:ascii="Times New Roman" w:hAnsi="Times New Roman" w:cs="Times New Roman"/>
          <w:sz w:val="24"/>
          <w:szCs w:val="24"/>
        </w:rPr>
        <w:t>Назначение ППР.</w:t>
      </w:r>
    </w:p>
    <w:p w:rsidR="007C5068" w:rsidRPr="00BF5C2E" w:rsidRDefault="007C5068" w:rsidP="00211810">
      <w:pPr>
        <w:pStyle w:val="a7"/>
        <w:numPr>
          <w:ilvl w:val="0"/>
          <w:numId w:val="7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5C2E">
        <w:rPr>
          <w:rFonts w:ascii="Times New Roman" w:hAnsi="Times New Roman" w:cs="Times New Roman"/>
          <w:sz w:val="24"/>
          <w:szCs w:val="24"/>
        </w:rPr>
        <w:t>На основании каких документов составляется ППР?</w:t>
      </w:r>
    </w:p>
    <w:p w:rsidR="003614AC" w:rsidRDefault="007C5068" w:rsidP="003614AC">
      <w:pPr>
        <w:ind w:left="720"/>
        <w:jc w:val="both"/>
        <w:rPr>
          <w:sz w:val="28"/>
          <w:szCs w:val="28"/>
        </w:rPr>
      </w:pPr>
      <w:r w:rsidRPr="00BF5C2E">
        <w:br/>
      </w:r>
      <w:r w:rsidR="003614AC">
        <w:rPr>
          <w:b/>
          <w:color w:val="000000"/>
        </w:rPr>
        <w:t>Список литературы</w:t>
      </w:r>
      <w:r w:rsidR="003614AC" w:rsidRPr="003614AC">
        <w:rPr>
          <w:sz w:val="28"/>
          <w:szCs w:val="28"/>
        </w:rPr>
        <w:t xml:space="preserve"> </w:t>
      </w:r>
    </w:p>
    <w:p w:rsidR="003614AC" w:rsidRPr="003614AC" w:rsidRDefault="003614AC" w:rsidP="00211810">
      <w:pPr>
        <w:pStyle w:val="a7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4AC">
        <w:rPr>
          <w:rFonts w:ascii="Times New Roman" w:hAnsi="Times New Roman" w:cs="Times New Roman"/>
          <w:sz w:val="24"/>
          <w:szCs w:val="24"/>
        </w:rPr>
        <w:t>Акимов  Н.А.</w:t>
      </w:r>
      <w:proofErr w:type="gramEnd"/>
      <w:r w:rsidRPr="003614A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614AC"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 w:rsidRPr="003614AC">
        <w:rPr>
          <w:rFonts w:ascii="Times New Roman" w:hAnsi="Times New Roman" w:cs="Times New Roman"/>
          <w:sz w:val="24"/>
          <w:szCs w:val="24"/>
        </w:rPr>
        <w:t xml:space="preserve"> Н.Ф. "Монтаж, техническая эксплуатация и ремонт   электрического   и  электротехнического  оборудования", - М.: Академия, 2008.</w:t>
      </w:r>
    </w:p>
    <w:p w:rsidR="003614AC" w:rsidRPr="003614AC" w:rsidRDefault="003614AC" w:rsidP="00211810">
      <w:pPr>
        <w:pStyle w:val="a7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14AC">
        <w:rPr>
          <w:rFonts w:ascii="Times New Roman" w:hAnsi="Times New Roman" w:cs="Times New Roman"/>
          <w:sz w:val="24"/>
          <w:szCs w:val="24"/>
        </w:rPr>
        <w:t>АлексееваБ.А</w:t>
      </w:r>
      <w:proofErr w:type="spellEnd"/>
      <w:r w:rsidRPr="003614AC">
        <w:rPr>
          <w:rFonts w:ascii="Times New Roman" w:hAnsi="Times New Roman" w:cs="Times New Roman"/>
          <w:sz w:val="24"/>
          <w:szCs w:val="24"/>
        </w:rPr>
        <w:t xml:space="preserve">., Ф.Л. Когана, Л.Г. </w:t>
      </w:r>
      <w:proofErr w:type="spellStart"/>
      <w:r w:rsidRPr="003614AC">
        <w:rPr>
          <w:rFonts w:ascii="Times New Roman" w:hAnsi="Times New Roman" w:cs="Times New Roman"/>
          <w:sz w:val="24"/>
          <w:szCs w:val="24"/>
        </w:rPr>
        <w:t>Мамиконянца</w:t>
      </w:r>
      <w:proofErr w:type="spellEnd"/>
      <w:r w:rsidRPr="003614AC">
        <w:rPr>
          <w:rFonts w:ascii="Times New Roman" w:hAnsi="Times New Roman" w:cs="Times New Roman"/>
          <w:sz w:val="24"/>
          <w:szCs w:val="24"/>
        </w:rPr>
        <w:t xml:space="preserve">. Объем и нормы испытаний электрооборудования/ Под общ. </w:t>
      </w:r>
      <w:proofErr w:type="gramStart"/>
      <w:r w:rsidRPr="003614AC">
        <w:rPr>
          <w:rFonts w:ascii="Times New Roman" w:hAnsi="Times New Roman" w:cs="Times New Roman"/>
          <w:sz w:val="24"/>
          <w:szCs w:val="24"/>
        </w:rPr>
        <w:t>ред..</w:t>
      </w:r>
      <w:proofErr w:type="gramEnd"/>
      <w:r w:rsidRPr="003614AC">
        <w:rPr>
          <w:rFonts w:ascii="Times New Roman" w:hAnsi="Times New Roman" w:cs="Times New Roman"/>
          <w:sz w:val="24"/>
          <w:szCs w:val="24"/>
        </w:rPr>
        <w:t>– 6-е изд. – М.: Изд-во НЦ ЭНАС, 2006</w:t>
      </w:r>
    </w:p>
    <w:p w:rsidR="003614AC" w:rsidRPr="003614AC" w:rsidRDefault="003614AC" w:rsidP="00211810">
      <w:pPr>
        <w:pStyle w:val="a7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4AC"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 w:rsidRPr="003614AC">
        <w:rPr>
          <w:rFonts w:ascii="Times New Roman" w:hAnsi="Times New Roman" w:cs="Times New Roman"/>
          <w:sz w:val="24"/>
          <w:szCs w:val="24"/>
        </w:rPr>
        <w:t xml:space="preserve"> М.М., "Электрические машины </w:t>
      </w:r>
      <w:proofErr w:type="gramStart"/>
      <w:r w:rsidRPr="003614AC">
        <w:rPr>
          <w:rFonts w:ascii="Times New Roman" w:hAnsi="Times New Roman" w:cs="Times New Roman"/>
          <w:sz w:val="24"/>
          <w:szCs w:val="24"/>
        </w:rPr>
        <w:t>приборных  устройств</w:t>
      </w:r>
      <w:proofErr w:type="gramEnd"/>
      <w:r w:rsidRPr="003614AC">
        <w:rPr>
          <w:rFonts w:ascii="Times New Roman" w:hAnsi="Times New Roman" w:cs="Times New Roman"/>
          <w:sz w:val="24"/>
          <w:szCs w:val="24"/>
        </w:rPr>
        <w:t xml:space="preserve"> и средств  автоматизации". - </w:t>
      </w:r>
      <w:proofErr w:type="gramStart"/>
      <w:r w:rsidRPr="003614AC">
        <w:rPr>
          <w:rFonts w:ascii="Times New Roman" w:hAnsi="Times New Roman" w:cs="Times New Roman"/>
          <w:sz w:val="24"/>
          <w:szCs w:val="24"/>
        </w:rPr>
        <w:t>М,  Академия</w:t>
      </w:r>
      <w:proofErr w:type="gramEnd"/>
      <w:r w:rsidRPr="003614AC">
        <w:rPr>
          <w:rFonts w:ascii="Times New Roman" w:hAnsi="Times New Roman" w:cs="Times New Roman"/>
          <w:sz w:val="24"/>
          <w:szCs w:val="24"/>
        </w:rPr>
        <w:t>, 2006.</w:t>
      </w:r>
    </w:p>
    <w:p w:rsidR="003614AC" w:rsidRPr="003614AC" w:rsidRDefault="003614AC" w:rsidP="00211810">
      <w:pPr>
        <w:pStyle w:val="a7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4AC"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ПОТ РМ-016-2001. РД 153-34.0-03.150-0. – М.: Знак-Б, 2001.</w:t>
      </w:r>
    </w:p>
    <w:p w:rsidR="005108D4" w:rsidRDefault="005108D4" w:rsidP="003614AC">
      <w:pPr>
        <w:spacing w:line="276" w:lineRule="auto"/>
        <w:ind w:firstLine="709"/>
        <w:rPr>
          <w:b/>
          <w:i/>
        </w:rPr>
      </w:pPr>
    </w:p>
    <w:p w:rsidR="003C6199" w:rsidRPr="00BF5C2E" w:rsidRDefault="005108D4" w:rsidP="005E2B3D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C15412" w:rsidRPr="00BF5C2E" w:rsidRDefault="008447D7" w:rsidP="00C62BFF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BF5C2E">
        <w:rPr>
          <w:rFonts w:eastAsia="Calibri"/>
          <w:b/>
          <w:bCs/>
        </w:rPr>
        <w:lastRenderedPageBreak/>
        <w:t>Практическая работа №4.</w:t>
      </w:r>
    </w:p>
    <w:p w:rsidR="008447D7" w:rsidRPr="00BF5C2E" w:rsidRDefault="008447D7" w:rsidP="00C62BFF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BF5C2E">
        <w:rPr>
          <w:b/>
        </w:rPr>
        <w:t>Составление технологической карты на текущий ремонт электрической машины.</w:t>
      </w:r>
    </w:p>
    <w:p w:rsidR="008447D7" w:rsidRPr="00BF5C2E" w:rsidRDefault="008447D7" w:rsidP="00C62BFF">
      <w:pPr>
        <w:shd w:val="clear" w:color="auto" w:fill="FFFFFF"/>
        <w:spacing w:line="276" w:lineRule="auto"/>
        <w:ind w:firstLine="709"/>
      </w:pPr>
      <w:r w:rsidRPr="00BF5C2E">
        <w:rPr>
          <w:rFonts w:eastAsia="Times New Roman"/>
          <w:b/>
          <w:lang w:eastAsia="ru-RU"/>
        </w:rPr>
        <w:t>Цель работы</w:t>
      </w:r>
      <w:r w:rsidRPr="00BF5C2E">
        <w:rPr>
          <w:rFonts w:eastAsia="Times New Roman"/>
          <w:lang w:eastAsia="ru-RU"/>
        </w:rPr>
        <w:t>: усвоение  методики</w:t>
      </w:r>
      <w:r w:rsidRPr="00BF5C2E">
        <w:t>текущего ремонт</w:t>
      </w:r>
      <w:r w:rsidR="00C15412" w:rsidRPr="00BF5C2E">
        <w:t>а</w:t>
      </w:r>
      <w:r w:rsidRPr="00BF5C2E">
        <w:t xml:space="preserve"> электрической машины</w:t>
      </w:r>
      <w:r w:rsidR="00A56189" w:rsidRPr="00BF5C2E">
        <w:t xml:space="preserve">; </w:t>
      </w:r>
      <w:r w:rsidRPr="00BF5C2E">
        <w:rPr>
          <w:rFonts w:eastAsia="Times New Roman"/>
          <w:lang w:eastAsia="ru-RU"/>
        </w:rPr>
        <w:t xml:space="preserve">приобретение навыков по составлению </w:t>
      </w:r>
      <w:r w:rsidR="00C15412" w:rsidRPr="00BF5C2E">
        <w:rPr>
          <w:rFonts w:eastAsia="Times New Roman"/>
          <w:lang w:eastAsia="ru-RU"/>
        </w:rPr>
        <w:t xml:space="preserve">технологической </w:t>
      </w:r>
      <w:r w:rsidRPr="00BF5C2E">
        <w:rPr>
          <w:rFonts w:eastAsia="Times New Roman"/>
          <w:lang w:eastAsia="ru-RU"/>
        </w:rPr>
        <w:t xml:space="preserve">карты на </w:t>
      </w:r>
      <w:r w:rsidR="00C15412" w:rsidRPr="00BF5C2E">
        <w:rPr>
          <w:rFonts w:eastAsia="Times New Roman"/>
          <w:lang w:eastAsia="ru-RU"/>
        </w:rPr>
        <w:t>текущий ремонт электрооборудования.</w:t>
      </w:r>
    </w:p>
    <w:p w:rsidR="00A56189" w:rsidRPr="00BF5C2E" w:rsidRDefault="00A56189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b/>
          <w:lang w:eastAsia="ru-RU"/>
        </w:rPr>
        <w:t>Оборудование</w:t>
      </w:r>
      <w:r w:rsidRPr="00BF5C2E">
        <w:rPr>
          <w:rFonts w:eastAsia="Times New Roman"/>
          <w:lang w:eastAsia="ru-RU"/>
        </w:rPr>
        <w:t>: типовая технологическая карта на ремонт электродвигателя</w:t>
      </w:r>
      <w:r w:rsidR="00C15412" w:rsidRPr="00BF5C2E">
        <w:rPr>
          <w:rFonts w:eastAsia="Times New Roman"/>
          <w:lang w:eastAsia="ru-RU"/>
        </w:rPr>
        <w:t>.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Теоретические сведения.</w:t>
      </w:r>
    </w:p>
    <w:p w:rsidR="00D02BD4" w:rsidRPr="00BF5C2E" w:rsidRDefault="00C15412" w:rsidP="00C62BFF">
      <w:pPr>
        <w:shd w:val="clear" w:color="auto" w:fill="FFFFFF"/>
        <w:spacing w:line="276" w:lineRule="auto"/>
        <w:ind w:firstLine="709"/>
      </w:pPr>
      <w:r w:rsidRPr="00BF5C2E">
        <w:rPr>
          <w:rStyle w:val="af"/>
          <w:shd w:val="clear" w:color="auto" w:fill="FFFFFF"/>
        </w:rPr>
        <w:t>Текущий ремонт</w:t>
      </w:r>
      <w:r w:rsidRPr="00BF5C2E">
        <w:rPr>
          <w:rStyle w:val="apple-converted-space"/>
          <w:shd w:val="clear" w:color="auto" w:fill="FFFFFF"/>
        </w:rPr>
        <w:t> </w:t>
      </w:r>
      <w:r w:rsidRPr="00BF5C2E">
        <w:rPr>
          <w:shd w:val="clear" w:color="auto" w:fill="FFFFFF"/>
        </w:rPr>
        <w:t xml:space="preserve">представляет собой минимальный по объёму ремонт с разборкой электрооборудования. При текущем ремонте очищают оборудование от пыли и грязи, заменяют или восстанавливают отдельные детали и части механизмов, устраняют мелкие неисправности и повреждения оборудования, восстанавливают надёжность электрических соединений, устраняют дефекты изоляции, заменяют обгоревшие контакты силовых трансформаторов, выключателей нагрузки, масляных выключателей, автоматических выключателей, заменяют масло или доливают его, ремонтируют щёткодержатели с заменой щёток, пружин и гибких связей, проверяют одновременность опускания всех щеток на контактные кольца двигателей с фазным ротором, очищают контакты реле или </w:t>
      </w:r>
      <w:proofErr w:type="spellStart"/>
      <w:r w:rsidRPr="00BF5C2E">
        <w:rPr>
          <w:shd w:val="clear" w:color="auto" w:fill="FFFFFF"/>
        </w:rPr>
        <w:t>дугогасительные</w:t>
      </w:r>
      <w:proofErr w:type="spellEnd"/>
      <w:r w:rsidRPr="00BF5C2E">
        <w:rPr>
          <w:shd w:val="clear" w:color="auto" w:fill="FFFFFF"/>
        </w:rPr>
        <w:t xml:space="preserve"> контакты пусковой аппаратуры от копоти и остатков оплавления или заменяют обгоревшие контакты и т.п.</w:t>
      </w:r>
      <w:r w:rsidRPr="00BF5C2E">
        <w:rPr>
          <w:rStyle w:val="apple-converted-space"/>
          <w:shd w:val="clear" w:color="auto" w:fill="FFFFFF"/>
        </w:rPr>
        <w:t> 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shd w:val="clear" w:color="auto" w:fill="FFFFFF"/>
        </w:rPr>
        <w:t>Текущий ремонт проводится по следующей документации:</w:t>
      </w:r>
      <w:r w:rsidRPr="00BF5C2E">
        <w:br/>
      </w:r>
      <w:r w:rsidRPr="00BF5C2E">
        <w:rPr>
          <w:shd w:val="clear" w:color="auto" w:fill="FFFFFF"/>
        </w:rPr>
        <w:t>а) техническое описание и инструкция по техническому обслуживанию и монтажу;</w:t>
      </w:r>
      <w:r w:rsidRPr="00BF5C2E">
        <w:br/>
      </w:r>
      <w:r w:rsidRPr="00BF5C2E">
        <w:rPr>
          <w:shd w:val="clear" w:color="auto" w:fill="FFFFFF"/>
        </w:rPr>
        <w:t>б) формуляр на машины, для которых необходимо вести учёт их технического состояния и данных по эксплуатации;</w:t>
      </w:r>
      <w:r w:rsidRPr="00BF5C2E">
        <w:br/>
      </w:r>
      <w:r w:rsidRPr="00BF5C2E">
        <w:rPr>
          <w:shd w:val="clear" w:color="auto" w:fill="FFFFFF"/>
        </w:rPr>
        <w:t>в) паспорт для электрооборудования, технические данные которого гарантируются заводом-изготовителем;</w:t>
      </w:r>
      <w:r w:rsidRPr="00BF5C2E">
        <w:rPr>
          <w:rStyle w:val="apple-converted-space"/>
          <w:shd w:val="clear" w:color="auto" w:fill="FFFFFF"/>
        </w:rPr>
        <w:t> </w:t>
      </w:r>
      <w:r w:rsidRPr="00BF5C2E">
        <w:br/>
      </w:r>
      <w:r w:rsidRPr="00BF5C2E">
        <w:rPr>
          <w:shd w:val="clear" w:color="auto" w:fill="FFFFFF"/>
        </w:rPr>
        <w:t>г) ведомость запасных частей, инструментов, принадлежностей, материалов.</w:t>
      </w:r>
    </w:p>
    <w:p w:rsidR="008447D7" w:rsidRPr="00BF5C2E" w:rsidRDefault="00A56189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Порядок выполнения</w:t>
      </w:r>
    </w:p>
    <w:p w:rsidR="00A56189" w:rsidRPr="00BF5C2E" w:rsidRDefault="00A56189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1. Изучить методику </w:t>
      </w:r>
      <w:r w:rsidRPr="00BF5C2E">
        <w:t>текущего ремонт электрической машины</w:t>
      </w:r>
    </w:p>
    <w:p w:rsidR="008447D7" w:rsidRPr="00BF5C2E" w:rsidRDefault="00A56189" w:rsidP="00C62BFF">
      <w:pPr>
        <w:shd w:val="clear" w:color="auto" w:fill="FFFFFF"/>
        <w:spacing w:line="276" w:lineRule="auto"/>
        <w:ind w:firstLine="709"/>
      </w:pPr>
      <w:r w:rsidRPr="00BF5C2E">
        <w:rPr>
          <w:rFonts w:eastAsia="Times New Roman"/>
          <w:lang w:eastAsia="ru-RU"/>
        </w:rPr>
        <w:t>2.</w:t>
      </w:r>
      <w:r w:rsidR="008447D7" w:rsidRPr="00BF5C2E">
        <w:rPr>
          <w:rFonts w:eastAsia="Times New Roman"/>
          <w:lang w:eastAsia="ru-RU"/>
        </w:rPr>
        <w:t xml:space="preserve"> Составить технологическую карту на </w:t>
      </w:r>
      <w:r w:rsidRPr="00BF5C2E">
        <w:rPr>
          <w:rFonts w:eastAsia="Times New Roman"/>
          <w:lang w:eastAsia="ru-RU"/>
        </w:rPr>
        <w:t xml:space="preserve">текущий </w:t>
      </w:r>
      <w:r w:rsidRPr="00BF5C2E">
        <w:t>ремонт электрической машины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1701"/>
        <w:gridCol w:w="1134"/>
        <w:gridCol w:w="1276"/>
      </w:tblGrid>
      <w:tr w:rsidR="00BF5C2E" w:rsidRPr="00BF5C2E" w:rsidTr="00A56189">
        <w:tc>
          <w:tcPr>
            <w:tcW w:w="675" w:type="dxa"/>
          </w:tcPr>
          <w:p w:rsidR="00BF5C2E" w:rsidRPr="00BA6823" w:rsidRDefault="00BF5C2E" w:rsidP="00BF5C2E">
            <w:pPr>
              <w:jc w:val="center"/>
            </w:pPr>
            <w:r w:rsidRPr="00BA6823">
              <w:t>№ п/п</w:t>
            </w:r>
          </w:p>
        </w:tc>
        <w:tc>
          <w:tcPr>
            <w:tcW w:w="2127" w:type="dxa"/>
          </w:tcPr>
          <w:p w:rsidR="00BF5C2E" w:rsidRPr="00BA6823" w:rsidRDefault="00BF5C2E" w:rsidP="00BF5C2E">
            <w:pPr>
              <w:jc w:val="center"/>
            </w:pPr>
            <w:r w:rsidRPr="00BA6823">
              <w:t>Последовательность операций</w:t>
            </w:r>
          </w:p>
        </w:tc>
        <w:tc>
          <w:tcPr>
            <w:tcW w:w="2551" w:type="dxa"/>
          </w:tcPr>
          <w:p w:rsidR="00BF5C2E" w:rsidRPr="00BA6823" w:rsidRDefault="00BF5C2E" w:rsidP="00BF5C2E">
            <w:pPr>
              <w:jc w:val="center"/>
            </w:pPr>
            <w:r w:rsidRPr="00BA6823">
              <w:t>Технологические указания</w:t>
            </w:r>
          </w:p>
        </w:tc>
        <w:tc>
          <w:tcPr>
            <w:tcW w:w="1701" w:type="dxa"/>
          </w:tcPr>
          <w:p w:rsidR="00BF5C2E" w:rsidRPr="00BA6823" w:rsidRDefault="00BF5C2E" w:rsidP="00BF5C2E">
            <w:pPr>
              <w:jc w:val="center"/>
            </w:pPr>
            <w:r w:rsidRPr="00BA6823">
              <w:t>Приборы, инструменты, механизмы</w:t>
            </w:r>
          </w:p>
        </w:tc>
        <w:tc>
          <w:tcPr>
            <w:tcW w:w="1134" w:type="dxa"/>
          </w:tcPr>
          <w:p w:rsidR="00BF5C2E" w:rsidRPr="00BA6823" w:rsidRDefault="00BF5C2E" w:rsidP="00BF5C2E">
            <w:pPr>
              <w:jc w:val="center"/>
            </w:pPr>
            <w:r w:rsidRPr="00BA6823">
              <w:t>Норма времени</w:t>
            </w:r>
          </w:p>
        </w:tc>
        <w:tc>
          <w:tcPr>
            <w:tcW w:w="1276" w:type="dxa"/>
          </w:tcPr>
          <w:p w:rsidR="00BF5C2E" w:rsidRPr="00BA6823" w:rsidRDefault="00BF5C2E" w:rsidP="00BF5C2E">
            <w:pPr>
              <w:jc w:val="center"/>
            </w:pPr>
            <w:r w:rsidRPr="00BA6823">
              <w:t>Состав бригады</w:t>
            </w:r>
          </w:p>
        </w:tc>
      </w:tr>
      <w:tr w:rsidR="00BF5C2E" w:rsidRPr="00BF5C2E" w:rsidTr="00A56189">
        <w:tc>
          <w:tcPr>
            <w:tcW w:w="675" w:type="dxa"/>
          </w:tcPr>
          <w:p w:rsidR="00BF5C2E" w:rsidRPr="00BA6823" w:rsidRDefault="00BF5C2E" w:rsidP="00BF5C2E"/>
        </w:tc>
        <w:tc>
          <w:tcPr>
            <w:tcW w:w="2127" w:type="dxa"/>
          </w:tcPr>
          <w:p w:rsidR="00BF5C2E" w:rsidRPr="00BA6823" w:rsidRDefault="00BF5C2E" w:rsidP="00BF5C2E"/>
        </w:tc>
        <w:tc>
          <w:tcPr>
            <w:tcW w:w="2551" w:type="dxa"/>
          </w:tcPr>
          <w:p w:rsidR="00BF5C2E" w:rsidRPr="00BA6823" w:rsidRDefault="00BF5C2E" w:rsidP="00BF5C2E"/>
        </w:tc>
        <w:tc>
          <w:tcPr>
            <w:tcW w:w="1701" w:type="dxa"/>
          </w:tcPr>
          <w:p w:rsidR="00BF5C2E" w:rsidRPr="00BA6823" w:rsidRDefault="00BF5C2E" w:rsidP="00BF5C2E"/>
        </w:tc>
        <w:tc>
          <w:tcPr>
            <w:tcW w:w="1134" w:type="dxa"/>
          </w:tcPr>
          <w:p w:rsidR="00BF5C2E" w:rsidRPr="00BA6823" w:rsidRDefault="00BF5C2E" w:rsidP="00BF5C2E"/>
        </w:tc>
        <w:tc>
          <w:tcPr>
            <w:tcW w:w="1276" w:type="dxa"/>
          </w:tcPr>
          <w:p w:rsidR="00BF5C2E" w:rsidRPr="00BA6823" w:rsidRDefault="00BF5C2E" w:rsidP="00BF5C2E"/>
        </w:tc>
      </w:tr>
      <w:tr w:rsidR="00BF5C2E" w:rsidRPr="00BF5C2E" w:rsidTr="00A56189">
        <w:tc>
          <w:tcPr>
            <w:tcW w:w="675" w:type="dxa"/>
          </w:tcPr>
          <w:p w:rsidR="00BF5C2E" w:rsidRPr="00BA6823" w:rsidRDefault="00BF5C2E" w:rsidP="00BF5C2E"/>
        </w:tc>
        <w:tc>
          <w:tcPr>
            <w:tcW w:w="2127" w:type="dxa"/>
          </w:tcPr>
          <w:p w:rsidR="00BF5C2E" w:rsidRPr="00BA6823" w:rsidRDefault="00BF5C2E" w:rsidP="00BF5C2E"/>
        </w:tc>
        <w:tc>
          <w:tcPr>
            <w:tcW w:w="2551" w:type="dxa"/>
          </w:tcPr>
          <w:p w:rsidR="00BF5C2E" w:rsidRPr="00BA6823" w:rsidRDefault="00BF5C2E" w:rsidP="00BF5C2E"/>
        </w:tc>
        <w:tc>
          <w:tcPr>
            <w:tcW w:w="1701" w:type="dxa"/>
          </w:tcPr>
          <w:p w:rsidR="00BF5C2E" w:rsidRPr="00BA6823" w:rsidRDefault="00BF5C2E" w:rsidP="00BF5C2E"/>
        </w:tc>
        <w:tc>
          <w:tcPr>
            <w:tcW w:w="1134" w:type="dxa"/>
          </w:tcPr>
          <w:p w:rsidR="00BF5C2E" w:rsidRPr="00BA6823" w:rsidRDefault="00BF5C2E" w:rsidP="00BF5C2E"/>
        </w:tc>
        <w:tc>
          <w:tcPr>
            <w:tcW w:w="1276" w:type="dxa"/>
          </w:tcPr>
          <w:p w:rsidR="00BF5C2E" w:rsidRPr="00BA6823" w:rsidRDefault="00BF5C2E" w:rsidP="00BF5C2E"/>
        </w:tc>
      </w:tr>
      <w:tr w:rsidR="00BF5C2E" w:rsidRPr="00BF5C2E" w:rsidTr="00A56189">
        <w:tc>
          <w:tcPr>
            <w:tcW w:w="675" w:type="dxa"/>
          </w:tcPr>
          <w:p w:rsidR="00BF5C2E" w:rsidRPr="00BA6823" w:rsidRDefault="00BF5C2E" w:rsidP="00BF5C2E"/>
        </w:tc>
        <w:tc>
          <w:tcPr>
            <w:tcW w:w="2127" w:type="dxa"/>
          </w:tcPr>
          <w:p w:rsidR="00BF5C2E" w:rsidRPr="00BA6823" w:rsidRDefault="00BF5C2E" w:rsidP="00BF5C2E"/>
        </w:tc>
        <w:tc>
          <w:tcPr>
            <w:tcW w:w="2551" w:type="dxa"/>
          </w:tcPr>
          <w:p w:rsidR="00BF5C2E" w:rsidRPr="00BA6823" w:rsidRDefault="00BF5C2E" w:rsidP="00BF5C2E"/>
        </w:tc>
        <w:tc>
          <w:tcPr>
            <w:tcW w:w="1701" w:type="dxa"/>
          </w:tcPr>
          <w:p w:rsidR="00BF5C2E" w:rsidRPr="00BA6823" w:rsidRDefault="00BF5C2E" w:rsidP="00BF5C2E"/>
        </w:tc>
        <w:tc>
          <w:tcPr>
            <w:tcW w:w="1134" w:type="dxa"/>
          </w:tcPr>
          <w:p w:rsidR="00BF5C2E" w:rsidRPr="00BA6823" w:rsidRDefault="00BF5C2E" w:rsidP="00BF5C2E"/>
        </w:tc>
        <w:tc>
          <w:tcPr>
            <w:tcW w:w="1276" w:type="dxa"/>
          </w:tcPr>
          <w:p w:rsidR="00BF5C2E" w:rsidRPr="00BA6823" w:rsidRDefault="00BF5C2E" w:rsidP="00BF5C2E"/>
        </w:tc>
      </w:tr>
      <w:tr w:rsidR="00BF5C2E" w:rsidRPr="00BF5C2E" w:rsidTr="00A56189">
        <w:tc>
          <w:tcPr>
            <w:tcW w:w="675" w:type="dxa"/>
          </w:tcPr>
          <w:p w:rsidR="00BF5C2E" w:rsidRPr="00BA6823" w:rsidRDefault="00BF5C2E" w:rsidP="00BF5C2E"/>
        </w:tc>
        <w:tc>
          <w:tcPr>
            <w:tcW w:w="2127" w:type="dxa"/>
          </w:tcPr>
          <w:p w:rsidR="00BF5C2E" w:rsidRPr="00BA6823" w:rsidRDefault="00BF5C2E" w:rsidP="00BF5C2E"/>
        </w:tc>
        <w:tc>
          <w:tcPr>
            <w:tcW w:w="2551" w:type="dxa"/>
          </w:tcPr>
          <w:p w:rsidR="00BF5C2E" w:rsidRPr="00BA6823" w:rsidRDefault="00BF5C2E" w:rsidP="00BF5C2E"/>
        </w:tc>
        <w:tc>
          <w:tcPr>
            <w:tcW w:w="1701" w:type="dxa"/>
          </w:tcPr>
          <w:p w:rsidR="00BF5C2E" w:rsidRPr="00BA6823" w:rsidRDefault="00BF5C2E" w:rsidP="00BF5C2E"/>
        </w:tc>
        <w:tc>
          <w:tcPr>
            <w:tcW w:w="1134" w:type="dxa"/>
          </w:tcPr>
          <w:p w:rsidR="00BF5C2E" w:rsidRPr="00BA6823" w:rsidRDefault="00BF5C2E" w:rsidP="00BF5C2E"/>
        </w:tc>
        <w:tc>
          <w:tcPr>
            <w:tcW w:w="1276" w:type="dxa"/>
          </w:tcPr>
          <w:p w:rsidR="00BF5C2E" w:rsidRDefault="00BF5C2E" w:rsidP="00BF5C2E"/>
        </w:tc>
      </w:tr>
    </w:tbl>
    <w:p w:rsidR="00A56189" w:rsidRPr="00BF5C2E" w:rsidRDefault="00A56189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</w:p>
    <w:p w:rsidR="008447D7" w:rsidRPr="00BF5C2E" w:rsidRDefault="00A56189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Контрольные вопросы:</w:t>
      </w:r>
    </w:p>
    <w:p w:rsidR="00A56189" w:rsidRPr="00BF5C2E" w:rsidRDefault="00A56189" w:rsidP="00211810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</w:t>
      </w:r>
      <w:r w:rsidR="00C15412"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ремонтов электрооборудования.</w:t>
      </w:r>
    </w:p>
    <w:p w:rsidR="00A56189" w:rsidRPr="00BF5C2E" w:rsidRDefault="00C15412" w:rsidP="00211810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</w:t>
      </w:r>
      <w:r w:rsidR="00A56189"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текущему ремонту.</w:t>
      </w:r>
    </w:p>
    <w:p w:rsidR="00A56189" w:rsidRPr="00BF5C2E" w:rsidRDefault="00A56189" w:rsidP="00211810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виды работ при текущем ремонте электрической машины (на примере асинхронного электродвигателя)</w:t>
      </w:r>
    </w:p>
    <w:p w:rsidR="00C15412" w:rsidRPr="00BF5C2E" w:rsidRDefault="00C15412" w:rsidP="00211810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основную документации для проведения текущего ремонта.</w:t>
      </w:r>
    </w:p>
    <w:p w:rsidR="00C15412" w:rsidRPr="00BF5C2E" w:rsidRDefault="00C15412" w:rsidP="00211810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определяются сроки проведения текущего ремонта?</w:t>
      </w:r>
    </w:p>
    <w:p w:rsidR="00DA725A" w:rsidRDefault="00DA725A" w:rsidP="00DA725A">
      <w:pPr>
        <w:ind w:left="720"/>
        <w:jc w:val="both"/>
        <w:rPr>
          <w:sz w:val="28"/>
          <w:szCs w:val="28"/>
        </w:rPr>
      </w:pPr>
      <w:r>
        <w:rPr>
          <w:b/>
          <w:color w:val="000000"/>
        </w:rPr>
        <w:t>Список литературы</w:t>
      </w:r>
      <w:r>
        <w:rPr>
          <w:sz w:val="28"/>
          <w:szCs w:val="28"/>
        </w:rPr>
        <w:t xml:space="preserve"> </w:t>
      </w:r>
    </w:p>
    <w:p w:rsidR="00DA725A" w:rsidRDefault="00DA725A" w:rsidP="00211810">
      <w:pPr>
        <w:pStyle w:val="a7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Акимов  Н.А.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"Монтаж, техническая эксплуатация и ремонт   электрического   и  электротехнического  оборудования", - М.: Академия, 2008.</w:t>
      </w:r>
    </w:p>
    <w:p w:rsidR="00DA725A" w:rsidRDefault="00DA725A" w:rsidP="00211810">
      <w:pPr>
        <w:pStyle w:val="a7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АлексееваБ.А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Ф.Л. Когана,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Мамиконянца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Объем и нормы испытаний электрооборудования/ Под общ.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ред..</w:t>
      </w:r>
      <w:proofErr w:type="gramEnd"/>
      <w:r>
        <w:rPr>
          <w:rFonts w:ascii="Times New Roman" w:hAnsi="Times New Roman" w:cs="Times New Roman"/>
          <w:sz w:val="24"/>
          <w:szCs w:val="24"/>
        </w:rPr>
        <w:t>– 6-е изд. – М.: Изд-во НЦ ЭНАС, 2006</w:t>
      </w:r>
    </w:p>
    <w:p w:rsidR="00DA725A" w:rsidRDefault="00DA725A" w:rsidP="00211810">
      <w:pPr>
        <w:pStyle w:val="a7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"Электрические машины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приборных  устройств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средств  автоматизации".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М,  Академия</w:t>
      </w:r>
      <w:proofErr w:type="gram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DA725A" w:rsidRDefault="00DA725A" w:rsidP="00211810">
      <w:pPr>
        <w:pStyle w:val="a7"/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ПОТ РМ-016-2001. РД 153-34.0-03.150-0. – М.: Знак-Б, 2001.</w:t>
      </w:r>
    </w:p>
    <w:p w:rsidR="00DA725A" w:rsidRDefault="00DA725A">
      <w:pPr>
        <w:spacing w:after="20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BF5C2E" w:rsidRDefault="00BF5C2E" w:rsidP="005108D4">
      <w:pPr>
        <w:spacing w:line="276" w:lineRule="auto"/>
        <w:rPr>
          <w:rFonts w:eastAsia="Calibri"/>
          <w:b/>
          <w:bCs/>
        </w:rPr>
      </w:pPr>
    </w:p>
    <w:p w:rsidR="005E2B3D" w:rsidRDefault="005E2B3D" w:rsidP="005108D4">
      <w:pPr>
        <w:spacing w:line="276" w:lineRule="auto"/>
        <w:rPr>
          <w:rFonts w:eastAsia="Calibri"/>
          <w:b/>
          <w:bCs/>
        </w:rPr>
      </w:pPr>
    </w:p>
    <w:p w:rsidR="00C15412" w:rsidRPr="00BF5C2E" w:rsidRDefault="00C15412" w:rsidP="00C62BFF">
      <w:pPr>
        <w:spacing w:line="276" w:lineRule="auto"/>
        <w:ind w:firstLine="709"/>
        <w:jc w:val="center"/>
        <w:rPr>
          <w:rFonts w:eastAsia="Calibri"/>
          <w:b/>
          <w:bCs/>
        </w:rPr>
      </w:pPr>
      <w:r w:rsidRPr="00BF5C2E">
        <w:rPr>
          <w:rFonts w:eastAsia="Calibri"/>
          <w:b/>
          <w:bCs/>
        </w:rPr>
        <w:lastRenderedPageBreak/>
        <w:t xml:space="preserve">Практическая работа №5. </w:t>
      </w:r>
    </w:p>
    <w:p w:rsidR="008A4C1A" w:rsidRPr="00BF5C2E" w:rsidRDefault="00C15412" w:rsidP="00C62BFF">
      <w:pPr>
        <w:spacing w:line="276" w:lineRule="auto"/>
        <w:ind w:firstLine="709"/>
        <w:jc w:val="center"/>
        <w:rPr>
          <w:b/>
          <w:i/>
        </w:rPr>
      </w:pPr>
      <w:r w:rsidRPr="00BF5C2E">
        <w:rPr>
          <w:b/>
        </w:rPr>
        <w:t>Составление технологической карты на капитальный ремонт асинхронного электродвигателя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b/>
          <w:lang w:eastAsia="ru-RU"/>
        </w:rPr>
        <w:t>Цель работы</w:t>
      </w:r>
      <w:r w:rsidRPr="00BF5C2E">
        <w:rPr>
          <w:rFonts w:eastAsia="Times New Roman"/>
          <w:lang w:eastAsia="ru-RU"/>
        </w:rPr>
        <w:t xml:space="preserve">: </w:t>
      </w:r>
      <w:r w:rsidR="00BF5C2E" w:rsidRPr="00BF5C2E">
        <w:rPr>
          <w:rFonts w:eastAsia="Times New Roman"/>
          <w:lang w:eastAsia="ru-RU"/>
        </w:rPr>
        <w:t>усвоение методики</w:t>
      </w:r>
      <w:r w:rsidRPr="00BF5C2E">
        <w:t xml:space="preserve">капитального ремонта асинхронного электродвигателя; </w:t>
      </w:r>
      <w:r w:rsidRPr="00BF5C2E">
        <w:rPr>
          <w:rFonts w:eastAsia="Times New Roman"/>
          <w:lang w:eastAsia="ru-RU"/>
        </w:rPr>
        <w:t>приобретение навыков по составлению технологической карты на капитальный ремонт электрооборудования.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b/>
          <w:lang w:eastAsia="ru-RU"/>
        </w:rPr>
        <w:t>Оборудование</w:t>
      </w:r>
      <w:r w:rsidRPr="00BF5C2E">
        <w:rPr>
          <w:rFonts w:eastAsia="Times New Roman"/>
          <w:lang w:eastAsia="ru-RU"/>
        </w:rPr>
        <w:t>: типовая технологическая карта на ремонт асинхронного электродвигателя.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Теоретические сведения.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i/>
          <w:iCs/>
          <w:lang w:eastAsia="ru-RU"/>
        </w:rPr>
        <w:t>Капитальный ремонт </w:t>
      </w:r>
      <w:r w:rsidRPr="00BF5C2E">
        <w:rPr>
          <w:rFonts w:eastAsia="Times New Roman"/>
          <w:lang w:eastAsia="ru-RU"/>
        </w:rPr>
        <w:t>является обязательным после того как данное оборудование отработало срок, указанный заводом-изготовителем. При капитальном ремонте производят полную разборку электрооборудования, заменяют все изношенные части, модернизируют отдельные элементы. Отремонтированное электрооборудование проверяют и испытывают в соответствии с ПТЭ. Капитальный ремонт электрооборудования производят по специально составленной технической документации, которая состоит из следующих документов:</w:t>
      </w:r>
    </w:p>
    <w:p w:rsidR="00C15412" w:rsidRPr="00BF5C2E" w:rsidRDefault="00C15412" w:rsidP="0021181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общее руководство по ремонту;</w:t>
      </w:r>
    </w:p>
    <w:p w:rsidR="00C15412" w:rsidRPr="00BF5C2E" w:rsidRDefault="00C15412" w:rsidP="0021181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 руководство по капитальному ремонту;</w:t>
      </w:r>
    </w:p>
    <w:p w:rsidR="00C15412" w:rsidRPr="00BF5C2E" w:rsidRDefault="00C15412" w:rsidP="0021181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 технические условия (ТУ) на капитальный ремонт;</w:t>
      </w:r>
    </w:p>
    <w:p w:rsidR="00C15412" w:rsidRPr="00BF5C2E" w:rsidRDefault="00C15412" w:rsidP="00211810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 нормы расхода материалов и запасных частей.</w:t>
      </w:r>
    </w:p>
    <w:p w:rsidR="00D02BD4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Выполненные работы по капитальному ремонту оформляются специальным </w:t>
      </w:r>
      <w:r w:rsidRPr="00BF5C2E">
        <w:rPr>
          <w:rFonts w:eastAsia="Times New Roman"/>
          <w:i/>
          <w:iCs/>
          <w:lang w:eastAsia="ru-RU"/>
        </w:rPr>
        <w:t>актом приёмки-сдачи</w:t>
      </w:r>
      <w:r w:rsidRPr="00BF5C2E">
        <w:rPr>
          <w:rFonts w:eastAsia="Times New Roman"/>
          <w:lang w:eastAsia="ru-RU"/>
        </w:rPr>
        <w:t> ремонтных работ, к которому прилагают протоколы и акты о результатах измерения сопротивления электрической изоляции оборудования, сопротивления заземляющих устройств, химического анализа масла, проверки регулировки релейной защиты, приборо</w:t>
      </w:r>
      <w:r w:rsidR="00D02BD4" w:rsidRPr="00BF5C2E">
        <w:rPr>
          <w:rFonts w:eastAsia="Times New Roman"/>
          <w:lang w:eastAsia="ru-RU"/>
        </w:rPr>
        <w:t>в и цепей вторичной коммутации.</w:t>
      </w:r>
    </w:p>
    <w:p w:rsidR="00D02BD4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Период работы электрооборудования между двумя плановыми ремонтами (очередными) называется </w:t>
      </w:r>
      <w:r w:rsidRPr="00BF5C2E">
        <w:rPr>
          <w:rFonts w:eastAsia="Times New Roman"/>
          <w:i/>
          <w:iCs/>
          <w:lang w:eastAsia="ru-RU"/>
        </w:rPr>
        <w:t>межремонтным</w:t>
      </w:r>
      <w:r w:rsidRPr="00BF5C2E">
        <w:rPr>
          <w:rFonts w:eastAsia="Times New Roman"/>
          <w:lang w:eastAsia="ru-RU"/>
        </w:rPr>
        <w:t>. Межремонтный период между двумя плановыми капитальными ремонтами называют </w:t>
      </w:r>
      <w:r w:rsidRPr="00BF5C2E">
        <w:rPr>
          <w:rFonts w:eastAsia="Times New Roman"/>
          <w:i/>
          <w:iCs/>
          <w:lang w:eastAsia="ru-RU"/>
        </w:rPr>
        <w:t>ремонтным циклом</w:t>
      </w:r>
      <w:r w:rsidR="00D02BD4" w:rsidRPr="00BF5C2E">
        <w:rPr>
          <w:rFonts w:eastAsia="Times New Roman"/>
          <w:lang w:eastAsia="ru-RU"/>
        </w:rPr>
        <w:t>.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Для эффективности планово-предупредительных ремонтов оборудования важна организация </w:t>
      </w:r>
      <w:r w:rsidRPr="00BF5C2E">
        <w:rPr>
          <w:rFonts w:eastAsia="Times New Roman"/>
          <w:i/>
          <w:iCs/>
          <w:lang w:eastAsia="ru-RU"/>
        </w:rPr>
        <w:t>картотеки эксплуатируемого электрооборудования.</w:t>
      </w:r>
      <w:r w:rsidRPr="00BF5C2E">
        <w:rPr>
          <w:rFonts w:eastAsia="Times New Roman"/>
          <w:lang w:eastAsia="ru-RU"/>
        </w:rPr>
        <w:t> В картотеках регистрируют все случаи выхода из строя электрооборудования, недостатки, обнаруженные при его осмотрах, а также сведения о профилактических испытаниях и проведённых ремонтах. Анализ такой картотеки позволяет установить наиболее целесообразный режим работы для эксплуатируемого электрооборудования.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Порядок выполнения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1.  Изучить методику </w:t>
      </w:r>
      <w:r w:rsidRPr="00BF5C2E">
        <w:t>капитального  ремонт асинхронного электродвигателя.</w:t>
      </w:r>
    </w:p>
    <w:p w:rsidR="00C15412" w:rsidRPr="00BF5C2E" w:rsidRDefault="00C15412" w:rsidP="00C62BFF">
      <w:pPr>
        <w:shd w:val="clear" w:color="auto" w:fill="FFFFFF"/>
        <w:spacing w:line="276" w:lineRule="auto"/>
        <w:ind w:firstLine="709"/>
      </w:pPr>
      <w:r w:rsidRPr="00BF5C2E">
        <w:rPr>
          <w:rFonts w:eastAsia="Times New Roman"/>
          <w:lang w:eastAsia="ru-RU"/>
        </w:rPr>
        <w:t xml:space="preserve">2. Составить технологическую карту на текущий </w:t>
      </w:r>
      <w:r w:rsidRPr="00BF5C2E">
        <w:t>ремонт электрической машины (на примере асинхронного электродвигателя)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2463"/>
        <w:gridCol w:w="1701"/>
        <w:gridCol w:w="1134"/>
        <w:gridCol w:w="1276"/>
      </w:tblGrid>
      <w:tr w:rsidR="00BF5C2E" w:rsidRPr="00BF5C2E" w:rsidTr="003B5322">
        <w:trPr>
          <w:jc w:val="center"/>
        </w:trPr>
        <w:tc>
          <w:tcPr>
            <w:tcW w:w="675" w:type="dxa"/>
          </w:tcPr>
          <w:p w:rsidR="00BF5C2E" w:rsidRPr="003B10C2" w:rsidRDefault="00BF5C2E" w:rsidP="00BF5C2E">
            <w:pPr>
              <w:jc w:val="center"/>
            </w:pPr>
            <w:r w:rsidRPr="003B10C2">
              <w:t>№ п/п</w:t>
            </w:r>
          </w:p>
        </w:tc>
        <w:tc>
          <w:tcPr>
            <w:tcW w:w="2215" w:type="dxa"/>
          </w:tcPr>
          <w:p w:rsidR="00BF5C2E" w:rsidRPr="003B10C2" w:rsidRDefault="00BF5C2E" w:rsidP="00BF5C2E">
            <w:pPr>
              <w:jc w:val="center"/>
            </w:pPr>
            <w:r w:rsidRPr="003B10C2">
              <w:t>Последовательность операций</w:t>
            </w:r>
          </w:p>
        </w:tc>
        <w:tc>
          <w:tcPr>
            <w:tcW w:w="2463" w:type="dxa"/>
          </w:tcPr>
          <w:p w:rsidR="00BF5C2E" w:rsidRPr="003B10C2" w:rsidRDefault="00BF5C2E" w:rsidP="00BF5C2E">
            <w:pPr>
              <w:jc w:val="center"/>
            </w:pPr>
            <w:r w:rsidRPr="003B10C2">
              <w:t>Технологические указания</w:t>
            </w:r>
          </w:p>
        </w:tc>
        <w:tc>
          <w:tcPr>
            <w:tcW w:w="1701" w:type="dxa"/>
          </w:tcPr>
          <w:p w:rsidR="00BF5C2E" w:rsidRPr="003B10C2" w:rsidRDefault="00BF5C2E" w:rsidP="00BF5C2E">
            <w:pPr>
              <w:jc w:val="center"/>
            </w:pPr>
            <w:r w:rsidRPr="003B10C2">
              <w:t>Приборы, инструменты, механизмы</w:t>
            </w:r>
          </w:p>
        </w:tc>
        <w:tc>
          <w:tcPr>
            <w:tcW w:w="1134" w:type="dxa"/>
          </w:tcPr>
          <w:p w:rsidR="00BF5C2E" w:rsidRPr="003B10C2" w:rsidRDefault="00BF5C2E" w:rsidP="00BF5C2E">
            <w:pPr>
              <w:jc w:val="center"/>
            </w:pPr>
            <w:r w:rsidRPr="003B10C2">
              <w:t>Норма времени</w:t>
            </w:r>
          </w:p>
        </w:tc>
        <w:tc>
          <w:tcPr>
            <w:tcW w:w="1276" w:type="dxa"/>
          </w:tcPr>
          <w:p w:rsidR="00BF5C2E" w:rsidRPr="003B10C2" w:rsidRDefault="00BF5C2E" w:rsidP="00BF5C2E">
            <w:pPr>
              <w:jc w:val="center"/>
            </w:pPr>
            <w:r w:rsidRPr="003B10C2">
              <w:t>Состав бригады</w:t>
            </w:r>
          </w:p>
        </w:tc>
      </w:tr>
      <w:tr w:rsidR="00BF5C2E" w:rsidRPr="00BF5C2E" w:rsidTr="003B5322">
        <w:trPr>
          <w:jc w:val="center"/>
        </w:trPr>
        <w:tc>
          <w:tcPr>
            <w:tcW w:w="675" w:type="dxa"/>
          </w:tcPr>
          <w:p w:rsidR="00BF5C2E" w:rsidRPr="003B10C2" w:rsidRDefault="00BF5C2E" w:rsidP="00BF5C2E"/>
        </w:tc>
        <w:tc>
          <w:tcPr>
            <w:tcW w:w="2215" w:type="dxa"/>
          </w:tcPr>
          <w:p w:rsidR="00BF5C2E" w:rsidRPr="003B10C2" w:rsidRDefault="00BF5C2E" w:rsidP="00BF5C2E"/>
        </w:tc>
        <w:tc>
          <w:tcPr>
            <w:tcW w:w="2463" w:type="dxa"/>
          </w:tcPr>
          <w:p w:rsidR="00BF5C2E" w:rsidRPr="003B10C2" w:rsidRDefault="00BF5C2E" w:rsidP="00BF5C2E"/>
        </w:tc>
        <w:tc>
          <w:tcPr>
            <w:tcW w:w="1701" w:type="dxa"/>
          </w:tcPr>
          <w:p w:rsidR="00BF5C2E" w:rsidRPr="003B10C2" w:rsidRDefault="00BF5C2E" w:rsidP="00BF5C2E"/>
        </w:tc>
        <w:tc>
          <w:tcPr>
            <w:tcW w:w="1134" w:type="dxa"/>
          </w:tcPr>
          <w:p w:rsidR="00BF5C2E" w:rsidRPr="003B10C2" w:rsidRDefault="00BF5C2E" w:rsidP="00BF5C2E"/>
        </w:tc>
        <w:tc>
          <w:tcPr>
            <w:tcW w:w="1276" w:type="dxa"/>
          </w:tcPr>
          <w:p w:rsidR="00BF5C2E" w:rsidRPr="003B10C2" w:rsidRDefault="00BF5C2E" w:rsidP="00BF5C2E"/>
        </w:tc>
      </w:tr>
      <w:tr w:rsidR="00BF5C2E" w:rsidRPr="00BF5C2E" w:rsidTr="003B5322">
        <w:trPr>
          <w:jc w:val="center"/>
        </w:trPr>
        <w:tc>
          <w:tcPr>
            <w:tcW w:w="675" w:type="dxa"/>
          </w:tcPr>
          <w:p w:rsidR="00BF5C2E" w:rsidRPr="003B10C2" w:rsidRDefault="00BF5C2E" w:rsidP="00BF5C2E"/>
        </w:tc>
        <w:tc>
          <w:tcPr>
            <w:tcW w:w="2215" w:type="dxa"/>
          </w:tcPr>
          <w:p w:rsidR="00BF5C2E" w:rsidRPr="003B10C2" w:rsidRDefault="00BF5C2E" w:rsidP="00BF5C2E"/>
        </w:tc>
        <w:tc>
          <w:tcPr>
            <w:tcW w:w="2463" w:type="dxa"/>
          </w:tcPr>
          <w:p w:rsidR="00BF5C2E" w:rsidRPr="003B10C2" w:rsidRDefault="00BF5C2E" w:rsidP="00BF5C2E"/>
        </w:tc>
        <w:tc>
          <w:tcPr>
            <w:tcW w:w="1701" w:type="dxa"/>
          </w:tcPr>
          <w:p w:rsidR="00BF5C2E" w:rsidRPr="003B10C2" w:rsidRDefault="00BF5C2E" w:rsidP="00BF5C2E"/>
        </w:tc>
        <w:tc>
          <w:tcPr>
            <w:tcW w:w="1134" w:type="dxa"/>
          </w:tcPr>
          <w:p w:rsidR="00BF5C2E" w:rsidRPr="003B10C2" w:rsidRDefault="00BF5C2E" w:rsidP="00BF5C2E"/>
        </w:tc>
        <w:tc>
          <w:tcPr>
            <w:tcW w:w="1276" w:type="dxa"/>
          </w:tcPr>
          <w:p w:rsidR="00BF5C2E" w:rsidRPr="003B10C2" w:rsidRDefault="00BF5C2E" w:rsidP="00BF5C2E"/>
        </w:tc>
      </w:tr>
      <w:tr w:rsidR="00BF5C2E" w:rsidRPr="00BF5C2E" w:rsidTr="003B5322">
        <w:trPr>
          <w:jc w:val="center"/>
        </w:trPr>
        <w:tc>
          <w:tcPr>
            <w:tcW w:w="675" w:type="dxa"/>
          </w:tcPr>
          <w:p w:rsidR="00BF5C2E" w:rsidRPr="003B10C2" w:rsidRDefault="00BF5C2E" w:rsidP="00BF5C2E"/>
        </w:tc>
        <w:tc>
          <w:tcPr>
            <w:tcW w:w="2215" w:type="dxa"/>
          </w:tcPr>
          <w:p w:rsidR="00BF5C2E" w:rsidRPr="003B10C2" w:rsidRDefault="00BF5C2E" w:rsidP="00BF5C2E"/>
        </w:tc>
        <w:tc>
          <w:tcPr>
            <w:tcW w:w="2463" w:type="dxa"/>
          </w:tcPr>
          <w:p w:rsidR="00BF5C2E" w:rsidRPr="003B10C2" w:rsidRDefault="00BF5C2E" w:rsidP="00BF5C2E"/>
        </w:tc>
        <w:tc>
          <w:tcPr>
            <w:tcW w:w="1701" w:type="dxa"/>
          </w:tcPr>
          <w:p w:rsidR="00BF5C2E" w:rsidRPr="003B10C2" w:rsidRDefault="00BF5C2E" w:rsidP="00BF5C2E"/>
        </w:tc>
        <w:tc>
          <w:tcPr>
            <w:tcW w:w="1134" w:type="dxa"/>
          </w:tcPr>
          <w:p w:rsidR="00BF5C2E" w:rsidRPr="003B10C2" w:rsidRDefault="00BF5C2E" w:rsidP="00BF5C2E"/>
        </w:tc>
        <w:tc>
          <w:tcPr>
            <w:tcW w:w="1276" w:type="dxa"/>
          </w:tcPr>
          <w:p w:rsidR="00BF5C2E" w:rsidRPr="003B10C2" w:rsidRDefault="00BF5C2E" w:rsidP="00BF5C2E"/>
        </w:tc>
      </w:tr>
      <w:tr w:rsidR="00BF5C2E" w:rsidRPr="00BF5C2E" w:rsidTr="003B5322">
        <w:trPr>
          <w:jc w:val="center"/>
        </w:trPr>
        <w:tc>
          <w:tcPr>
            <w:tcW w:w="675" w:type="dxa"/>
          </w:tcPr>
          <w:p w:rsidR="00BF5C2E" w:rsidRPr="003B10C2" w:rsidRDefault="00BF5C2E" w:rsidP="00BF5C2E"/>
        </w:tc>
        <w:tc>
          <w:tcPr>
            <w:tcW w:w="2215" w:type="dxa"/>
          </w:tcPr>
          <w:p w:rsidR="00BF5C2E" w:rsidRPr="003B10C2" w:rsidRDefault="00BF5C2E" w:rsidP="00BF5C2E"/>
        </w:tc>
        <w:tc>
          <w:tcPr>
            <w:tcW w:w="2463" w:type="dxa"/>
          </w:tcPr>
          <w:p w:rsidR="00BF5C2E" w:rsidRPr="003B10C2" w:rsidRDefault="00BF5C2E" w:rsidP="00BF5C2E"/>
        </w:tc>
        <w:tc>
          <w:tcPr>
            <w:tcW w:w="1701" w:type="dxa"/>
          </w:tcPr>
          <w:p w:rsidR="00BF5C2E" w:rsidRPr="003B10C2" w:rsidRDefault="00BF5C2E" w:rsidP="00BF5C2E"/>
        </w:tc>
        <w:tc>
          <w:tcPr>
            <w:tcW w:w="1134" w:type="dxa"/>
          </w:tcPr>
          <w:p w:rsidR="00BF5C2E" w:rsidRPr="003B10C2" w:rsidRDefault="00BF5C2E" w:rsidP="00BF5C2E"/>
        </w:tc>
        <w:tc>
          <w:tcPr>
            <w:tcW w:w="1276" w:type="dxa"/>
          </w:tcPr>
          <w:p w:rsidR="00BF5C2E" w:rsidRDefault="00BF5C2E" w:rsidP="00BF5C2E"/>
        </w:tc>
      </w:tr>
    </w:tbl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</w:p>
    <w:p w:rsidR="00C15412" w:rsidRPr="00BF5C2E" w:rsidRDefault="00C15412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lastRenderedPageBreak/>
        <w:t>Контрольные вопросы:</w:t>
      </w:r>
    </w:p>
    <w:p w:rsidR="00C15412" w:rsidRPr="00BF5C2E" w:rsidRDefault="00C15412" w:rsidP="00211810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виды ремонтов электрооборудования.</w:t>
      </w:r>
    </w:p>
    <w:p w:rsidR="00C15412" w:rsidRPr="00BF5C2E" w:rsidRDefault="00C15412" w:rsidP="00211810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определение </w:t>
      </w:r>
      <w:r w:rsidR="00D02BD4"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капитальному</w:t>
      </w: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ремонту.</w:t>
      </w:r>
    </w:p>
    <w:p w:rsidR="00C15412" w:rsidRPr="00BF5C2E" w:rsidRDefault="00C15412" w:rsidP="00211810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виды работ при </w:t>
      </w:r>
      <w:r w:rsidR="00D02BD4"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капитальном </w:t>
      </w: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ремонте электрической машины (на примере асинхронного электродвигателя)</w:t>
      </w:r>
    </w:p>
    <w:p w:rsidR="00C15412" w:rsidRPr="00BF5C2E" w:rsidRDefault="00C15412" w:rsidP="00211810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основную документации для проведения </w:t>
      </w:r>
      <w:r w:rsidR="00D02BD4"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</w:t>
      </w: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ремонта.</w:t>
      </w:r>
    </w:p>
    <w:p w:rsidR="00C15412" w:rsidRDefault="00C15412" w:rsidP="00211810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определяются сроки проведения </w:t>
      </w:r>
      <w:r w:rsidR="00D02BD4"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</w:t>
      </w: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ремонта?</w:t>
      </w:r>
    </w:p>
    <w:p w:rsidR="00DA725A" w:rsidRDefault="00DA725A" w:rsidP="00DA725A">
      <w:pPr>
        <w:ind w:left="720"/>
        <w:jc w:val="both"/>
        <w:rPr>
          <w:sz w:val="28"/>
          <w:szCs w:val="28"/>
        </w:rPr>
      </w:pPr>
      <w:r>
        <w:rPr>
          <w:b/>
          <w:color w:val="000000"/>
        </w:rPr>
        <w:t>Список литературы</w:t>
      </w:r>
      <w:r>
        <w:rPr>
          <w:sz w:val="28"/>
          <w:szCs w:val="28"/>
        </w:rPr>
        <w:t xml:space="preserve"> </w:t>
      </w:r>
    </w:p>
    <w:p w:rsidR="00DA725A" w:rsidRDefault="00DA725A" w:rsidP="00211810">
      <w:pPr>
        <w:pStyle w:val="a7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Акимов  Н.А.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"Монтаж, техническая эксплуатация и ремонт   электрического   и  электротехнического  оборудования", - М.: Академия, 2008.</w:t>
      </w:r>
    </w:p>
    <w:p w:rsidR="00DA725A" w:rsidRDefault="00DA725A" w:rsidP="00211810">
      <w:pPr>
        <w:pStyle w:val="a7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АлексееваБ.А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Ф.Л. Когана,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Мамиконянца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Объем и нормы испытаний электрооборудования/ Под общ.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ред..</w:t>
      </w:r>
      <w:proofErr w:type="gramEnd"/>
      <w:r>
        <w:rPr>
          <w:rFonts w:ascii="Times New Roman" w:hAnsi="Times New Roman" w:cs="Times New Roman"/>
          <w:sz w:val="24"/>
          <w:szCs w:val="24"/>
        </w:rPr>
        <w:t>– 6-е изд. – М.: Изд-во НЦ ЭНАС, 2006</w:t>
      </w:r>
    </w:p>
    <w:p w:rsidR="00DA725A" w:rsidRDefault="00DA725A" w:rsidP="00211810">
      <w:pPr>
        <w:pStyle w:val="a7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"Электрические машины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приборных  устройств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средств  автоматизации".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М,  Академия</w:t>
      </w:r>
      <w:proofErr w:type="gram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DA725A" w:rsidRDefault="00DA725A" w:rsidP="00211810">
      <w:pPr>
        <w:pStyle w:val="a7"/>
        <w:numPr>
          <w:ilvl w:val="0"/>
          <w:numId w:val="2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ПОТ РМ-016-2001. РД 153-34.0-03.150-0. – М.: Знак-Б, 2001.</w:t>
      </w:r>
    </w:p>
    <w:p w:rsidR="00DA725A" w:rsidRPr="00BF5C2E" w:rsidRDefault="00DA725A" w:rsidP="00DA725A">
      <w:pPr>
        <w:pStyle w:val="a7"/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425" w:rsidRPr="00BF5C2E" w:rsidRDefault="005108D4" w:rsidP="005108D4">
      <w:pPr>
        <w:spacing w:after="20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BD1425" w:rsidRDefault="003B5322" w:rsidP="00C62BFF">
      <w:pPr>
        <w:shd w:val="clear" w:color="auto" w:fill="FFFFFF"/>
        <w:spacing w:line="276" w:lineRule="auto"/>
        <w:ind w:firstLine="709"/>
      </w:pPr>
      <w:r>
        <w:rPr>
          <w:b/>
        </w:rPr>
        <w:lastRenderedPageBreak/>
        <w:t xml:space="preserve">Практические работы </w:t>
      </w:r>
      <w:r w:rsidRPr="005108D4">
        <w:rPr>
          <w:b/>
        </w:rPr>
        <w:t>№ 6. Составление графика ремонта электрических машин.</w:t>
      </w:r>
    </w:p>
    <w:p w:rsidR="003B5322" w:rsidRDefault="003B5322" w:rsidP="003B5322">
      <w:pPr>
        <w:spacing w:line="276" w:lineRule="auto"/>
        <w:ind w:firstLine="709"/>
      </w:pPr>
      <w:r>
        <w:rPr>
          <w:rFonts w:eastAsia="Times New Roman"/>
          <w:b/>
          <w:lang w:eastAsia="ru-RU"/>
        </w:rPr>
        <w:t>Цель работы</w:t>
      </w:r>
      <w:r>
        <w:rPr>
          <w:rFonts w:eastAsia="Times New Roman"/>
          <w:lang w:eastAsia="ru-RU"/>
        </w:rPr>
        <w:t xml:space="preserve">: </w:t>
      </w:r>
      <w:r>
        <w:rPr>
          <w:rStyle w:val="af"/>
          <w:i w:val="0"/>
          <w:shd w:val="clear" w:color="auto" w:fill="FFFFFF"/>
        </w:rPr>
        <w:t xml:space="preserve">научиться рассчитывать периодичность работ по ремонту </w:t>
      </w:r>
      <w:r>
        <w:t>электрических машин.</w:t>
      </w:r>
      <w:r>
        <w:rPr>
          <w:rStyle w:val="af"/>
          <w:i w:val="0"/>
          <w:shd w:val="clear" w:color="auto" w:fill="FFFFFF"/>
        </w:rPr>
        <w:t xml:space="preserve">  .</w:t>
      </w:r>
    </w:p>
    <w:p w:rsidR="003B5322" w:rsidRDefault="003B5322" w:rsidP="003B5322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Теоретические сведения.</w:t>
      </w:r>
    </w:p>
    <w:p w:rsidR="003B5322" w:rsidRDefault="003B5322" w:rsidP="003B532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af"/>
          <w:rFonts w:eastAsia="MS Mincho"/>
          <w:b/>
          <w:bCs/>
          <w:i w:val="0"/>
        </w:rPr>
        <w:t>Планово-предупредительный ремонт (ППР)</w:t>
      </w:r>
      <w:r>
        <w:rPr>
          <w:rStyle w:val="apple-converted-space"/>
          <w:rFonts w:eastAsia="MS Mincho"/>
          <w:i/>
          <w:iCs/>
        </w:rPr>
        <w:t> </w:t>
      </w:r>
      <w:r>
        <w:rPr>
          <w:rStyle w:val="af"/>
          <w:rFonts w:eastAsia="MS Mincho"/>
          <w:i w:val="0"/>
        </w:rPr>
        <w:t>– это комплекс организационно-технических мероприятий по надзору, уходу и всем видам ремонта, которые проводятся периодически по заранее составленному плану.</w:t>
      </w:r>
    </w:p>
    <w:p w:rsidR="003B5322" w:rsidRDefault="003B5322" w:rsidP="003B532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af"/>
          <w:rFonts w:eastAsia="MS Mincho"/>
          <w:i w:val="0"/>
        </w:rPr>
        <w:t>Благодаря этому предупреждается преждевременный износ оборудования, устраняются и предупреждаются аварии, системы противопожарной защиты поддерживаются в постоянной эксплуатационной готовности.</w:t>
      </w:r>
    </w:p>
    <w:p w:rsidR="003B5322" w:rsidRDefault="003B5322" w:rsidP="003B532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af"/>
          <w:rFonts w:eastAsia="MS Mincho"/>
          <w:i w:val="0"/>
        </w:rPr>
        <w:t>Система планово-предупредительного ремонта включает в себя следующие виды технического ремонта и обслуживания:</w:t>
      </w:r>
    </w:p>
    <w:p w:rsidR="003B5322" w:rsidRDefault="003B5322" w:rsidP="003B532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af"/>
          <w:rFonts w:eastAsia="MS Mincho"/>
          <w:i w:val="0"/>
        </w:rPr>
        <w:t>•         еженедельное техническое обслуживание,</w:t>
      </w:r>
    </w:p>
    <w:p w:rsidR="003B5322" w:rsidRDefault="003B5322" w:rsidP="003B532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af"/>
          <w:rFonts w:eastAsia="MS Mincho"/>
          <w:i w:val="0"/>
        </w:rPr>
        <w:t>•         ежемесячный текущий ремонт,</w:t>
      </w:r>
    </w:p>
    <w:p w:rsidR="003B5322" w:rsidRDefault="003B5322" w:rsidP="003B532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af"/>
          <w:rFonts w:eastAsia="MS Mincho"/>
          <w:i w:val="0"/>
        </w:rPr>
        <w:t>•         ежегодный планово-предупредительный ремонт,</w:t>
      </w:r>
    </w:p>
    <w:p w:rsidR="003B5322" w:rsidRDefault="003B5322" w:rsidP="003B532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af"/>
          <w:rFonts w:eastAsia="MS Mincho"/>
          <w:i w:val="0"/>
        </w:rPr>
        <w:t>Ежегодный планово-предупредительный ремонт проводится в соответствии с годовым план-графиком ППР оборудования.</w:t>
      </w:r>
    </w:p>
    <w:p w:rsidR="003B5322" w:rsidRDefault="003B5322" w:rsidP="003B532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af"/>
          <w:rFonts w:eastAsia="MS Mincho"/>
          <w:i w:val="0"/>
        </w:rPr>
        <w:t>Составление графика ППР</w:t>
      </w:r>
    </w:p>
    <w:p w:rsidR="003B5322" w:rsidRDefault="003B5322" w:rsidP="003B5322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>
        <w:rPr>
          <w:rStyle w:val="af"/>
          <w:rFonts w:eastAsia="MS Mincho"/>
          <w:i w:val="0"/>
        </w:rPr>
        <w:t>Годовой график планово-предупредительного ремонта, на основе которого, определяется потребность в ремонтном персонале, в материалах, запасных частях, комплектующих изделиях. В него включается каждая единица, подлежащая капитальному и текущему ремонту.</w:t>
      </w:r>
    </w:p>
    <w:p w:rsidR="003B5322" w:rsidRDefault="003B5322" w:rsidP="003B5322">
      <w:pPr>
        <w:spacing w:line="276" w:lineRule="auto"/>
        <w:ind w:firstLine="709"/>
        <w:jc w:val="center"/>
        <w:rPr>
          <w:rFonts w:eastAsia="Arial Unicode MS"/>
          <w:b/>
          <w:lang w:eastAsia="ru-RU"/>
        </w:rPr>
      </w:pPr>
      <w:r>
        <w:rPr>
          <w:rFonts w:eastAsia="Arial Unicode MS"/>
          <w:b/>
          <w:lang w:eastAsia="ru-RU"/>
        </w:rPr>
        <w:t>Порядок выполнения.</w:t>
      </w:r>
    </w:p>
    <w:p w:rsidR="003B5322" w:rsidRDefault="003B5322" w:rsidP="003B5322">
      <w:pPr>
        <w:spacing w:line="276" w:lineRule="auto"/>
        <w:ind w:firstLine="709"/>
      </w:pPr>
      <w:r>
        <w:t xml:space="preserve">1. Начертите от руки или в программе </w:t>
      </w:r>
      <w:proofErr w:type="spellStart"/>
      <w:r>
        <w:t>Excel</w:t>
      </w:r>
      <w:proofErr w:type="spellEnd"/>
      <w:r>
        <w:t xml:space="preserve"> таблицу из двадцати четырех столбцов. Количество строк зависит от того, сколько единиц оборудования вам нужно занести в свою таблицу.</w:t>
      </w:r>
      <w:r>
        <w:rPr>
          <w:b/>
          <w:bCs/>
        </w:rPr>
        <w:t>2</w:t>
      </w:r>
    </w:p>
    <w:p w:rsidR="003B5322" w:rsidRDefault="003B5322" w:rsidP="003B5322">
      <w:pPr>
        <w:spacing w:line="276" w:lineRule="auto"/>
        <w:ind w:firstLine="709"/>
      </w:pPr>
      <w:r>
        <w:t>2. Найдите информацию о том, как часто по нормам законодательства нужно проводить профилактический ремонт оборудования того типа, который используется в вашей организации. Для этого существую специальные сборники нормативов по типам оборудования. Их можно приобрести в книжных магазинах в отделах технической литературы или взять в библиотеке. Но при этом нужно иметь ввиду, что нормативы должны быть актуальными, поэтому выбирайте самый новый сборник из предлагаемых.</w:t>
      </w:r>
      <w:r>
        <w:rPr>
          <w:b/>
          <w:bCs/>
        </w:rPr>
        <w:t>3</w:t>
      </w:r>
    </w:p>
    <w:p w:rsidR="003B5322" w:rsidRDefault="003B5322" w:rsidP="003B5322">
      <w:pPr>
        <w:spacing w:line="276" w:lineRule="auto"/>
        <w:ind w:firstLine="709"/>
      </w:pPr>
      <w:r>
        <w:t>3. Начните заполнять созданную таблицу. В первой графе запишите название оборудования, модификацию и фирму-производителя. Далее укажите инвентарный номер, данный этой технике на вашем предприятии. В графах с третью по пятую заносится информация о том, сколько может проработать то или иное техническое устройство между плановыми ремонтами. Возьмите эту информацию из справочника по нормативам.</w:t>
      </w:r>
    </w:p>
    <w:p w:rsidR="003B5322" w:rsidRDefault="003B5322" w:rsidP="003B5322">
      <w:pPr>
        <w:spacing w:line="276" w:lineRule="auto"/>
        <w:ind w:firstLine="709"/>
      </w:pPr>
      <w:r>
        <w:t>4. С шестого по десятый пункт дается информация о том, когда проводились последние ремонты оборудования. Указываются как плановые проверки, так и устранение различных неожиданно возникших неполадок.</w:t>
      </w:r>
    </w:p>
    <w:p w:rsidR="003B5322" w:rsidRDefault="003B5322" w:rsidP="003B5322">
      <w:pPr>
        <w:spacing w:line="276" w:lineRule="auto"/>
        <w:ind w:firstLine="709"/>
      </w:pPr>
      <w:r>
        <w:t xml:space="preserve">5. Далее пункты с одиннадцатого по двадцатый второй обозначаются месяцами наступающего года. В каждом из них вы должны поставить отметку, планируется ли плановый или капитальный ремонт конкретного прибора в этот период. Перед этим </w:t>
      </w:r>
      <w:r>
        <w:lastRenderedPageBreak/>
        <w:t>просмотрите нормативы на ремонт оборудования и сделайте вывод о том, когда лучше всего провести техническую проверку того или иного станка.</w:t>
      </w:r>
    </w:p>
    <w:p w:rsidR="003B5322" w:rsidRDefault="003B5322" w:rsidP="003B5322">
      <w:pPr>
        <w:spacing w:line="276" w:lineRule="auto"/>
        <w:ind w:firstLine="709"/>
      </w:pPr>
      <w:r>
        <w:t>6. В двадцать третьей графе нужно записать годовой срок нахождения станка в ремонте. Для этого сложите все дни, которые полагаются на ремонт этого типа оборудования по регламенту, и укажите в таблице получившуюся цифру.</w:t>
      </w:r>
    </w:p>
    <w:p w:rsidR="003B5322" w:rsidRDefault="003B5322" w:rsidP="003B5322">
      <w:pPr>
        <w:spacing w:line="276" w:lineRule="auto"/>
        <w:ind w:firstLine="709"/>
      </w:pPr>
      <w:r>
        <w:t>7. В последнем, двадцать четвертом пункте, укажите общее время, которое должен проработать станок в течение года. Для этого сложите все часы, в течение которых будет работать аппарат в году, и вычтите из них время, отведенное на ремонт.</w:t>
      </w:r>
    </w:p>
    <w:p w:rsidR="003B5322" w:rsidRDefault="003B5322" w:rsidP="003B5322">
      <w:pPr>
        <w:spacing w:line="276" w:lineRule="auto"/>
        <w:ind w:firstLine="709"/>
        <w:rPr>
          <w:b/>
        </w:rPr>
      </w:pPr>
      <w:r>
        <w:rPr>
          <w:b/>
        </w:rPr>
        <w:t>Контрольные вопросы.</w:t>
      </w:r>
    </w:p>
    <w:p w:rsidR="003B5322" w:rsidRDefault="003B5322" w:rsidP="00211810">
      <w:pPr>
        <w:pStyle w:val="a7"/>
        <w:numPr>
          <w:ilvl w:val="0"/>
          <w:numId w:val="16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обозначает ППР?</w:t>
      </w:r>
    </w:p>
    <w:p w:rsidR="003B5322" w:rsidRDefault="003B5322" w:rsidP="00211810">
      <w:pPr>
        <w:pStyle w:val="a7"/>
        <w:numPr>
          <w:ilvl w:val="0"/>
          <w:numId w:val="16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ППР.</w:t>
      </w:r>
    </w:p>
    <w:p w:rsidR="003B5322" w:rsidRDefault="003B5322" w:rsidP="00211810">
      <w:pPr>
        <w:pStyle w:val="a7"/>
        <w:numPr>
          <w:ilvl w:val="0"/>
          <w:numId w:val="16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каких документов составляется ППР?</w:t>
      </w:r>
    </w:p>
    <w:p w:rsidR="00DA725A" w:rsidRDefault="00DA725A" w:rsidP="00DA725A">
      <w:pPr>
        <w:ind w:left="720"/>
        <w:jc w:val="both"/>
        <w:rPr>
          <w:sz w:val="28"/>
          <w:szCs w:val="28"/>
        </w:rPr>
      </w:pPr>
      <w:r>
        <w:rPr>
          <w:b/>
          <w:color w:val="000000"/>
        </w:rPr>
        <w:t>Список литературы</w:t>
      </w:r>
      <w:r>
        <w:rPr>
          <w:sz w:val="28"/>
          <w:szCs w:val="28"/>
        </w:rPr>
        <w:t xml:space="preserve"> </w:t>
      </w:r>
    </w:p>
    <w:p w:rsidR="00DA725A" w:rsidRDefault="00DA725A" w:rsidP="00211810">
      <w:pPr>
        <w:pStyle w:val="a7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Акимов  Н.А.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"Монтаж, техническая эксплуатация и ремонт   электрического   и  электротехнического  оборудования", - М.: Академия, 2008.</w:t>
      </w:r>
    </w:p>
    <w:p w:rsidR="00DA725A" w:rsidRDefault="00DA725A" w:rsidP="00211810">
      <w:pPr>
        <w:pStyle w:val="a7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АлексееваБ.А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Ф.Л. Когана,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Мамиконянца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Объем и нормы испытаний электрооборудования/ Под общ.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ред..</w:t>
      </w:r>
      <w:proofErr w:type="gramEnd"/>
      <w:r>
        <w:rPr>
          <w:rFonts w:ascii="Times New Roman" w:hAnsi="Times New Roman" w:cs="Times New Roman"/>
          <w:sz w:val="24"/>
          <w:szCs w:val="24"/>
        </w:rPr>
        <w:t>– 6-е изд. – М.: Изд-во НЦ ЭНАС, 2006</w:t>
      </w:r>
    </w:p>
    <w:p w:rsidR="00DA725A" w:rsidRDefault="00DA725A" w:rsidP="00211810">
      <w:pPr>
        <w:pStyle w:val="a7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"Электрические машины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приборных  устройств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средств  автоматизации".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М,  Академия</w:t>
      </w:r>
      <w:proofErr w:type="gram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DA725A" w:rsidRDefault="00DA725A" w:rsidP="00211810">
      <w:pPr>
        <w:pStyle w:val="a7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ПОТ РМ-016-2001. РД 153-34.0-03.150-0. – М.: Знак-Б, 2001.</w:t>
      </w:r>
    </w:p>
    <w:p w:rsidR="00DA725A" w:rsidRPr="00DA725A" w:rsidRDefault="00DA725A" w:rsidP="00DA725A">
      <w:pPr>
        <w:spacing w:line="276" w:lineRule="auto"/>
      </w:pPr>
    </w:p>
    <w:p w:rsidR="005108D4" w:rsidRDefault="005108D4">
      <w:pPr>
        <w:spacing w:after="200" w:line="276" w:lineRule="auto"/>
      </w:pPr>
      <w:r>
        <w:br w:type="page"/>
      </w:r>
    </w:p>
    <w:p w:rsidR="00BD1425" w:rsidRPr="00BF5C2E" w:rsidRDefault="00BD1425" w:rsidP="00C62BFF">
      <w:pPr>
        <w:spacing w:line="276" w:lineRule="auto"/>
        <w:ind w:firstLine="709"/>
        <w:jc w:val="center"/>
        <w:rPr>
          <w:b/>
        </w:rPr>
      </w:pPr>
    </w:p>
    <w:p w:rsidR="00BD1425" w:rsidRPr="00BF5C2E" w:rsidRDefault="00BD1425" w:rsidP="00C62BFF">
      <w:pPr>
        <w:spacing w:line="276" w:lineRule="auto"/>
        <w:ind w:firstLine="709"/>
        <w:jc w:val="center"/>
        <w:rPr>
          <w:b/>
        </w:rPr>
      </w:pPr>
      <w:r w:rsidRPr="00BF5C2E">
        <w:rPr>
          <w:b/>
        </w:rPr>
        <w:t>Практическая работа№7.</w:t>
      </w:r>
    </w:p>
    <w:p w:rsidR="00BD1425" w:rsidRPr="00BF5C2E" w:rsidRDefault="00BD1425" w:rsidP="00C62BFF">
      <w:pPr>
        <w:spacing w:line="276" w:lineRule="auto"/>
        <w:ind w:firstLine="709"/>
        <w:jc w:val="center"/>
      </w:pPr>
      <w:r w:rsidRPr="00BF5C2E">
        <w:rPr>
          <w:b/>
        </w:rPr>
        <w:t>Составление дефектной ведомости на капитальный ремонт трансформаторов</w:t>
      </w:r>
      <w:r w:rsidRPr="00BF5C2E">
        <w:t>.</w:t>
      </w:r>
    </w:p>
    <w:p w:rsidR="00BD1425" w:rsidRPr="00BF5C2E" w:rsidRDefault="00BD1425" w:rsidP="00C62BFF">
      <w:pPr>
        <w:spacing w:line="276" w:lineRule="auto"/>
        <w:ind w:firstLine="709"/>
        <w:jc w:val="both"/>
      </w:pPr>
      <w:r w:rsidRPr="00BF5C2E">
        <w:rPr>
          <w:b/>
        </w:rPr>
        <w:t>Цель:</w:t>
      </w:r>
      <w:r w:rsidRPr="00BF5C2E">
        <w:t xml:space="preserve"> приобретение навыков в составлении ведомости на оборудование подстанций.</w:t>
      </w:r>
    </w:p>
    <w:p w:rsidR="00BD1425" w:rsidRPr="00BF5C2E" w:rsidRDefault="00BD1425" w:rsidP="00C62BFF">
      <w:pPr>
        <w:pStyle w:val="a9"/>
        <w:spacing w:after="0" w:line="276" w:lineRule="auto"/>
        <w:ind w:firstLine="709"/>
        <w:rPr>
          <w:b/>
          <w:color w:val="auto"/>
          <w:sz w:val="24"/>
          <w:szCs w:val="24"/>
        </w:rPr>
      </w:pPr>
      <w:r w:rsidRPr="00BF5C2E">
        <w:rPr>
          <w:b/>
          <w:color w:val="auto"/>
          <w:sz w:val="24"/>
          <w:szCs w:val="24"/>
        </w:rPr>
        <w:t xml:space="preserve">Оборудование: </w:t>
      </w:r>
    </w:p>
    <w:p w:rsidR="00BD1425" w:rsidRPr="00BF5C2E" w:rsidRDefault="00BD1425" w:rsidP="00211810">
      <w:pPr>
        <w:pStyle w:val="a9"/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BF5C2E">
        <w:rPr>
          <w:color w:val="auto"/>
          <w:sz w:val="24"/>
          <w:szCs w:val="24"/>
        </w:rPr>
        <w:t xml:space="preserve">Учебная лаборатория </w:t>
      </w:r>
    </w:p>
    <w:p w:rsidR="00BD1425" w:rsidRPr="00BF5C2E" w:rsidRDefault="00BD1425" w:rsidP="00211810">
      <w:pPr>
        <w:pStyle w:val="a9"/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BF5C2E">
        <w:rPr>
          <w:color w:val="auto"/>
          <w:sz w:val="24"/>
          <w:szCs w:val="24"/>
        </w:rPr>
        <w:t>Силовой трансформатор.</w:t>
      </w:r>
    </w:p>
    <w:p w:rsidR="00BD1425" w:rsidRPr="00BF5C2E" w:rsidRDefault="00BD1425" w:rsidP="00211810">
      <w:pPr>
        <w:pStyle w:val="a9"/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BF5C2E">
        <w:rPr>
          <w:color w:val="auto"/>
          <w:sz w:val="24"/>
          <w:szCs w:val="24"/>
        </w:rPr>
        <w:t>Инструкционная карта.</w:t>
      </w:r>
    </w:p>
    <w:p w:rsidR="00BD1425" w:rsidRPr="00BF5C2E" w:rsidRDefault="00BD1425" w:rsidP="00211810">
      <w:pPr>
        <w:pStyle w:val="a9"/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auto"/>
          <w:sz w:val="24"/>
          <w:szCs w:val="24"/>
        </w:rPr>
      </w:pPr>
      <w:r w:rsidRPr="00BF5C2E">
        <w:rPr>
          <w:color w:val="auto"/>
          <w:sz w:val="24"/>
          <w:szCs w:val="24"/>
        </w:rPr>
        <w:t>Ведомость дефектов.</w:t>
      </w:r>
    </w:p>
    <w:p w:rsidR="00BD1425" w:rsidRPr="00BF5C2E" w:rsidRDefault="00BD1425" w:rsidP="00C62BFF">
      <w:pPr>
        <w:spacing w:line="276" w:lineRule="auto"/>
        <w:ind w:firstLine="709"/>
        <w:rPr>
          <w:b/>
          <w:bCs/>
          <w:iCs/>
        </w:rPr>
      </w:pPr>
      <w:r w:rsidRPr="00BF5C2E">
        <w:rPr>
          <w:b/>
          <w:bCs/>
          <w:iCs/>
        </w:rPr>
        <w:t>Теоретические сведения.</w:t>
      </w:r>
    </w:p>
    <w:p w:rsidR="00BD1425" w:rsidRPr="00BF5C2E" w:rsidRDefault="00BD1425" w:rsidP="00C62BFF">
      <w:pPr>
        <w:pStyle w:val="ac"/>
        <w:spacing w:before="0" w:beforeAutospacing="0" w:after="0" w:afterAutospacing="0" w:line="276" w:lineRule="auto"/>
        <w:ind w:firstLine="709"/>
        <w:jc w:val="both"/>
      </w:pPr>
      <w:r w:rsidRPr="00BF5C2E">
        <w:t xml:space="preserve">Для того, чтобы силовые трансформаторы находились в требуемом (хорошем) техническом состоянии, необходимо регулярно осуществлять плановые освидетельствования, регламенты и другие технические мероприятия, такие как планово-предупредительный ремонт. Под </w:t>
      </w:r>
      <w:hyperlink r:id="rId9" w:history="1">
        <w:r w:rsidRPr="00BF5C2E">
          <w:rPr>
            <w:rStyle w:val="ab"/>
            <w:bCs/>
            <w:color w:val="auto"/>
          </w:rPr>
          <w:t>планово-предупредительным ремонтом силовых трансформаторов</w:t>
        </w:r>
      </w:hyperlink>
      <w:r w:rsidRPr="00BF5C2E">
        <w:t xml:space="preserve"> подразумевают текущее обслуживание между ремонтами, слежение за удовлетворительным состоянием трансформаторов, капитальный ремонт, текущий ремонт.</w:t>
      </w:r>
    </w:p>
    <w:p w:rsidR="00BD1425" w:rsidRPr="00BF5C2E" w:rsidRDefault="00BD1425" w:rsidP="00C62BFF">
      <w:pPr>
        <w:pStyle w:val="ac"/>
        <w:spacing w:before="0" w:beforeAutospacing="0" w:after="0" w:afterAutospacing="0" w:line="276" w:lineRule="auto"/>
        <w:ind w:firstLine="709"/>
        <w:jc w:val="both"/>
      </w:pPr>
      <w:r w:rsidRPr="00BF5C2E">
        <w:t>Ремонт трансформаторов крупных габаритов, как правило, производят в трансформаторной мастерской. Специализированные мастерские и заводы располагают необходимыми производственными площадями, грузоподъемными устройствами, технологическим оборудованием, инструментами, приспособлениями и другими материальными и энергетическими ресурсами. В соответствии с технологическим процессом в мастерских имеются производственные участки, на которых изготовляют и ремонтируют отдельные сборочные единицы и части трансформаторов.</w:t>
      </w:r>
    </w:p>
    <w:p w:rsidR="00BD1425" w:rsidRDefault="00BD1425" w:rsidP="00C62BFF">
      <w:pPr>
        <w:pStyle w:val="ac"/>
        <w:spacing w:before="0" w:beforeAutospacing="0" w:after="0" w:afterAutospacing="0" w:line="276" w:lineRule="auto"/>
        <w:ind w:firstLine="709"/>
        <w:jc w:val="both"/>
      </w:pPr>
      <w:r w:rsidRPr="00BF5C2E">
        <w:t>На каждый трансформатор, поступивший в ремонт, составляют дефектную ведомость и ведомость объема работ с перечнем необходимых запасных частей и материалов. На основании этих документов и нормативов трудозатрат заполняют маршрутную карту, являющуюся основным регламентирующим документом.</w:t>
      </w:r>
    </w:p>
    <w:p w:rsidR="00DA725A" w:rsidRPr="00BF5C2E" w:rsidRDefault="00DA725A" w:rsidP="00C62BFF">
      <w:pPr>
        <w:pStyle w:val="ac"/>
        <w:spacing w:before="0" w:beforeAutospacing="0" w:after="0" w:afterAutospacing="0" w:line="276" w:lineRule="auto"/>
        <w:ind w:firstLine="709"/>
        <w:jc w:val="both"/>
      </w:pPr>
    </w:p>
    <w:p w:rsidR="00BD1425" w:rsidRPr="00BF5C2E" w:rsidRDefault="00BD1425" w:rsidP="00C62BFF">
      <w:pPr>
        <w:pStyle w:val="ac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BF5C2E">
        <w:rPr>
          <w:bCs/>
        </w:rPr>
        <w:br w:type="page"/>
      </w:r>
      <w:r w:rsidRPr="00BF5C2E">
        <w:rPr>
          <w:rStyle w:val="ae"/>
          <w:b w:val="0"/>
        </w:rPr>
        <w:lastRenderedPageBreak/>
        <w:t>Таблица 1.Виды ремонта силовых трансформаторов:</w:t>
      </w:r>
    </w:p>
    <w:tbl>
      <w:tblPr>
        <w:tblW w:w="47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6021"/>
      </w:tblGrid>
      <w:tr w:rsidR="00BF5C2E" w:rsidRPr="00BF5C2E"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center"/>
              <w:rPr>
                <w:rFonts w:eastAsia="Calibri"/>
              </w:rPr>
            </w:pPr>
            <w:r w:rsidRPr="00BF5C2E">
              <w:rPr>
                <w:rStyle w:val="ae"/>
                <w:rFonts w:eastAsia="Calibri"/>
                <w:b w:val="0"/>
              </w:rPr>
              <w:t>Виды ремонта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center"/>
              <w:rPr>
                <w:rFonts w:eastAsia="Calibri"/>
              </w:rPr>
            </w:pPr>
            <w:r w:rsidRPr="00BF5C2E">
              <w:rPr>
                <w:rStyle w:val="ae"/>
                <w:rFonts w:eastAsia="Calibri"/>
                <w:b w:val="0"/>
              </w:rPr>
              <w:t>Описание, особенности</w:t>
            </w:r>
          </w:p>
        </w:tc>
      </w:tr>
      <w:tr w:rsidR="00BF5C2E" w:rsidRPr="00BF5C2E"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EC50D3" w:rsidP="00C62BFF">
            <w:pPr>
              <w:pStyle w:val="ac"/>
              <w:spacing w:before="0" w:beforeAutospacing="0" w:after="0" w:afterAutospacing="0" w:line="276" w:lineRule="auto"/>
              <w:ind w:firstLine="709"/>
              <w:jc w:val="center"/>
              <w:rPr>
                <w:rFonts w:eastAsia="Calibri"/>
              </w:rPr>
            </w:pPr>
            <w:hyperlink r:id="rId10" w:history="1">
              <w:r w:rsidR="00BD1425" w:rsidRPr="00BF5C2E">
                <w:rPr>
                  <w:rStyle w:val="ae"/>
                  <w:rFonts w:eastAsia="Calibri"/>
                  <w:b w:val="0"/>
                </w:rPr>
                <w:t>Техническое обслуживание</w:t>
              </w:r>
            </w:hyperlink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center"/>
              <w:rPr>
                <w:rFonts w:eastAsia="Calibri"/>
              </w:rPr>
            </w:pPr>
            <w:r w:rsidRPr="00BF5C2E">
              <w:rPr>
                <w:rFonts w:eastAsia="Calibri"/>
              </w:rPr>
              <w:t>Осуществляется без отключения трансформатора от сети</w:t>
            </w:r>
          </w:p>
        </w:tc>
      </w:tr>
      <w:tr w:rsidR="00BF5C2E" w:rsidRPr="00BF5C2E"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EC50D3" w:rsidP="00C62BFF">
            <w:pPr>
              <w:pStyle w:val="ac"/>
              <w:spacing w:before="0" w:beforeAutospacing="0" w:after="0" w:afterAutospacing="0" w:line="276" w:lineRule="auto"/>
              <w:ind w:firstLine="709"/>
              <w:jc w:val="center"/>
              <w:rPr>
                <w:rFonts w:eastAsia="Calibri"/>
              </w:rPr>
            </w:pPr>
            <w:hyperlink r:id="rId11" w:history="1">
              <w:r w:rsidR="00BD1425" w:rsidRPr="00BF5C2E">
                <w:rPr>
                  <w:rStyle w:val="ae"/>
                  <w:rFonts w:eastAsia="Calibri"/>
                  <w:b w:val="0"/>
                </w:rPr>
                <w:t>Текущий ремонт</w:t>
              </w:r>
            </w:hyperlink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</w:rPr>
            </w:pPr>
            <w:r w:rsidRPr="00BF5C2E">
              <w:rPr>
                <w:rStyle w:val="ae"/>
                <w:rFonts w:eastAsia="Calibri"/>
                <w:b w:val="0"/>
              </w:rPr>
              <w:t>Текущий ремонт силовых трансформаторов</w:t>
            </w:r>
            <w:r w:rsidRPr="00BF5C2E">
              <w:rPr>
                <w:rFonts w:eastAsia="Calibri"/>
              </w:rPr>
              <w:t>  выполняется на месте установки трансформатора и является чисто профилактическим ремонтом. Его выполняет ремонтный персонал службы эксплуатации электроустановки.</w:t>
            </w:r>
          </w:p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</w:rPr>
            </w:pPr>
            <w:r w:rsidRPr="00BF5C2E">
              <w:rPr>
                <w:rStyle w:val="ae"/>
                <w:rFonts w:eastAsia="Calibri"/>
                <w:b w:val="0"/>
              </w:rPr>
              <w:t>В объем текущего ремонта входят:</w:t>
            </w:r>
          </w:p>
          <w:p w:rsidR="00BD1425" w:rsidRPr="00BF5C2E" w:rsidRDefault="00BD1425" w:rsidP="00211810">
            <w:pPr>
              <w:numPr>
                <w:ilvl w:val="0"/>
                <w:numId w:val="9"/>
              </w:numPr>
              <w:spacing w:line="276" w:lineRule="auto"/>
              <w:ind w:left="0"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наружный осмотр; </w:t>
            </w:r>
          </w:p>
          <w:p w:rsidR="00BD1425" w:rsidRPr="00BF5C2E" w:rsidRDefault="00BD1425" w:rsidP="00211810">
            <w:pPr>
              <w:numPr>
                <w:ilvl w:val="0"/>
                <w:numId w:val="9"/>
              </w:numPr>
              <w:spacing w:line="276" w:lineRule="auto"/>
              <w:ind w:left="0"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выявление и устранение мелких дефектов в арматуре, системе охлаждения, навесных устройствах; </w:t>
            </w:r>
          </w:p>
          <w:p w:rsidR="00BD1425" w:rsidRPr="00BF5C2E" w:rsidRDefault="00BD1425" w:rsidP="00211810">
            <w:pPr>
              <w:numPr>
                <w:ilvl w:val="0"/>
                <w:numId w:val="9"/>
              </w:numPr>
              <w:spacing w:line="276" w:lineRule="auto"/>
              <w:ind w:left="0"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подтяжка креплений, устранение течей масла и доливка масла; </w:t>
            </w:r>
          </w:p>
          <w:p w:rsidR="00BD1425" w:rsidRPr="00BF5C2E" w:rsidRDefault="00BD1425" w:rsidP="00211810">
            <w:pPr>
              <w:numPr>
                <w:ilvl w:val="0"/>
                <w:numId w:val="9"/>
              </w:numPr>
              <w:spacing w:line="276" w:lineRule="auto"/>
              <w:ind w:left="0"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замена сорбента в термосифонном фильтре; </w:t>
            </w:r>
          </w:p>
          <w:p w:rsidR="00BD1425" w:rsidRPr="00BF5C2E" w:rsidRDefault="00BD1425" w:rsidP="00211810">
            <w:pPr>
              <w:numPr>
                <w:ilvl w:val="0"/>
                <w:numId w:val="9"/>
              </w:numPr>
              <w:spacing w:line="276" w:lineRule="auto"/>
              <w:ind w:left="0"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протирка наружных поверхностей от загрязнений; </w:t>
            </w:r>
          </w:p>
          <w:p w:rsidR="00BD1425" w:rsidRPr="00BF5C2E" w:rsidRDefault="00BD1425" w:rsidP="00211810">
            <w:pPr>
              <w:numPr>
                <w:ilvl w:val="0"/>
                <w:numId w:val="9"/>
              </w:numPr>
              <w:spacing w:line="276" w:lineRule="auto"/>
              <w:ind w:left="0"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измерение сопротивления изоляции обмоток и другие мелкие работы. Продолжительность такого ремонта в зависимости от мощности трансформатора составляет от нескольких часов до 1-2 суток </w:t>
            </w:r>
          </w:p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Для проведения текущего ремонта трансформатор отключают от сети. Данный вид ремонта осуществляется без вскрытия бака и выемки обмоток и других деталей активной части. При текущем ремонте силовых трансформаторов возможен частичный слив масла. </w:t>
            </w:r>
            <w:hyperlink r:id="rId12" w:history="1">
              <w:r w:rsidRPr="00BF5C2E">
                <w:rPr>
                  <w:rStyle w:val="ab"/>
                  <w:rFonts w:eastAsia="Calibri"/>
                  <w:color w:val="auto"/>
                </w:rPr>
                <w:t>Подробнее...</w:t>
              </w:r>
            </w:hyperlink>
          </w:p>
        </w:tc>
      </w:tr>
      <w:tr w:rsidR="00BF5C2E" w:rsidRPr="00BF5C2E"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EC50D3" w:rsidP="00C62BFF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</w:rPr>
            </w:pPr>
            <w:hyperlink r:id="rId13" w:history="1">
              <w:r w:rsidR="00BD1425" w:rsidRPr="00BF5C2E">
                <w:rPr>
                  <w:rStyle w:val="ae"/>
                  <w:rFonts w:eastAsia="Calibri"/>
                  <w:b w:val="0"/>
                </w:rPr>
                <w:t>Капитальный ремонт I (средний)</w:t>
              </w:r>
            </w:hyperlink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</w:rPr>
            </w:pPr>
            <w:r w:rsidRPr="00BF5C2E">
              <w:rPr>
                <w:rStyle w:val="ae"/>
                <w:rFonts w:eastAsia="Calibri"/>
                <w:b w:val="0"/>
              </w:rPr>
              <w:t xml:space="preserve">Средний ремонт силовых трансформаторов </w:t>
            </w:r>
            <w:r w:rsidRPr="00BF5C2E">
              <w:rPr>
                <w:rFonts w:eastAsia="Calibri"/>
              </w:rPr>
              <w:t>кроме работ, входящих в текущий ремонт, включает:</w:t>
            </w:r>
          </w:p>
          <w:p w:rsidR="00BD1425" w:rsidRPr="00BF5C2E" w:rsidRDefault="00BD1425" w:rsidP="00211810">
            <w:pPr>
              <w:numPr>
                <w:ilvl w:val="0"/>
                <w:numId w:val="10"/>
              </w:numPr>
              <w:spacing w:line="276" w:lineRule="auto"/>
              <w:ind w:left="0"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вскрытие трансформатора с подъемом активной части (или съемной части бака, если бак имеет нижний разъем), но без разборки активной части </w:t>
            </w:r>
          </w:p>
          <w:p w:rsidR="00BD1425" w:rsidRPr="00BF5C2E" w:rsidRDefault="00BD1425" w:rsidP="00211810">
            <w:pPr>
              <w:numPr>
                <w:ilvl w:val="0"/>
                <w:numId w:val="11"/>
              </w:numPr>
              <w:spacing w:line="276" w:lineRule="auto"/>
              <w:ind w:left="0"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мелкий ремонт или замену (при необходимости) вводов, отводов, переключающих устройств, охладителей, </w:t>
            </w:r>
            <w:proofErr w:type="spellStart"/>
            <w:r w:rsidRPr="00BF5C2E">
              <w:rPr>
                <w:rFonts w:eastAsia="Calibri"/>
              </w:rPr>
              <w:t>маслозапорной</w:t>
            </w:r>
            <w:proofErr w:type="spellEnd"/>
            <w:r w:rsidRPr="00BF5C2E">
              <w:rPr>
                <w:rFonts w:eastAsia="Calibri"/>
              </w:rPr>
              <w:t xml:space="preserve"> арматуры, масляных насосов, вентиляторов и т. д. </w:t>
            </w:r>
          </w:p>
          <w:p w:rsidR="00BD1425" w:rsidRPr="00BF5C2E" w:rsidRDefault="00BD1425" w:rsidP="00211810">
            <w:pPr>
              <w:numPr>
                <w:ilvl w:val="0"/>
                <w:numId w:val="12"/>
              </w:numPr>
              <w:spacing w:line="276" w:lineRule="auto"/>
              <w:ind w:left="0"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может включать при необходимости сушку активной части </w:t>
            </w:r>
          </w:p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Его выполняют с отключением и доставкой трансформатора на ремонтную площадку. </w:t>
            </w:r>
            <w:hyperlink r:id="rId14" w:history="1">
              <w:r w:rsidRPr="00BF5C2E">
                <w:rPr>
                  <w:rStyle w:val="ab"/>
                  <w:rFonts w:eastAsia="Calibri"/>
                  <w:color w:val="auto"/>
                </w:rPr>
                <w:t>Подробнее...</w:t>
              </w:r>
            </w:hyperlink>
          </w:p>
        </w:tc>
      </w:tr>
      <w:tr w:rsidR="00BF5C2E" w:rsidRPr="00BF5C2E"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EC50D3" w:rsidP="00C62BFF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</w:rPr>
            </w:pPr>
            <w:hyperlink r:id="rId15" w:history="1">
              <w:r w:rsidR="00BD1425" w:rsidRPr="00BF5C2E">
                <w:rPr>
                  <w:rStyle w:val="ae"/>
                  <w:rFonts w:eastAsia="Calibri"/>
                  <w:b w:val="0"/>
                </w:rPr>
                <w:t>Капитальный ремонт II (снимаются обмотки)</w:t>
              </w:r>
            </w:hyperlink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</w:rPr>
            </w:pPr>
            <w:r w:rsidRPr="00BF5C2E">
              <w:rPr>
                <w:rStyle w:val="ae"/>
                <w:rFonts w:eastAsia="Calibri"/>
                <w:b w:val="0"/>
              </w:rPr>
              <w:t>Капитальный ремонт силовых трансформаторов</w:t>
            </w:r>
            <w:r w:rsidRPr="00BF5C2E">
              <w:rPr>
                <w:rFonts w:eastAsia="Calibri"/>
              </w:rPr>
              <w:t xml:space="preserve">, кроме работ, выполняемых при среднем ремонте, </w:t>
            </w:r>
            <w:r w:rsidRPr="00BF5C2E">
              <w:rPr>
                <w:rFonts w:eastAsia="Calibri"/>
              </w:rPr>
              <w:lastRenderedPageBreak/>
              <w:t xml:space="preserve">включает ремонт активной части с ее разборкой и восстановлением или заменой обмоток и главной изоляции, иногда ремонт магнитной системы с </w:t>
            </w:r>
            <w:proofErr w:type="spellStart"/>
            <w:r w:rsidRPr="00BF5C2E">
              <w:rPr>
                <w:rFonts w:eastAsia="Calibri"/>
              </w:rPr>
              <w:t>переизолировкой</w:t>
            </w:r>
            <w:proofErr w:type="spellEnd"/>
            <w:r w:rsidRPr="00BF5C2E">
              <w:rPr>
                <w:rFonts w:eastAsia="Calibri"/>
              </w:rPr>
              <w:t xml:space="preserve"> пластин.</w:t>
            </w:r>
          </w:p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</w:rPr>
            </w:pPr>
            <w:r w:rsidRPr="00BF5C2E">
              <w:rPr>
                <w:rFonts w:eastAsia="Calibri"/>
              </w:rPr>
              <w:t>Капитальные ремонты трансформаторов вызваны в отдельных случаях повреждением остова, обмоток и изоляции в результате аварий, износом изоляции. Вместе с тем в энергетическом хозяйстве имеется сравнительно много отечественных и зарубежных трансформаторов устаревших конструкций, которые подлежат капитальному ремонту и реконструкции для повышения их надежности и приведения параметров в соответствие с новыми стандартами.</w:t>
            </w:r>
          </w:p>
          <w:p w:rsidR="00BD1425" w:rsidRPr="00BF5C2E" w:rsidRDefault="00BD1425" w:rsidP="00C62BFF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Fonts w:eastAsia="Calibri"/>
              </w:rPr>
            </w:pPr>
            <w:r w:rsidRPr="00BF5C2E">
              <w:rPr>
                <w:rFonts w:eastAsia="Calibri"/>
              </w:rPr>
              <w:t xml:space="preserve">В зависимости от состояния обмоток их меняют, ремонтируют или оставляют в прежнем исполнении; при необходимости производят также полную переборку пластин остова с их полной или частичной </w:t>
            </w:r>
            <w:proofErr w:type="spellStart"/>
            <w:r w:rsidRPr="00BF5C2E">
              <w:rPr>
                <w:rFonts w:eastAsia="Calibri"/>
              </w:rPr>
              <w:t>переизолировкой</w:t>
            </w:r>
            <w:proofErr w:type="spellEnd"/>
            <w:r w:rsidRPr="00BF5C2E">
              <w:rPr>
                <w:rFonts w:eastAsia="Calibri"/>
              </w:rPr>
              <w:t xml:space="preserve">. </w:t>
            </w:r>
          </w:p>
        </w:tc>
      </w:tr>
    </w:tbl>
    <w:p w:rsidR="00BD1425" w:rsidRPr="00BF5C2E" w:rsidRDefault="00BD1425" w:rsidP="00C62BFF">
      <w:pPr>
        <w:pStyle w:val="ac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BD1425" w:rsidRPr="00BF5C2E" w:rsidRDefault="00BD1425" w:rsidP="00C62BFF">
      <w:pPr>
        <w:pStyle w:val="ac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F5C2E">
        <w:rPr>
          <w:b/>
        </w:rPr>
        <w:t>Контрольные вопросы</w:t>
      </w:r>
    </w:p>
    <w:p w:rsidR="00BD1425" w:rsidRPr="00BF5C2E" w:rsidRDefault="00BD1425" w:rsidP="00211810">
      <w:pPr>
        <w:pStyle w:val="ac"/>
        <w:numPr>
          <w:ilvl w:val="0"/>
          <w:numId w:val="13"/>
        </w:numPr>
        <w:spacing w:before="0" w:beforeAutospacing="0" w:after="0" w:afterAutospacing="0" w:line="276" w:lineRule="auto"/>
        <w:ind w:left="0" w:firstLine="709"/>
      </w:pPr>
      <w:r w:rsidRPr="00BF5C2E">
        <w:t>Назовите основные неисправности силовых трансформаторов?</w:t>
      </w:r>
    </w:p>
    <w:p w:rsidR="00BD1425" w:rsidRPr="00BF5C2E" w:rsidRDefault="00BD1425" w:rsidP="00211810">
      <w:pPr>
        <w:pStyle w:val="ac"/>
        <w:numPr>
          <w:ilvl w:val="0"/>
          <w:numId w:val="13"/>
        </w:numPr>
        <w:spacing w:before="0" w:beforeAutospacing="0" w:after="0" w:afterAutospacing="0" w:line="276" w:lineRule="auto"/>
        <w:ind w:left="0" w:firstLine="709"/>
      </w:pPr>
      <w:r w:rsidRPr="00BF5C2E">
        <w:t>По какой причине происходят повреждения магнитопровода и обмоток трансформатора?</w:t>
      </w:r>
    </w:p>
    <w:p w:rsidR="00BD1425" w:rsidRPr="00BF5C2E" w:rsidRDefault="00BD1425" w:rsidP="00211810">
      <w:pPr>
        <w:pStyle w:val="ac"/>
        <w:numPr>
          <w:ilvl w:val="0"/>
          <w:numId w:val="13"/>
        </w:numPr>
        <w:spacing w:before="0" w:beforeAutospacing="0" w:after="0" w:afterAutospacing="0" w:line="276" w:lineRule="auto"/>
        <w:ind w:left="0" w:firstLine="709"/>
      </w:pPr>
      <w:r w:rsidRPr="00BF5C2E">
        <w:t xml:space="preserve">Что такое </w:t>
      </w:r>
      <w:proofErr w:type="spellStart"/>
      <w:r w:rsidRPr="00BF5C2E">
        <w:t>хромотографический</w:t>
      </w:r>
      <w:proofErr w:type="spellEnd"/>
      <w:r w:rsidRPr="00BF5C2E">
        <w:t xml:space="preserve"> анализ трансформаторного масла?</w:t>
      </w:r>
    </w:p>
    <w:p w:rsidR="00BD1425" w:rsidRPr="00BF5C2E" w:rsidRDefault="00BD1425" w:rsidP="00211810">
      <w:pPr>
        <w:pStyle w:val="ac"/>
        <w:numPr>
          <w:ilvl w:val="0"/>
          <w:numId w:val="13"/>
        </w:numPr>
        <w:spacing w:before="0" w:beforeAutospacing="0" w:after="0" w:afterAutospacing="0" w:line="276" w:lineRule="auto"/>
        <w:ind w:left="0" w:firstLine="709"/>
      </w:pPr>
      <w:r w:rsidRPr="00BF5C2E">
        <w:t xml:space="preserve">Что такое </w:t>
      </w:r>
      <w:proofErr w:type="spellStart"/>
      <w:r w:rsidRPr="00BF5C2E">
        <w:t>дефектировки</w:t>
      </w:r>
      <w:proofErr w:type="spellEnd"/>
      <w:r w:rsidRPr="00BF5C2E">
        <w:t xml:space="preserve"> трансформатора?</w:t>
      </w:r>
    </w:p>
    <w:p w:rsidR="00BD1425" w:rsidRDefault="00BD1425" w:rsidP="00211810">
      <w:pPr>
        <w:pStyle w:val="ac"/>
        <w:numPr>
          <w:ilvl w:val="0"/>
          <w:numId w:val="13"/>
        </w:numPr>
        <w:spacing w:before="0" w:beforeAutospacing="0" w:after="0" w:afterAutospacing="0" w:line="276" w:lineRule="auto"/>
        <w:ind w:left="0" w:firstLine="709"/>
      </w:pPr>
      <w:r w:rsidRPr="00BF5C2E">
        <w:t>Что включает в себя текущий и капитальный ремонт трансформатора?</w:t>
      </w:r>
    </w:p>
    <w:p w:rsidR="00DA725A" w:rsidRDefault="00DA725A" w:rsidP="00DA725A">
      <w:pPr>
        <w:ind w:left="720"/>
        <w:jc w:val="both"/>
        <w:rPr>
          <w:sz w:val="28"/>
          <w:szCs w:val="28"/>
        </w:rPr>
      </w:pPr>
      <w:r>
        <w:rPr>
          <w:b/>
          <w:color w:val="000000"/>
        </w:rPr>
        <w:t>Список литературы</w:t>
      </w:r>
      <w:r>
        <w:rPr>
          <w:sz w:val="28"/>
          <w:szCs w:val="28"/>
        </w:rPr>
        <w:t xml:space="preserve"> </w:t>
      </w:r>
    </w:p>
    <w:p w:rsidR="00DA725A" w:rsidRDefault="00DA725A" w:rsidP="00211810">
      <w:pPr>
        <w:pStyle w:val="a7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Акимов  Н.А.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"Монтаж, техническая эксплуатация и ремонт   электрического   и  электротехнического  оборудования", - М.: Академия, 2008.</w:t>
      </w:r>
    </w:p>
    <w:p w:rsidR="00DA725A" w:rsidRDefault="00DA725A" w:rsidP="00211810">
      <w:pPr>
        <w:pStyle w:val="a7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АлексееваБ.А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Ф.Л. Когана,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Мамиконянца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Объем и нормы испытаний электрооборудования/ Под общ.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ред..</w:t>
      </w:r>
      <w:proofErr w:type="gramEnd"/>
      <w:r>
        <w:rPr>
          <w:rFonts w:ascii="Times New Roman" w:hAnsi="Times New Roman" w:cs="Times New Roman"/>
          <w:sz w:val="24"/>
          <w:szCs w:val="24"/>
        </w:rPr>
        <w:t>– 6-е изд. – М.: Изд-во НЦ ЭНАС, 2006</w:t>
      </w:r>
    </w:p>
    <w:p w:rsidR="00DA725A" w:rsidRDefault="00DA725A" w:rsidP="00211810">
      <w:pPr>
        <w:pStyle w:val="a7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"Электрические машины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приборных  устройств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средств  автоматизации".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М,  Академия</w:t>
      </w:r>
      <w:proofErr w:type="gram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DA725A" w:rsidRDefault="00DA725A" w:rsidP="00211810">
      <w:pPr>
        <w:pStyle w:val="a7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ПОТ РМ-016-2001. РД 153-34.0-03.150-0. – М.: Знак-Б, 2001.</w:t>
      </w:r>
    </w:p>
    <w:p w:rsidR="00DA725A" w:rsidRPr="00BF5C2E" w:rsidRDefault="00DA725A" w:rsidP="00DA725A">
      <w:pPr>
        <w:pStyle w:val="ac"/>
        <w:spacing w:before="0" w:beforeAutospacing="0" w:after="0" w:afterAutospacing="0" w:line="276" w:lineRule="auto"/>
      </w:pPr>
    </w:p>
    <w:p w:rsidR="005108D4" w:rsidRDefault="005108D4">
      <w:pPr>
        <w:spacing w:after="200" w:line="276" w:lineRule="auto"/>
      </w:pPr>
      <w:r>
        <w:br w:type="page"/>
      </w:r>
    </w:p>
    <w:p w:rsidR="00061A8C" w:rsidRPr="00BF5C2E" w:rsidRDefault="00061A8C" w:rsidP="00C62BFF">
      <w:pPr>
        <w:spacing w:line="276" w:lineRule="auto"/>
        <w:ind w:firstLine="709"/>
        <w:jc w:val="center"/>
      </w:pPr>
    </w:p>
    <w:p w:rsidR="00061A8C" w:rsidRPr="00BF5C2E" w:rsidRDefault="00061A8C" w:rsidP="00C62BFF">
      <w:pPr>
        <w:spacing w:line="276" w:lineRule="auto"/>
        <w:ind w:firstLine="709"/>
        <w:jc w:val="center"/>
        <w:rPr>
          <w:b/>
        </w:rPr>
      </w:pPr>
      <w:r w:rsidRPr="00BF5C2E">
        <w:rPr>
          <w:b/>
        </w:rPr>
        <w:t>Практические работы №8.  Составление технологической карты на ремонт магнитопровода силового трансформатора.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b/>
          <w:lang w:eastAsia="ru-RU"/>
        </w:rPr>
        <w:t>Цель работы</w:t>
      </w:r>
      <w:r w:rsidRPr="00BF5C2E">
        <w:rPr>
          <w:rFonts w:eastAsia="Times New Roman"/>
          <w:lang w:eastAsia="ru-RU"/>
        </w:rPr>
        <w:t>: усвоение  методики</w:t>
      </w:r>
      <w:r w:rsidRPr="00BF5C2E">
        <w:t xml:space="preserve">проведения ремонтов магнитопровода силового трансформатора; </w:t>
      </w:r>
      <w:r w:rsidRPr="00BF5C2E">
        <w:rPr>
          <w:rFonts w:eastAsia="Times New Roman"/>
          <w:lang w:eastAsia="ru-RU"/>
        </w:rPr>
        <w:t>приобретение навыков по составлению технологической карты на капитальный ремонт электрооборудования.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Оборудование</w:t>
      </w:r>
      <w:r w:rsidRPr="00BF5C2E">
        <w:rPr>
          <w:rFonts w:eastAsia="Times New Roman"/>
          <w:lang w:eastAsia="ru-RU"/>
        </w:rPr>
        <w:t xml:space="preserve">: типовая технологическая карта на ремонт </w:t>
      </w:r>
      <w:r w:rsidRPr="00BF5C2E">
        <w:t>магнитопровода силового трансформатора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Теоретические сведения.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 xml:space="preserve">Магнитной системой или магнитопроводом трансформатора называют комплект пластин электротехнической стали, собранных по определенной геометрической форме, предназначенной для локализации в </w:t>
      </w:r>
      <w:proofErr w:type="spellStart"/>
      <w:r w:rsidRPr="00BF5C2E">
        <w:rPr>
          <w:shd w:val="clear" w:color="auto" w:fill="FFFFFF"/>
        </w:rPr>
        <w:t>магнитопроводе</w:t>
      </w:r>
      <w:proofErr w:type="spellEnd"/>
      <w:r w:rsidRPr="00BF5C2E">
        <w:rPr>
          <w:shd w:val="clear" w:color="auto" w:fill="FFFFFF"/>
        </w:rPr>
        <w:t xml:space="preserve"> основного магнитного поля трансформатора. Магнитная система, собранная с </w:t>
      </w:r>
      <w:proofErr w:type="spellStart"/>
      <w:r w:rsidRPr="00BF5C2E">
        <w:rPr>
          <w:shd w:val="clear" w:color="auto" w:fill="FFFFFF"/>
        </w:rPr>
        <w:t>ярмовыми</w:t>
      </w:r>
      <w:proofErr w:type="spellEnd"/>
      <w:r w:rsidRPr="00BF5C2E">
        <w:rPr>
          <w:shd w:val="clear" w:color="auto" w:fill="FFFFFF"/>
        </w:rPr>
        <w:t xml:space="preserve"> балками и другими крепежными и конструкционными деталями, называется остовом трансформатора. Поскольку ремонту подвергают магнитную систему, эти термины обычно объединяют общим названием магнитопровод.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>Для крупных трансформаторов отечественного производства изготовляют шихтованные магнитопроводы стержневой и бронестержневой конструкции. В стержневых магнитопроводах концы всех стержней соединяются верхним и нижним торцовыми ярмами. В бронестержневых магнитопроводах кроме торцовых имеются дополнительные боковые ярма, расположенные параллельно стержням, которые также соединяются между собой торцовыми ярмами.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 xml:space="preserve">Как стержневые, так и бронестержневые магнитопроводы могут быть одно- и </w:t>
      </w:r>
      <w:proofErr w:type="spellStart"/>
      <w:r w:rsidRPr="00BF5C2E">
        <w:rPr>
          <w:shd w:val="clear" w:color="auto" w:fill="FFFFFF"/>
        </w:rPr>
        <w:t>многорамными</w:t>
      </w:r>
      <w:proofErr w:type="spellEnd"/>
      <w:r w:rsidRPr="00BF5C2E">
        <w:rPr>
          <w:shd w:val="clear" w:color="auto" w:fill="FFFFFF"/>
        </w:rPr>
        <w:t xml:space="preserve">. </w:t>
      </w:r>
      <w:proofErr w:type="spellStart"/>
      <w:r w:rsidRPr="00BF5C2E">
        <w:rPr>
          <w:shd w:val="clear" w:color="auto" w:fill="FFFFFF"/>
        </w:rPr>
        <w:t>Однорамныемагнитопроводы</w:t>
      </w:r>
      <w:proofErr w:type="spellEnd"/>
      <w:r w:rsidRPr="00BF5C2E">
        <w:rPr>
          <w:shd w:val="clear" w:color="auto" w:fill="FFFFFF"/>
        </w:rPr>
        <w:t xml:space="preserve"> набираются из пакетов пластин в виде одной рамы, состоящей из стержней и ярм. Это наиболее простая и распространенная конструкция, применяемая для всех трансформаторов малой и средней мощности, но нередко </w:t>
      </w:r>
      <w:proofErr w:type="spellStart"/>
      <w:r w:rsidRPr="00BF5C2E">
        <w:rPr>
          <w:shd w:val="clear" w:color="auto" w:fill="FFFFFF"/>
        </w:rPr>
        <w:t>однорамныемагнитопроводы</w:t>
      </w:r>
      <w:proofErr w:type="spellEnd"/>
      <w:r w:rsidRPr="00BF5C2E">
        <w:rPr>
          <w:shd w:val="clear" w:color="auto" w:fill="FFFFFF"/>
        </w:rPr>
        <w:t xml:space="preserve"> используют и в мощных трансформаторах.</w:t>
      </w:r>
      <w:r w:rsidRPr="00BF5C2E">
        <w:br/>
      </w:r>
      <w:r w:rsidRPr="00BF5C2E">
        <w:rPr>
          <w:shd w:val="clear" w:color="auto" w:fill="FFFFFF"/>
        </w:rPr>
        <w:t xml:space="preserve">В отличие от </w:t>
      </w:r>
      <w:proofErr w:type="spellStart"/>
      <w:r w:rsidRPr="00BF5C2E">
        <w:rPr>
          <w:shd w:val="clear" w:color="auto" w:fill="FFFFFF"/>
        </w:rPr>
        <w:t>однорамных</w:t>
      </w:r>
      <w:proofErr w:type="spellEnd"/>
      <w:r w:rsidRPr="00BF5C2E">
        <w:rPr>
          <w:shd w:val="clear" w:color="auto" w:fill="FFFFFF"/>
        </w:rPr>
        <w:t xml:space="preserve">, двух- и </w:t>
      </w:r>
      <w:proofErr w:type="spellStart"/>
      <w:r w:rsidRPr="00BF5C2E">
        <w:rPr>
          <w:shd w:val="clear" w:color="auto" w:fill="FFFFFF"/>
        </w:rPr>
        <w:t>трехрамныемагнитопроводы</w:t>
      </w:r>
      <w:proofErr w:type="spellEnd"/>
      <w:r w:rsidRPr="00BF5C2E">
        <w:rPr>
          <w:shd w:val="clear" w:color="auto" w:fill="FFFFFF"/>
        </w:rPr>
        <w:t xml:space="preserve"> собирают в виде двух рам, расположенных рама в раме. Например, если магнитопровод однофазного трансформатора имеет два стержня и два торцовых ярма и состоит из внутренней и наружной рам, его называют </w:t>
      </w:r>
      <w:proofErr w:type="spellStart"/>
      <w:r w:rsidRPr="00BF5C2E">
        <w:rPr>
          <w:shd w:val="clear" w:color="auto" w:fill="FFFFFF"/>
        </w:rPr>
        <w:t>двухрамным</w:t>
      </w:r>
      <w:proofErr w:type="spellEnd"/>
      <w:r w:rsidRPr="00BF5C2E">
        <w:rPr>
          <w:shd w:val="clear" w:color="auto" w:fill="FFFFFF"/>
        </w:rPr>
        <w:t xml:space="preserve">. Трехфазные </w:t>
      </w:r>
      <w:proofErr w:type="spellStart"/>
      <w:r w:rsidRPr="00BF5C2E">
        <w:rPr>
          <w:shd w:val="clear" w:color="auto" w:fill="FFFFFF"/>
        </w:rPr>
        <w:t>трехстержневыемагнитопроводы</w:t>
      </w:r>
      <w:proofErr w:type="spellEnd"/>
      <w:r w:rsidRPr="00BF5C2E">
        <w:rPr>
          <w:shd w:val="clear" w:color="auto" w:fill="FFFFFF"/>
        </w:rPr>
        <w:t xml:space="preserve">, собранные рама в раме, называют </w:t>
      </w:r>
      <w:proofErr w:type="spellStart"/>
      <w:r w:rsidRPr="00BF5C2E">
        <w:rPr>
          <w:shd w:val="clear" w:color="auto" w:fill="FFFFFF"/>
        </w:rPr>
        <w:t>трехрамными</w:t>
      </w:r>
      <w:proofErr w:type="spellEnd"/>
      <w:r w:rsidRPr="00BF5C2E">
        <w:rPr>
          <w:shd w:val="clear" w:color="auto" w:fill="FFFFFF"/>
        </w:rPr>
        <w:t xml:space="preserve">. Часто для мощных трансформаторов 220—500  кВ магнитную систему собирают из нескольких </w:t>
      </w:r>
      <w:proofErr w:type="spellStart"/>
      <w:r w:rsidRPr="00BF5C2E">
        <w:rPr>
          <w:shd w:val="clear" w:color="auto" w:fill="FFFFFF"/>
        </w:rPr>
        <w:t>двухрамных</w:t>
      </w:r>
      <w:proofErr w:type="spellEnd"/>
      <w:r w:rsidRPr="00BF5C2E">
        <w:rPr>
          <w:shd w:val="clear" w:color="auto" w:fill="FFFFFF"/>
        </w:rPr>
        <w:t xml:space="preserve"> однофазных </w:t>
      </w:r>
      <w:proofErr w:type="spellStart"/>
      <w:r w:rsidRPr="00BF5C2E">
        <w:rPr>
          <w:shd w:val="clear" w:color="auto" w:fill="FFFFFF"/>
        </w:rPr>
        <w:t>магнитопроводов</w:t>
      </w:r>
      <w:proofErr w:type="spellEnd"/>
      <w:r w:rsidRPr="00BF5C2E">
        <w:rPr>
          <w:shd w:val="clear" w:color="auto" w:fill="FFFFFF"/>
        </w:rPr>
        <w:t xml:space="preserve">, соединенных в цепочку и скрепленных общими </w:t>
      </w:r>
      <w:proofErr w:type="spellStart"/>
      <w:r w:rsidRPr="00BF5C2E">
        <w:rPr>
          <w:shd w:val="clear" w:color="auto" w:fill="FFFFFF"/>
        </w:rPr>
        <w:t>ярмовыми</w:t>
      </w:r>
      <w:proofErr w:type="spellEnd"/>
      <w:r w:rsidRPr="00BF5C2E">
        <w:rPr>
          <w:shd w:val="clear" w:color="auto" w:fill="FFFFFF"/>
        </w:rPr>
        <w:t xml:space="preserve"> балками. В таких магнитопроводах при необходимости ремонта одной из рам ее отделяют от других.</w:t>
      </w:r>
      <w:r w:rsidRPr="00BF5C2E">
        <w:br/>
      </w:r>
      <w:r w:rsidRPr="00BF5C2E">
        <w:rPr>
          <w:shd w:val="clear" w:color="auto" w:fill="FFFFFF"/>
        </w:rPr>
        <w:t xml:space="preserve">Если магнитопровод собран из пластин прямоугольной формы, его называют магнитопроводом с прямыми стыками; если пластины в месте сочленения стержней и ярм имеют срез под острым углом — магнитопроводом с косыми стыками. Подавляющее большинство </w:t>
      </w:r>
      <w:proofErr w:type="spellStart"/>
      <w:r w:rsidRPr="00BF5C2E">
        <w:rPr>
          <w:shd w:val="clear" w:color="auto" w:fill="FFFFFF"/>
        </w:rPr>
        <w:t>магнитопроводов</w:t>
      </w:r>
      <w:proofErr w:type="spellEnd"/>
      <w:r w:rsidRPr="00BF5C2E">
        <w:rPr>
          <w:shd w:val="clear" w:color="auto" w:fill="FFFFFF"/>
        </w:rPr>
        <w:t xml:space="preserve"> отечественного производства имеют прямые стыки. Иностранные фирмы изготовляют магнитопроводы как с прямыми, так и с косыми стыками.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 xml:space="preserve">Ремонт магнитопровода может быть частичный, если имеются небольшие дефекты, которые можно устранить без его полной-разборки, и капитальный, требующий полной разборки и </w:t>
      </w:r>
      <w:proofErr w:type="spellStart"/>
      <w:r w:rsidRPr="00BF5C2E">
        <w:rPr>
          <w:shd w:val="clear" w:color="auto" w:fill="FFFFFF"/>
        </w:rPr>
        <w:t>переизолировки</w:t>
      </w:r>
      <w:proofErr w:type="spellEnd"/>
      <w:r w:rsidRPr="00BF5C2E">
        <w:rPr>
          <w:shd w:val="clear" w:color="auto" w:fill="FFFFFF"/>
        </w:rPr>
        <w:t xml:space="preserve"> пластин трансформаторной стали.</w:t>
      </w:r>
      <w:r w:rsidRPr="00BF5C2E">
        <w:br/>
      </w:r>
      <w:r w:rsidRPr="00BF5C2E">
        <w:rPr>
          <w:shd w:val="clear" w:color="auto" w:fill="FFFFFF"/>
        </w:rPr>
        <w:t xml:space="preserve">При частичном ремонте, если обнаружены загнутые кромки пластин активной стали в </w:t>
      </w:r>
      <w:r w:rsidRPr="00BF5C2E">
        <w:rPr>
          <w:shd w:val="clear" w:color="auto" w:fill="FFFFFF"/>
        </w:rPr>
        <w:lastRenderedPageBreak/>
        <w:t xml:space="preserve">стержнях, их выпрямляют плоскогубцами. Для удобства работы стержень, в котором обнаружен дефект, частично </w:t>
      </w:r>
      <w:proofErr w:type="spellStart"/>
      <w:r w:rsidRPr="00BF5C2E">
        <w:rPr>
          <w:shd w:val="clear" w:color="auto" w:fill="FFFFFF"/>
        </w:rPr>
        <w:t>распрессовывают</w:t>
      </w:r>
      <w:proofErr w:type="spellEnd"/>
      <w:r w:rsidRPr="00BF5C2E">
        <w:rPr>
          <w:shd w:val="clear" w:color="auto" w:fill="FFFFFF"/>
        </w:rPr>
        <w:t xml:space="preserve"> и между пластинами вбивают несколько текстолитовых клиньев. После выпрямления загнутых кромок прокладывают на этом участке между пластинами полоски телефонной или кабельной бумаги и стержень вновь </w:t>
      </w:r>
      <w:proofErr w:type="spellStart"/>
      <w:r w:rsidRPr="00BF5C2E">
        <w:rPr>
          <w:shd w:val="clear" w:color="auto" w:fill="FFFFFF"/>
        </w:rPr>
        <w:t>опрессовывают</w:t>
      </w:r>
      <w:proofErr w:type="spellEnd"/>
      <w:r w:rsidRPr="00BF5C2E">
        <w:rPr>
          <w:shd w:val="clear" w:color="auto" w:fill="FFFFFF"/>
        </w:rPr>
        <w:t>.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 xml:space="preserve">Замыкания пластин при небольших местных прогарах и </w:t>
      </w:r>
      <w:proofErr w:type="spellStart"/>
      <w:r w:rsidRPr="00BF5C2E">
        <w:rPr>
          <w:shd w:val="clear" w:color="auto" w:fill="FFFFFF"/>
        </w:rPr>
        <w:t>оплавлениях</w:t>
      </w:r>
      <w:proofErr w:type="spellEnd"/>
      <w:r w:rsidRPr="00BF5C2E">
        <w:rPr>
          <w:shd w:val="clear" w:color="auto" w:fill="FFFFFF"/>
        </w:rPr>
        <w:t xml:space="preserve"> удаляют таким же способом. Если пластины сплавились, то раковину от прогара обрабатывают карборундовым камнем с помощью пневматической или электрической дрели, а затем разъединяют пластины специально подготовленным ножом или тонким зубилом.</w:t>
      </w:r>
      <w:r w:rsidRPr="00BF5C2E">
        <w:br/>
      </w:r>
      <w:r w:rsidRPr="00BF5C2E">
        <w:rPr>
          <w:shd w:val="clear" w:color="auto" w:fill="FFFFFF"/>
        </w:rPr>
        <w:t>После частичного ремонта обязательно измеряют сопротивление изоляции  пластин каждого пакета (ступени) и испытывают магнитопровод на нагрев активной стали.</w:t>
      </w:r>
      <w:r w:rsidRPr="00BF5C2E">
        <w:br/>
      </w:r>
      <w:r w:rsidRPr="00BF5C2E">
        <w:rPr>
          <w:shd w:val="clear" w:color="auto" w:fill="FFFFFF"/>
        </w:rPr>
        <w:t xml:space="preserve">Величины сопротивлений изоляции симметричных пакетов должны быть приблизительно одинаковы. Нормы на предельно допустимые значения сопротивлений изоляции пластин отсутствуют, поэтому обычно измеренные значения сравнивают с данными завода. У трансформаторов, находящихся в эксплуатации, сопротивления могут быть ниже, чем у новых, особенно если трансформатор уже ремонтировался, а каждая </w:t>
      </w:r>
      <w:proofErr w:type="spellStart"/>
      <w:r w:rsidRPr="00BF5C2E">
        <w:rPr>
          <w:shd w:val="clear" w:color="auto" w:fill="FFFFFF"/>
        </w:rPr>
        <w:t>расшихтовка</w:t>
      </w:r>
      <w:proofErr w:type="spellEnd"/>
      <w:r w:rsidRPr="00BF5C2E">
        <w:rPr>
          <w:shd w:val="clear" w:color="auto" w:fill="FFFFFF"/>
        </w:rPr>
        <w:t xml:space="preserve"> и </w:t>
      </w:r>
      <w:proofErr w:type="spellStart"/>
      <w:r w:rsidRPr="00BF5C2E">
        <w:rPr>
          <w:shd w:val="clear" w:color="auto" w:fill="FFFFFF"/>
        </w:rPr>
        <w:t>зашихтовка</w:t>
      </w:r>
      <w:proofErr w:type="spellEnd"/>
      <w:r w:rsidRPr="00BF5C2E">
        <w:rPr>
          <w:shd w:val="clear" w:color="auto" w:fill="FFFFFF"/>
        </w:rPr>
        <w:t xml:space="preserve"> верхнего ярма, как правило» снижает величину сопротивления изоляции </w:t>
      </w:r>
      <w:proofErr w:type="gramStart"/>
      <w:r w:rsidRPr="00BF5C2E">
        <w:rPr>
          <w:shd w:val="clear" w:color="auto" w:fill="FFFFFF"/>
        </w:rPr>
        <w:t>До</w:t>
      </w:r>
      <w:proofErr w:type="gramEnd"/>
      <w:r w:rsidRPr="00BF5C2E">
        <w:rPr>
          <w:shd w:val="clear" w:color="auto" w:fill="FFFFFF"/>
        </w:rPr>
        <w:t xml:space="preserve"> 30%.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shd w:val="clear" w:color="auto" w:fill="FFFFFF"/>
        </w:rPr>
        <w:t>Для испытания магнитопровода, на нагрев активной стали на стержни наматывают временные витки, оставляя отремонтированные участки открытыми. Количество витков и напряжение выбирают такими, чтобы в стали создалась номинальная или несколько повышенная индукция. Места перегревов определяют с помощью термометров или термопар, которые размещают в различных точках магнитопровода.</w:t>
      </w:r>
      <w:r w:rsidRPr="00BF5C2E">
        <w:br/>
      </w:r>
      <w:r w:rsidRPr="00BF5C2E">
        <w:rPr>
          <w:shd w:val="clear" w:color="auto" w:fill="FFFFFF"/>
        </w:rPr>
        <w:t xml:space="preserve">Бели обнаруживают значительные неисправности, производят капитальный ремонт с </w:t>
      </w:r>
      <w:proofErr w:type="spellStart"/>
      <w:r w:rsidRPr="00BF5C2E">
        <w:rPr>
          <w:shd w:val="clear" w:color="auto" w:fill="FFFFFF"/>
        </w:rPr>
        <w:t>перешихтовкой</w:t>
      </w:r>
      <w:proofErr w:type="spellEnd"/>
      <w:r w:rsidRPr="00BF5C2E">
        <w:rPr>
          <w:shd w:val="clear" w:color="auto" w:fill="FFFFFF"/>
        </w:rPr>
        <w:t xml:space="preserve"> и </w:t>
      </w:r>
      <w:proofErr w:type="spellStart"/>
      <w:r w:rsidRPr="00BF5C2E">
        <w:rPr>
          <w:shd w:val="clear" w:color="auto" w:fill="FFFFFF"/>
        </w:rPr>
        <w:t>переизолировкой</w:t>
      </w:r>
      <w:proofErr w:type="spellEnd"/>
      <w:r w:rsidRPr="00BF5C2E">
        <w:rPr>
          <w:shd w:val="clear" w:color="auto" w:fill="FFFFFF"/>
        </w:rPr>
        <w:t xml:space="preserve"> пластин активной стали магнитопровода. В разделе рассматривается технология капитального ремонта. При капитальном ремонте стержневых </w:t>
      </w:r>
      <w:proofErr w:type="spellStart"/>
      <w:r w:rsidRPr="00BF5C2E">
        <w:rPr>
          <w:shd w:val="clear" w:color="auto" w:fill="FFFFFF"/>
        </w:rPr>
        <w:t>магнитопроводов</w:t>
      </w:r>
      <w:proofErr w:type="spellEnd"/>
      <w:r w:rsidRPr="00BF5C2E">
        <w:rPr>
          <w:shd w:val="clear" w:color="auto" w:fill="FFFFFF"/>
        </w:rPr>
        <w:t xml:space="preserve"> их разборку и сборку производят только в горизонтальном положении и на одних и тех же приспособлениях.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Порядок выполнения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lang w:eastAsia="ru-RU"/>
        </w:rPr>
        <w:t xml:space="preserve">1.  Изучить типовую технологическую карту на ремонт </w:t>
      </w:r>
      <w:r w:rsidRPr="00BF5C2E">
        <w:t>магнитопровода силового трансформатора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lang w:eastAsia="ru-RU"/>
        </w:rPr>
        <w:t xml:space="preserve">2. Составить технологическую карту на ремонт </w:t>
      </w:r>
      <w:r w:rsidRPr="00BF5C2E">
        <w:t>магнитопровода силового трансформатора</w:t>
      </w:r>
    </w:p>
    <w:p w:rsidR="00061A8C" w:rsidRPr="00BF5C2E" w:rsidRDefault="00061A8C" w:rsidP="00061A8C">
      <w:pPr>
        <w:shd w:val="clear" w:color="auto" w:fill="FFFFFF"/>
        <w:spacing w:line="276" w:lineRule="auto"/>
        <w:ind w:firstLine="709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1701"/>
        <w:gridCol w:w="1134"/>
        <w:gridCol w:w="1276"/>
      </w:tblGrid>
      <w:tr w:rsidR="00BF5C2E" w:rsidRPr="00BF5C2E" w:rsidTr="00061A8C">
        <w:tc>
          <w:tcPr>
            <w:tcW w:w="675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E">
              <w:rPr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2551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E">
              <w:rPr>
                <w:sz w:val="24"/>
                <w:szCs w:val="24"/>
              </w:rPr>
              <w:t>Технологические указания</w:t>
            </w:r>
          </w:p>
        </w:tc>
        <w:tc>
          <w:tcPr>
            <w:tcW w:w="1701" w:type="dxa"/>
            <w:shd w:val="clear" w:color="auto" w:fill="auto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E">
              <w:rPr>
                <w:sz w:val="24"/>
                <w:szCs w:val="24"/>
              </w:rPr>
              <w:t>Приборы,инструменты,механизмы</w:t>
            </w:r>
          </w:p>
        </w:tc>
        <w:tc>
          <w:tcPr>
            <w:tcW w:w="1134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sz w:val="24"/>
                <w:szCs w:val="24"/>
                <w:shd w:val="clear" w:color="auto" w:fill="FFFCE5"/>
              </w:rPr>
            </w:pPr>
            <w:r w:rsidRPr="00BF5C2E">
              <w:rPr>
                <w:sz w:val="24"/>
                <w:szCs w:val="24"/>
              </w:rPr>
              <w:t>Нормавремени</w:t>
            </w:r>
          </w:p>
        </w:tc>
        <w:tc>
          <w:tcPr>
            <w:tcW w:w="1276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sz w:val="24"/>
                <w:szCs w:val="24"/>
                <w:shd w:val="clear" w:color="auto" w:fill="FFFCE5"/>
              </w:rPr>
            </w:pPr>
            <w:r w:rsidRPr="00BF5C2E">
              <w:rPr>
                <w:sz w:val="24"/>
                <w:szCs w:val="24"/>
              </w:rPr>
              <w:t>Состав бригады</w:t>
            </w:r>
          </w:p>
        </w:tc>
      </w:tr>
      <w:tr w:rsidR="00BF5C2E" w:rsidRPr="00BF5C2E" w:rsidTr="00A637AB">
        <w:tc>
          <w:tcPr>
            <w:tcW w:w="675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E" w:rsidRPr="00BF5C2E" w:rsidTr="00A637AB">
        <w:tc>
          <w:tcPr>
            <w:tcW w:w="675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E" w:rsidRPr="00BF5C2E" w:rsidTr="00A637AB">
        <w:tc>
          <w:tcPr>
            <w:tcW w:w="675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1A8C" w:rsidRPr="00BF5C2E" w:rsidRDefault="00061A8C" w:rsidP="00061A8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E" w:rsidRPr="00BF5C2E" w:rsidTr="00A637AB">
        <w:tc>
          <w:tcPr>
            <w:tcW w:w="675" w:type="dxa"/>
          </w:tcPr>
          <w:p w:rsidR="00061A8C" w:rsidRPr="00BF5C2E" w:rsidRDefault="00061A8C" w:rsidP="00061A8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61A8C" w:rsidRPr="00BF5C2E" w:rsidRDefault="00061A8C" w:rsidP="00061A8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61A8C" w:rsidRPr="00BF5C2E" w:rsidRDefault="00061A8C" w:rsidP="00061A8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61A8C" w:rsidRPr="00BF5C2E" w:rsidRDefault="00061A8C" w:rsidP="00061A8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1A8C" w:rsidRPr="00BF5C2E" w:rsidRDefault="00061A8C" w:rsidP="00061A8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1A8C" w:rsidRPr="00BF5C2E" w:rsidRDefault="00061A8C" w:rsidP="00061A8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61A8C" w:rsidRPr="00BF5C2E" w:rsidRDefault="00061A8C" w:rsidP="00061A8C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</w:p>
    <w:p w:rsidR="00061A8C" w:rsidRPr="00BF5C2E" w:rsidRDefault="00061A8C" w:rsidP="00061A8C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Контрольные вопросы:</w:t>
      </w:r>
    </w:p>
    <w:p w:rsidR="00061A8C" w:rsidRPr="00BF5C2E" w:rsidRDefault="00061A8C" w:rsidP="00211810">
      <w:pPr>
        <w:pStyle w:val="a7"/>
        <w:numPr>
          <w:ilvl w:val="0"/>
          <w:numId w:val="1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виды ремонта </w:t>
      </w:r>
      <w:r w:rsidRPr="00BF5C2E">
        <w:rPr>
          <w:rFonts w:ascii="Times New Roman" w:hAnsi="Times New Roman" w:cs="Times New Roman"/>
          <w:sz w:val="24"/>
          <w:szCs w:val="24"/>
        </w:rPr>
        <w:t>магнитопровода силового трансформатора</w:t>
      </w:r>
    </w:p>
    <w:p w:rsidR="00061A8C" w:rsidRPr="00BF5C2E" w:rsidRDefault="00061A8C" w:rsidP="00211810">
      <w:pPr>
        <w:pStyle w:val="a7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Укажите основные виды работ при частичном ремонте </w:t>
      </w:r>
      <w:r w:rsidRPr="00BF5C2E">
        <w:rPr>
          <w:rFonts w:ascii="Times New Roman" w:hAnsi="Times New Roman" w:cs="Times New Roman"/>
          <w:sz w:val="24"/>
          <w:szCs w:val="24"/>
        </w:rPr>
        <w:t>магнитопровода силового трансформатора</w:t>
      </w:r>
    </w:p>
    <w:p w:rsidR="00061A8C" w:rsidRPr="00BF5C2E" w:rsidRDefault="00061A8C" w:rsidP="00211810">
      <w:pPr>
        <w:pStyle w:val="a7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виды работ при </w:t>
      </w:r>
      <w:proofErr w:type="gramStart"/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капитальном  ремонте</w:t>
      </w:r>
      <w:r w:rsidRPr="00BF5C2E">
        <w:rPr>
          <w:rFonts w:ascii="Times New Roman" w:hAnsi="Times New Roman" w:cs="Times New Roman"/>
          <w:sz w:val="24"/>
          <w:szCs w:val="24"/>
        </w:rPr>
        <w:t>магнитопровода</w:t>
      </w:r>
      <w:proofErr w:type="gramEnd"/>
      <w:r w:rsidRPr="00BF5C2E">
        <w:rPr>
          <w:rFonts w:ascii="Times New Roman" w:hAnsi="Times New Roman" w:cs="Times New Roman"/>
          <w:sz w:val="24"/>
          <w:szCs w:val="24"/>
        </w:rPr>
        <w:t xml:space="preserve"> силового трансформатора</w:t>
      </w:r>
    </w:p>
    <w:p w:rsidR="00061A8C" w:rsidRDefault="00061A8C" w:rsidP="00211810">
      <w:pPr>
        <w:pStyle w:val="a7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основную документации для проведения капитального ремонта.</w:t>
      </w:r>
    </w:p>
    <w:p w:rsidR="00DA725A" w:rsidRDefault="00DA725A" w:rsidP="00DA725A">
      <w:pPr>
        <w:ind w:left="720"/>
        <w:jc w:val="both"/>
        <w:rPr>
          <w:sz w:val="28"/>
          <w:szCs w:val="28"/>
        </w:rPr>
      </w:pPr>
      <w:r>
        <w:rPr>
          <w:b/>
          <w:color w:val="000000"/>
        </w:rPr>
        <w:t>Список литературы</w:t>
      </w:r>
      <w:r>
        <w:rPr>
          <w:sz w:val="28"/>
          <w:szCs w:val="28"/>
        </w:rPr>
        <w:t xml:space="preserve"> </w:t>
      </w:r>
    </w:p>
    <w:p w:rsidR="00DA725A" w:rsidRDefault="00DA725A" w:rsidP="00211810">
      <w:pPr>
        <w:pStyle w:val="a7"/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Акимов  Н.А.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"Монтаж, техническая эксплуатация и ремонт   электрического   и  электротехнического  оборудования", - М.: Академия, 2008.</w:t>
      </w:r>
    </w:p>
    <w:p w:rsidR="00DA725A" w:rsidRDefault="00DA725A" w:rsidP="00211810">
      <w:pPr>
        <w:pStyle w:val="a7"/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АлексееваБ.А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Ф.Л. Когана,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Мамиконянца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Объем и нормы испытаний электрооборудования/ Под общ.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ред..</w:t>
      </w:r>
      <w:proofErr w:type="gramEnd"/>
      <w:r>
        <w:rPr>
          <w:rFonts w:ascii="Times New Roman" w:hAnsi="Times New Roman" w:cs="Times New Roman"/>
          <w:sz w:val="24"/>
          <w:szCs w:val="24"/>
        </w:rPr>
        <w:t>– 6-е изд. – М.: Изд-во НЦ ЭНАС, 2006</w:t>
      </w:r>
    </w:p>
    <w:p w:rsidR="00DA725A" w:rsidRDefault="00DA725A" w:rsidP="00211810">
      <w:pPr>
        <w:pStyle w:val="a7"/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"Электрические машины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приборных  устройств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средств  автоматизации".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М,  Академия</w:t>
      </w:r>
      <w:proofErr w:type="gram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DA725A" w:rsidRDefault="00DA725A" w:rsidP="00211810">
      <w:pPr>
        <w:pStyle w:val="a7"/>
        <w:numPr>
          <w:ilvl w:val="0"/>
          <w:numId w:val="2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ПОТ РМ-016-2001. РД 153-34.0-03.150-0. – М.: Знак-Б, 2001.</w:t>
      </w:r>
    </w:p>
    <w:p w:rsidR="00DA725A" w:rsidRPr="00DA725A" w:rsidRDefault="00DA725A" w:rsidP="00DA725A">
      <w:pPr>
        <w:shd w:val="clear" w:color="auto" w:fill="FFFFFF"/>
        <w:spacing w:line="276" w:lineRule="auto"/>
        <w:rPr>
          <w:rFonts w:eastAsia="Times New Roman"/>
          <w:lang w:eastAsia="ru-RU"/>
        </w:rPr>
      </w:pPr>
    </w:p>
    <w:p w:rsidR="005108D4" w:rsidRDefault="005108D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F5C2E" w:rsidRDefault="00BF5C2E" w:rsidP="00C62BFF">
      <w:pPr>
        <w:spacing w:line="276" w:lineRule="auto"/>
        <w:ind w:firstLine="709"/>
        <w:jc w:val="center"/>
        <w:rPr>
          <w:b/>
        </w:rPr>
      </w:pPr>
    </w:p>
    <w:p w:rsidR="00BF5C2E" w:rsidRPr="00BF5C2E" w:rsidRDefault="00BF5C2E" w:rsidP="00C62BFF">
      <w:pPr>
        <w:spacing w:line="276" w:lineRule="auto"/>
        <w:ind w:firstLine="709"/>
        <w:jc w:val="center"/>
        <w:rPr>
          <w:b/>
        </w:rPr>
      </w:pPr>
      <w:r w:rsidRPr="00BF5C2E">
        <w:rPr>
          <w:b/>
        </w:rPr>
        <w:t>Практические работы №9 Составление технологической карты на ремонт системы охлаждения силовых трансформаторов.</w:t>
      </w:r>
    </w:p>
    <w:p w:rsidR="00BF5C2E" w:rsidRDefault="00BF5C2E" w:rsidP="00BF5C2E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Цель работы</w:t>
      </w:r>
      <w:r>
        <w:rPr>
          <w:rFonts w:eastAsia="Times New Roman"/>
          <w:lang w:eastAsia="ru-RU"/>
        </w:rPr>
        <w:t xml:space="preserve">: </w:t>
      </w:r>
      <w:proofErr w:type="gramStart"/>
      <w:r>
        <w:rPr>
          <w:rFonts w:eastAsia="Times New Roman"/>
          <w:lang w:eastAsia="ru-RU"/>
        </w:rPr>
        <w:t xml:space="preserve">усвоение  </w:t>
      </w:r>
      <w:proofErr w:type="spellStart"/>
      <w:r>
        <w:rPr>
          <w:rFonts w:eastAsia="Times New Roman"/>
          <w:lang w:eastAsia="ru-RU"/>
        </w:rPr>
        <w:t>методики</w:t>
      </w:r>
      <w:r>
        <w:t>проведения</w:t>
      </w:r>
      <w:proofErr w:type="spellEnd"/>
      <w:proofErr w:type="gramEnd"/>
      <w:r>
        <w:t xml:space="preserve"> ремонтов </w:t>
      </w:r>
      <w:r w:rsidRPr="00BF5C2E">
        <w:t>системы охлаждения силовых трансформаторов</w:t>
      </w:r>
      <w:r>
        <w:t xml:space="preserve">; </w:t>
      </w:r>
      <w:r>
        <w:rPr>
          <w:rFonts w:eastAsia="Times New Roman"/>
          <w:lang w:eastAsia="ru-RU"/>
        </w:rPr>
        <w:t xml:space="preserve">приобретение навыков по составлению технологической карты на ремонт </w:t>
      </w:r>
      <w:r w:rsidRPr="00BF5C2E">
        <w:t>системы охлаждения силовых трансформаторов.</w:t>
      </w:r>
    </w:p>
    <w:p w:rsidR="00BF5C2E" w:rsidRPr="00BF5C2E" w:rsidRDefault="00BF5C2E" w:rsidP="00BF5C2E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Оборудование</w:t>
      </w:r>
      <w:r>
        <w:rPr>
          <w:rFonts w:eastAsia="Times New Roman"/>
          <w:lang w:eastAsia="ru-RU"/>
        </w:rPr>
        <w:t>: типовая технологическая карта на ремонт</w:t>
      </w:r>
      <w:r w:rsidRPr="00BF5C2E">
        <w:t>системы охлаждения силовых трансформаторов.</w:t>
      </w:r>
    </w:p>
    <w:p w:rsidR="00BF5C2E" w:rsidRDefault="00BF5C2E" w:rsidP="00BF5C2E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Теоретические сведения.</w:t>
      </w:r>
    </w:p>
    <w:p w:rsidR="00BF5C2E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>При работе трансформатора происходит нагрев обмоток и магнитопровода за счет потерь энергии в них. Предельный нагрев частей трансформатора ограничивается изоляцией, срок службы которой зависит от температуры нагрева. Чем больше мощность трансформатора, тем интенсивнее должна быть</w:t>
      </w:r>
      <w:r w:rsidRPr="00BF5C2E">
        <w:rPr>
          <w:rStyle w:val="apple-converted-space"/>
          <w:shd w:val="clear" w:color="auto" w:fill="FFFFFF"/>
        </w:rPr>
        <w:t> </w:t>
      </w:r>
      <w:r w:rsidRPr="00BF5C2E">
        <w:rPr>
          <w:b/>
          <w:bCs/>
          <w:shd w:val="clear" w:color="auto" w:fill="FFFFFF"/>
        </w:rPr>
        <w:t>система охлаждения силовых трансформаторов</w:t>
      </w:r>
      <w:r w:rsidRPr="00BF5C2E">
        <w:rPr>
          <w:shd w:val="clear" w:color="auto" w:fill="FFFFFF"/>
        </w:rPr>
        <w:t>.</w:t>
      </w:r>
    </w:p>
    <w:p w:rsidR="00BF5C2E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>Естественное</w:t>
      </w:r>
      <w:r w:rsidRPr="00BF5C2E">
        <w:rPr>
          <w:rStyle w:val="apple-converted-space"/>
          <w:shd w:val="clear" w:color="auto" w:fill="FFFFFF"/>
        </w:rPr>
        <w:t> </w:t>
      </w:r>
      <w:r w:rsidRPr="00BF5C2E">
        <w:rPr>
          <w:b/>
          <w:bCs/>
          <w:shd w:val="clear" w:color="auto" w:fill="FFFFFF"/>
        </w:rPr>
        <w:t>воздушное охлаждение трансформаторов</w:t>
      </w:r>
      <w:r w:rsidRPr="00BF5C2E">
        <w:rPr>
          <w:rStyle w:val="apple-converted-space"/>
          <w:shd w:val="clear" w:color="auto" w:fill="FFFFFF"/>
        </w:rPr>
        <w:t> </w:t>
      </w:r>
      <w:r w:rsidRPr="00BF5C2E">
        <w:rPr>
          <w:shd w:val="clear" w:color="auto" w:fill="FFFFFF"/>
        </w:rPr>
        <w:t>осуществляется путем естественной конвекции воздуха и частичного лучеиспускания в воздухе. Такие трансформаторы получили название “сухих”. Условно принято обозначать естественное охлаждение при открытом исполнении С, при защитном исполнении СЗ, при герметизированном исполнении СГ, с принудительной циркуляцией воздуха — СД.</w:t>
      </w:r>
    </w:p>
    <w:p w:rsidR="00BF5C2E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 xml:space="preserve">Допустимое превышение температуры обмотки сухого трансформатора над температурой окружающей среды зависит от класса нагревостойкости изоляции и согласно ГОСТ 11677—85 должно быть не больше: 60 °С (класса А); 75 °С (класса Е); 80 (класса В); 100 °С (класса Е); 125 °С (класса Н). данная систем охлаждения малоэффективна, поэтому применяется для трансформаторов мощностью до 1600 </w:t>
      </w:r>
      <w:proofErr w:type="spellStart"/>
      <w:r w:rsidRPr="00BF5C2E">
        <w:rPr>
          <w:shd w:val="clear" w:color="auto" w:fill="FFFFFF"/>
        </w:rPr>
        <w:t>кВА</w:t>
      </w:r>
      <w:proofErr w:type="spellEnd"/>
      <w:r w:rsidRPr="00BF5C2E">
        <w:rPr>
          <w:shd w:val="clear" w:color="auto" w:fill="FFFFFF"/>
        </w:rPr>
        <w:t xml:space="preserve"> при напряжении до 15 кН</w:t>
      </w:r>
    </w:p>
    <w:p w:rsidR="005C7837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>Естественное</w:t>
      </w:r>
      <w:r w:rsidRPr="00BF5C2E">
        <w:rPr>
          <w:rStyle w:val="apple-converted-space"/>
          <w:shd w:val="clear" w:color="auto" w:fill="FFFFFF"/>
        </w:rPr>
        <w:t> </w:t>
      </w:r>
      <w:r w:rsidRPr="00BF5C2E">
        <w:rPr>
          <w:b/>
          <w:bCs/>
          <w:shd w:val="clear" w:color="auto" w:fill="FFFFFF"/>
        </w:rPr>
        <w:t>масляное охлаждение</w:t>
      </w:r>
      <w:r w:rsidRPr="00BF5C2E">
        <w:rPr>
          <w:rStyle w:val="apple-converted-space"/>
          <w:shd w:val="clear" w:color="auto" w:fill="FFFFFF"/>
        </w:rPr>
        <w:t> </w:t>
      </w:r>
      <w:r w:rsidRPr="00BF5C2E">
        <w:rPr>
          <w:shd w:val="clear" w:color="auto" w:fill="FFFFFF"/>
        </w:rPr>
        <w:t xml:space="preserve">(М) выполняется для трансформаторов мощностью до 16000 </w:t>
      </w:r>
      <w:proofErr w:type="spellStart"/>
      <w:r w:rsidRPr="00BF5C2E">
        <w:rPr>
          <w:shd w:val="clear" w:color="auto" w:fill="FFFFFF"/>
        </w:rPr>
        <w:t>кВА</w:t>
      </w:r>
      <w:proofErr w:type="spellEnd"/>
      <w:r w:rsidRPr="00BF5C2E">
        <w:rPr>
          <w:shd w:val="clear" w:color="auto" w:fill="FFFFFF"/>
        </w:rPr>
        <w:t xml:space="preserve"> включительно. 11 таких трансформаторах тепло, выделенное в обмотках и магнит проводе, передается окружающему маслу, циркулирующему по баку и радиаторам, и передается окружающему воздуху. При номинальной нагрузке трансформатора температура масла в верхних, наиболее нагретых слоях не должна превышать +95 °С (ПТЭ).</w:t>
      </w:r>
    </w:p>
    <w:p w:rsidR="005C7837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>Для лучшей отдачи тепла в окружающую среду бак трансформатора снабжают ребрами, охлаждающими трубами или радиаторами в зависимости от мощности.</w:t>
      </w:r>
    </w:p>
    <w:p w:rsidR="005C7837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>Масляное охлаждение с дутьем и естественной циркуляцией масла (Д) применяется для более мощных трансформаторов. В этом случае в навесных охладителях из радиаторных труб помещают вентиляторы. Вентилятор засасывает воздух снизу и обдувает нагретую верхнюю часть труб. Пуск и останов вентиляторов осуществляется автоматически в зависимости от нагрузки и температуры нагрева масла. Трансформаторы с таким охлаждением могут работать при полностью отключенном дутье, если нагрузка не превышает 100 % номинальной, а температура верхних слоев масла не более +55 °С, а также при минусовых температурах окружающего воздуха и при температуре масла не выше +45 °С независимо от нагрузки (ПТЭ). Максимально допустимая температура масла в верхних слоях при работе с номинальной нагрузкой 95ºС.</w:t>
      </w:r>
    </w:p>
    <w:p w:rsidR="005C7837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lastRenderedPageBreak/>
        <w:t>Форсированный обдув радиаторных труб улучшает условия охлаждения масла, а, следовательно, обмоток и магнитопровода трансформатора, что позволяет изготовлять такие трансформаторы мощностью до 80000 кВ А.</w:t>
      </w:r>
    </w:p>
    <w:p w:rsidR="005C7837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>Масляное охлаждение с дутьем и принудительной циркуляцией масла через воздушные охладители (ДЦ) применяются для трансформаторов мощностью 63000 кВ А и выше.</w:t>
      </w:r>
    </w:p>
    <w:p w:rsidR="005C7837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>Охладители состоят из тонких ребристых трубок, обдуваемых снаружи вентилятором. Электронасосы, встроенные в маслопроводы, создают непрерывную принудительную циркуляцию масла через охладители.</w:t>
      </w:r>
    </w:p>
    <w:p w:rsidR="005C7837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shd w:val="clear" w:color="auto" w:fill="FFFFFF"/>
        </w:rPr>
        <w:t>Благодаря большой скорости циркуляции масла, развитой поверхности охлаждения и интенсивному дутью охладители обладают большой теплоотдачей и компактностью. Такая система охлаждения позволяет значительно уменьшить габариты трансформаторов. Охладители могут устанавливаться вместе с трансформатором на одном фундаменте или на отдельных фундаментах рядом с баком трансформатора.</w:t>
      </w:r>
    </w:p>
    <w:p w:rsidR="005C7837" w:rsidRDefault="00BF5C2E" w:rsidP="00BF5C2E">
      <w:pPr>
        <w:shd w:val="clear" w:color="auto" w:fill="FFFFFF"/>
        <w:spacing w:line="276" w:lineRule="auto"/>
        <w:ind w:firstLine="709"/>
      </w:pPr>
      <w:r w:rsidRPr="00BF5C2E">
        <w:rPr>
          <w:b/>
          <w:bCs/>
          <w:shd w:val="clear" w:color="auto" w:fill="FFFFFF"/>
        </w:rPr>
        <w:t>Масляно-водяное охлаждение</w:t>
      </w:r>
      <w:r w:rsidRPr="00BF5C2E">
        <w:rPr>
          <w:rStyle w:val="apple-converted-space"/>
          <w:shd w:val="clear" w:color="auto" w:fill="FFFFFF"/>
        </w:rPr>
        <w:t> </w:t>
      </w:r>
      <w:r w:rsidRPr="00BF5C2E">
        <w:rPr>
          <w:shd w:val="clear" w:color="auto" w:fill="FFFFFF"/>
        </w:rPr>
        <w:t>с принудительной циркуляцией масла (Ц) принципиально устроено также, как система ДЦ, но в отличие от последнего охладители состоят из трубок, по которым циркулирует вода, а между трубками движется масло.</w:t>
      </w:r>
    </w:p>
    <w:p w:rsidR="00BF5C2E" w:rsidRDefault="00BF5C2E" w:rsidP="00BF5C2E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shd w:val="clear" w:color="auto" w:fill="FFFFFF"/>
        </w:rPr>
        <w:t>Температура масла на входе в маслоохладитель не должна превышать +70ºс.</w:t>
      </w:r>
      <w:r w:rsidRPr="00BF5C2E">
        <w:br/>
      </w:r>
      <w:r w:rsidRPr="00BF5C2E">
        <w:rPr>
          <w:shd w:val="clear" w:color="auto" w:fill="FFFFFF"/>
        </w:rPr>
        <w:t>Чтобы предотвратить попадание воды в масляную систему трансформатора, давление масла в маслоохладителях ДОЛЖНО превышать давление циркулирующей в них воды не менее чем на 0,02 МПа (2 Н/см2). Эта система охлаждения эффективна, но имеет более сложное конструктивное выполнение и выполняется на мощных трансформаторах (160 МВ*А и более).</w:t>
      </w:r>
      <w:r>
        <w:rPr>
          <w:rFonts w:eastAsia="Times New Roman"/>
          <w:b/>
          <w:lang w:eastAsia="ru-RU"/>
        </w:rPr>
        <w:t xml:space="preserve"> Порядок выполнения</w:t>
      </w:r>
    </w:p>
    <w:p w:rsidR="00BF5C2E" w:rsidRDefault="00BF5C2E" w:rsidP="00BF5C2E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1.  Изучить типовую технологическую карту на ремонт </w:t>
      </w:r>
      <w:r>
        <w:t>магнитопровода силового трансформатора</w:t>
      </w:r>
    </w:p>
    <w:p w:rsidR="00BF5C2E" w:rsidRDefault="00BF5C2E" w:rsidP="00BF5C2E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2. Составить технологическую карту на ремонт </w:t>
      </w:r>
      <w:r>
        <w:t>магнитопровода силового трансформатора</w:t>
      </w:r>
    </w:p>
    <w:p w:rsidR="00BF5C2E" w:rsidRDefault="00BF5C2E" w:rsidP="00BF5C2E">
      <w:pPr>
        <w:shd w:val="clear" w:color="auto" w:fill="FFFFFF"/>
        <w:spacing w:line="276" w:lineRule="auto"/>
        <w:ind w:firstLine="709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1701"/>
        <w:gridCol w:w="1134"/>
        <w:gridCol w:w="1276"/>
      </w:tblGrid>
      <w:tr w:rsidR="00BF5C2E" w:rsidTr="00BF5C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t>Последовательность операций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t>Технологические указания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t>Приборы,инструменты,механизмы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E" w:rsidRDefault="00BF5C2E">
            <w:pPr>
              <w:spacing w:line="276" w:lineRule="auto"/>
              <w:jc w:val="center"/>
              <w:rPr>
                <w:shd w:val="clear" w:color="auto" w:fill="FFFCE5"/>
              </w:rPr>
            </w:pPr>
            <w:r>
              <w:t>Нормавремени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E" w:rsidRDefault="00BF5C2E">
            <w:pPr>
              <w:spacing w:line="276" w:lineRule="auto"/>
              <w:jc w:val="center"/>
              <w:rPr>
                <w:shd w:val="clear" w:color="auto" w:fill="FFFCE5"/>
              </w:rPr>
            </w:pPr>
            <w:r>
              <w:t>Состав бригады</w:t>
            </w:r>
          </w:p>
        </w:tc>
      </w:tr>
      <w:tr w:rsidR="00BF5C2E" w:rsidTr="00BF5C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F5C2E" w:rsidTr="00BF5C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F5C2E" w:rsidTr="00BF5C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F5C2E" w:rsidTr="00BF5C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E" w:rsidRDefault="00BF5C2E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</w:tbl>
    <w:p w:rsidR="00BF5C2E" w:rsidRDefault="00BF5C2E" w:rsidP="00BF5C2E">
      <w:pPr>
        <w:shd w:val="clear" w:color="auto" w:fill="FFFFFF"/>
        <w:spacing w:line="276" w:lineRule="auto"/>
        <w:ind w:firstLine="709"/>
        <w:rPr>
          <w:rFonts w:eastAsia="Times New Roman"/>
          <w:lang w:eastAsia="ru-RU"/>
        </w:rPr>
      </w:pPr>
    </w:p>
    <w:p w:rsidR="00BF5C2E" w:rsidRDefault="00BF5C2E" w:rsidP="00BF5C2E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Контрольные вопросы:</w:t>
      </w:r>
    </w:p>
    <w:p w:rsidR="00BF5C2E" w:rsidRPr="005C7837" w:rsidRDefault="00BF5C2E" w:rsidP="00211810">
      <w:pPr>
        <w:pStyle w:val="a7"/>
        <w:numPr>
          <w:ilvl w:val="0"/>
          <w:numId w:val="1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виды ремонта </w:t>
      </w:r>
      <w:r w:rsidR="005C7837" w:rsidRPr="005C7837">
        <w:rPr>
          <w:rFonts w:ascii="Times New Roman" w:hAnsi="Times New Roman" w:cs="Times New Roman"/>
          <w:sz w:val="24"/>
          <w:szCs w:val="24"/>
        </w:rPr>
        <w:t>системы охлаждения силовых трансформаторов</w:t>
      </w:r>
      <w:r w:rsidR="005C7837">
        <w:rPr>
          <w:rFonts w:ascii="Times New Roman" w:hAnsi="Times New Roman" w:cs="Times New Roman"/>
          <w:sz w:val="24"/>
          <w:szCs w:val="24"/>
        </w:rPr>
        <w:t>.</w:t>
      </w:r>
    </w:p>
    <w:p w:rsidR="00BF5C2E" w:rsidRPr="005C7837" w:rsidRDefault="00BF5C2E" w:rsidP="00211810">
      <w:pPr>
        <w:pStyle w:val="a7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виды работ при частичном ремонте </w:t>
      </w:r>
      <w:r w:rsidR="005C7837" w:rsidRPr="005C7837">
        <w:rPr>
          <w:rFonts w:ascii="Times New Roman" w:hAnsi="Times New Roman" w:cs="Times New Roman"/>
          <w:sz w:val="24"/>
          <w:szCs w:val="24"/>
        </w:rPr>
        <w:t>системы охлаждения силовых трансформаторов</w:t>
      </w:r>
      <w:r w:rsidR="005C7837">
        <w:rPr>
          <w:rFonts w:ascii="Times New Roman" w:hAnsi="Times New Roman" w:cs="Times New Roman"/>
          <w:sz w:val="24"/>
          <w:szCs w:val="24"/>
        </w:rPr>
        <w:t>.</w:t>
      </w:r>
    </w:p>
    <w:p w:rsidR="005C7837" w:rsidRPr="005C7837" w:rsidRDefault="00BF5C2E" w:rsidP="00211810">
      <w:pPr>
        <w:pStyle w:val="a7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виды работ при </w:t>
      </w:r>
      <w:proofErr w:type="gramStart"/>
      <w:r w:rsidRPr="005C7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капитальном  ремонте</w:t>
      </w:r>
      <w:r w:rsidR="005C7837" w:rsidRPr="005C7837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="005C7837" w:rsidRPr="005C7837">
        <w:rPr>
          <w:rFonts w:ascii="Times New Roman" w:hAnsi="Times New Roman" w:cs="Times New Roman"/>
          <w:sz w:val="24"/>
          <w:szCs w:val="24"/>
        </w:rPr>
        <w:t xml:space="preserve"> охлаждения силовых трансформаторов</w:t>
      </w:r>
      <w:r w:rsidR="005C7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C2E" w:rsidRDefault="00BF5C2E" w:rsidP="00211810">
      <w:pPr>
        <w:pStyle w:val="a7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основную документации для проведения капитального ремонта.</w:t>
      </w:r>
    </w:p>
    <w:p w:rsidR="00DA725A" w:rsidRDefault="00DA725A" w:rsidP="00DA725A">
      <w:pPr>
        <w:ind w:left="720"/>
        <w:jc w:val="both"/>
        <w:rPr>
          <w:sz w:val="28"/>
          <w:szCs w:val="28"/>
        </w:rPr>
      </w:pPr>
      <w:r>
        <w:rPr>
          <w:b/>
          <w:color w:val="000000"/>
        </w:rPr>
        <w:t>Список литературы</w:t>
      </w:r>
      <w:r>
        <w:rPr>
          <w:sz w:val="28"/>
          <w:szCs w:val="28"/>
        </w:rPr>
        <w:t xml:space="preserve"> </w:t>
      </w:r>
    </w:p>
    <w:p w:rsidR="00DA725A" w:rsidRDefault="00DA725A" w:rsidP="00211810">
      <w:pPr>
        <w:pStyle w:val="a7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Акимов  Н.А.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"Монтаж, техническая эксплуатация и ремонт   электрического   и  электротехнического  оборудования", - М.: Академия, 2008.</w:t>
      </w:r>
    </w:p>
    <w:p w:rsidR="00DA725A" w:rsidRDefault="00DA725A" w:rsidP="00211810">
      <w:pPr>
        <w:pStyle w:val="a7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АлексееваБ.А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Ф.Л. Когана,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Мамиконянца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Объем и нормы испытаний электрооборудования/ Под общ.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ред..</w:t>
      </w:r>
      <w:proofErr w:type="gramEnd"/>
      <w:r>
        <w:rPr>
          <w:rFonts w:ascii="Times New Roman" w:hAnsi="Times New Roman" w:cs="Times New Roman"/>
          <w:sz w:val="24"/>
          <w:szCs w:val="24"/>
        </w:rPr>
        <w:t>– 6-е изд. – М.: Изд-во НЦ ЭНАС, 2006</w:t>
      </w:r>
    </w:p>
    <w:p w:rsidR="00DA725A" w:rsidRDefault="00DA725A" w:rsidP="00211810">
      <w:pPr>
        <w:pStyle w:val="a7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"Электрические машины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приборных  устройств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средств  автоматизации".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М,  Академия</w:t>
      </w:r>
      <w:proofErr w:type="gram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DA725A" w:rsidRDefault="00DA725A" w:rsidP="00211810">
      <w:pPr>
        <w:pStyle w:val="a7"/>
        <w:numPr>
          <w:ilvl w:val="0"/>
          <w:numId w:val="2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ПОТ РМ-016-2001. РД 153-34.0-03.150-0. – М.: Знак-Б, 2001.</w:t>
      </w:r>
    </w:p>
    <w:p w:rsidR="00DA725A" w:rsidRPr="005C7837" w:rsidRDefault="00DA725A" w:rsidP="00DA725A">
      <w:pPr>
        <w:pStyle w:val="a7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D4" w:rsidRDefault="005108D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637AB" w:rsidRDefault="00A637AB" w:rsidP="00BF5C2E">
      <w:pPr>
        <w:spacing w:line="276" w:lineRule="auto"/>
        <w:ind w:firstLine="709"/>
        <w:jc w:val="both"/>
        <w:rPr>
          <w:b/>
        </w:rPr>
      </w:pPr>
    </w:p>
    <w:p w:rsidR="00A637AB" w:rsidRDefault="00A637AB" w:rsidP="00A637AB">
      <w:pPr>
        <w:spacing w:line="276" w:lineRule="auto"/>
        <w:ind w:firstLine="709"/>
        <w:jc w:val="both"/>
        <w:rPr>
          <w:b/>
        </w:rPr>
      </w:pPr>
      <w:r>
        <w:rPr>
          <w:b/>
        </w:rPr>
        <w:t>Практическая работа №13. Составление бланков оперативных переключений.</w:t>
      </w:r>
    </w:p>
    <w:p w:rsidR="00A637AB" w:rsidRDefault="00A637AB" w:rsidP="00A637AB">
      <w:pPr>
        <w:spacing w:line="276" w:lineRule="auto"/>
        <w:ind w:firstLine="709"/>
        <w:jc w:val="both"/>
        <w:rPr>
          <w:b/>
        </w:rPr>
      </w:pPr>
      <w:r>
        <w:rPr>
          <w:b/>
        </w:rPr>
        <w:t>Цель работы:</w:t>
      </w:r>
      <w:r>
        <w:t xml:space="preserve"> ознакомление с порядком оперативных переключений в</w:t>
      </w:r>
    </w:p>
    <w:p w:rsidR="00A637AB" w:rsidRDefault="00A637AB" w:rsidP="00A637AB">
      <w:pPr>
        <w:spacing w:line="276" w:lineRule="auto"/>
        <w:ind w:firstLine="709"/>
        <w:jc w:val="both"/>
      </w:pPr>
      <w:r>
        <w:t>электрических распределительных устройствах электростанций и подстанций напряжением 6 кВ и выше в нормальном режиме работы, а также при выводе оборудования в ремонт.</w:t>
      </w:r>
    </w:p>
    <w:p w:rsidR="00A637AB" w:rsidRDefault="00A637AB" w:rsidP="00A637AB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Оборудование: </w:t>
      </w:r>
      <w:r>
        <w:t>лабораторный стенд.</w:t>
      </w:r>
    </w:p>
    <w:p w:rsidR="00A637AB" w:rsidRDefault="00A637AB" w:rsidP="00A637AB">
      <w:pPr>
        <w:spacing w:line="276" w:lineRule="auto"/>
        <w:ind w:firstLine="709"/>
        <w:jc w:val="both"/>
        <w:rPr>
          <w:b/>
        </w:rPr>
      </w:pPr>
      <w:r>
        <w:rPr>
          <w:b/>
        </w:rPr>
        <w:t>Порядок выполнения работы.</w:t>
      </w:r>
    </w:p>
    <w:p w:rsidR="00A637AB" w:rsidRDefault="00A637AB" w:rsidP="00A637AB">
      <w:pPr>
        <w:spacing w:line="276" w:lineRule="auto"/>
        <w:ind w:firstLine="709"/>
        <w:jc w:val="both"/>
      </w:pPr>
      <w:r>
        <w:t>1. С помощью ключей управления на пульте тренажера собрать схему</w:t>
      </w:r>
    </w:p>
    <w:p w:rsidR="00A637AB" w:rsidRDefault="00A637AB" w:rsidP="00A637AB">
      <w:pPr>
        <w:spacing w:line="276" w:lineRule="auto"/>
        <w:jc w:val="both"/>
      </w:pPr>
      <w:r>
        <w:t xml:space="preserve">нормального режима электрической сети. </w:t>
      </w:r>
    </w:p>
    <w:p w:rsidR="00A637AB" w:rsidRDefault="00A637AB" w:rsidP="00A637AB">
      <w:pPr>
        <w:spacing w:line="276" w:lineRule="auto"/>
        <w:ind w:firstLine="709"/>
        <w:jc w:val="both"/>
      </w:pPr>
      <w:r>
        <w:t>2. Составить бланк переключений (содержание задания переключения</w:t>
      </w:r>
    </w:p>
    <w:p w:rsidR="00A637AB" w:rsidRDefault="00A637AB" w:rsidP="00A637AB">
      <w:pPr>
        <w:spacing w:line="276" w:lineRule="auto"/>
        <w:jc w:val="both"/>
      </w:pPr>
      <w:r>
        <w:t xml:space="preserve">определяет преподаватель). </w:t>
      </w:r>
    </w:p>
    <w:p w:rsidR="00A637AB" w:rsidRDefault="00A637AB" w:rsidP="00A637AB">
      <w:pPr>
        <w:spacing w:line="276" w:lineRule="auto"/>
        <w:ind w:firstLine="709"/>
        <w:jc w:val="both"/>
      </w:pPr>
      <w:r>
        <w:t>3. С помощью ключей управления на пульте тренажера произвести</w:t>
      </w:r>
    </w:p>
    <w:p w:rsidR="00A637AB" w:rsidRDefault="00A637AB" w:rsidP="00A637AB">
      <w:pPr>
        <w:spacing w:line="276" w:lineRule="auto"/>
        <w:jc w:val="both"/>
      </w:pPr>
      <w:r>
        <w:t>переключения по бланку.</w:t>
      </w:r>
    </w:p>
    <w:p w:rsidR="00A637AB" w:rsidRDefault="00A637AB" w:rsidP="00A637AB">
      <w:pPr>
        <w:spacing w:line="276" w:lineRule="auto"/>
        <w:ind w:firstLine="709"/>
        <w:jc w:val="both"/>
        <w:rPr>
          <w:b/>
        </w:rPr>
      </w:pPr>
      <w:r>
        <w:rPr>
          <w:b/>
        </w:rPr>
        <w:t>Контрольные вопросы.</w:t>
      </w:r>
    </w:p>
    <w:p w:rsidR="00A637AB" w:rsidRDefault="00A637AB" w:rsidP="00A637AB">
      <w:pPr>
        <w:spacing w:line="276" w:lineRule="auto"/>
        <w:ind w:firstLine="709"/>
        <w:jc w:val="both"/>
      </w:pPr>
      <w:r>
        <w:t>1. Какое переключение в распределительных устройствах производится</w:t>
      </w:r>
    </w:p>
    <w:p w:rsidR="00A637AB" w:rsidRDefault="00A637AB" w:rsidP="00A637AB">
      <w:pPr>
        <w:spacing w:line="276" w:lineRule="auto"/>
        <w:jc w:val="both"/>
      </w:pPr>
      <w:r>
        <w:t xml:space="preserve">по бланку переключений? </w:t>
      </w:r>
    </w:p>
    <w:p w:rsidR="00A637AB" w:rsidRDefault="00A637AB" w:rsidP="00A637AB">
      <w:pPr>
        <w:spacing w:line="276" w:lineRule="auto"/>
        <w:ind w:firstLine="709"/>
        <w:jc w:val="both"/>
      </w:pPr>
      <w:r>
        <w:t>2. Какие переключения в распределительных устройствах производится</w:t>
      </w:r>
    </w:p>
    <w:p w:rsidR="00A637AB" w:rsidRDefault="00A637AB" w:rsidP="00A637AB">
      <w:pPr>
        <w:spacing w:line="276" w:lineRule="auto"/>
        <w:jc w:val="both"/>
      </w:pPr>
      <w:r>
        <w:t xml:space="preserve">без бланка переключений? </w:t>
      </w:r>
    </w:p>
    <w:p w:rsidR="00A637AB" w:rsidRDefault="00A637AB" w:rsidP="00A637AB">
      <w:pPr>
        <w:spacing w:line="276" w:lineRule="auto"/>
        <w:ind w:firstLine="709"/>
        <w:jc w:val="both"/>
      </w:pPr>
      <w:r>
        <w:t xml:space="preserve">3. Какие операции записываются в бланк переключений? </w:t>
      </w:r>
    </w:p>
    <w:p w:rsidR="00A637AB" w:rsidRDefault="00A637AB" w:rsidP="00A637AB">
      <w:pPr>
        <w:spacing w:line="276" w:lineRule="auto"/>
        <w:ind w:firstLine="709"/>
        <w:jc w:val="both"/>
      </w:pPr>
      <w:r>
        <w:t>4. Действия оперативного персонала в случае, если блокировка не</w:t>
      </w:r>
    </w:p>
    <w:p w:rsidR="00A637AB" w:rsidRDefault="00A637AB" w:rsidP="00A637AB">
      <w:pPr>
        <w:spacing w:line="276" w:lineRule="auto"/>
        <w:jc w:val="both"/>
      </w:pPr>
      <w:r>
        <w:t xml:space="preserve">разрешает проводить операции с разъединителями или заземляющими ножами. </w:t>
      </w:r>
    </w:p>
    <w:p w:rsidR="00A637AB" w:rsidRDefault="00A637AB" w:rsidP="00A637AB">
      <w:pPr>
        <w:spacing w:line="276" w:lineRule="auto"/>
        <w:ind w:firstLine="709"/>
        <w:jc w:val="both"/>
      </w:pPr>
      <w:r>
        <w:t>5. Последовательность основных операций с коммутационными</w:t>
      </w:r>
    </w:p>
    <w:p w:rsidR="00A637AB" w:rsidRDefault="00A637AB" w:rsidP="00A637AB">
      <w:pPr>
        <w:spacing w:line="276" w:lineRule="auto"/>
        <w:jc w:val="both"/>
      </w:pPr>
      <w:r>
        <w:t xml:space="preserve">аппаратами при выводе в ремонт линии (трансформатора). </w:t>
      </w:r>
    </w:p>
    <w:p w:rsidR="00A637AB" w:rsidRDefault="00A637AB" w:rsidP="00A637AB">
      <w:pPr>
        <w:spacing w:line="276" w:lineRule="auto"/>
        <w:ind w:firstLine="709"/>
        <w:jc w:val="both"/>
      </w:pPr>
      <w:r>
        <w:t>6. В каких случаях снимается оперативный ток с привода выключателя?</w:t>
      </w:r>
    </w:p>
    <w:p w:rsidR="00A637AB" w:rsidRDefault="00A637AB" w:rsidP="00A637AB">
      <w:pPr>
        <w:spacing w:line="276" w:lineRule="auto"/>
        <w:ind w:firstLine="709"/>
        <w:jc w:val="both"/>
        <w:rPr>
          <w:b/>
        </w:rPr>
      </w:pPr>
      <w:r>
        <w:rPr>
          <w:b/>
        </w:rPr>
        <w:t>Список литературы.</w:t>
      </w:r>
    </w:p>
    <w:p w:rsidR="00A637AB" w:rsidRDefault="00A637AB" w:rsidP="00A637AB">
      <w:pPr>
        <w:spacing w:line="276" w:lineRule="auto"/>
        <w:ind w:firstLine="709"/>
        <w:jc w:val="both"/>
      </w:pPr>
      <w:r>
        <w:t xml:space="preserve">1. Правила технической эксплуатации электрических станций и сетей.- М.: Энергия, 1978.- 224с. </w:t>
      </w:r>
    </w:p>
    <w:p w:rsidR="00A637AB" w:rsidRDefault="00A637AB" w:rsidP="00A637AB">
      <w:pPr>
        <w:spacing w:line="276" w:lineRule="auto"/>
        <w:ind w:firstLine="709"/>
        <w:jc w:val="both"/>
      </w:pPr>
      <w:r>
        <w:t>2. Типовая инструкция по производству переключений в электрических</w:t>
      </w:r>
    </w:p>
    <w:p w:rsidR="00A637AB" w:rsidRDefault="00A637AB" w:rsidP="00A637AB">
      <w:pPr>
        <w:spacing w:line="276" w:lineRule="auto"/>
        <w:jc w:val="both"/>
      </w:pPr>
      <w:r>
        <w:t xml:space="preserve">распределительных устройствах электрических станций и </w:t>
      </w:r>
      <w:proofErr w:type="gramStart"/>
      <w:r>
        <w:t>подстанций.-</w:t>
      </w:r>
      <w:proofErr w:type="gramEnd"/>
      <w:r>
        <w:t xml:space="preserve"> М: </w:t>
      </w:r>
      <w:proofErr w:type="spellStart"/>
      <w:r>
        <w:t>Энергонот</w:t>
      </w:r>
      <w:proofErr w:type="spellEnd"/>
      <w:r>
        <w:t xml:space="preserve"> ОРГРЭС, 1972.- 76с. </w:t>
      </w:r>
    </w:p>
    <w:p w:rsidR="00A637AB" w:rsidRDefault="00A637AB" w:rsidP="00A637AB">
      <w:pPr>
        <w:spacing w:line="276" w:lineRule="auto"/>
        <w:ind w:firstLine="709"/>
        <w:jc w:val="both"/>
      </w:pPr>
      <w:r>
        <w:t xml:space="preserve">3. Обслуживание электрических подстанций / О.В. Белецкий, СИ. </w:t>
      </w:r>
      <w:proofErr w:type="spellStart"/>
      <w:r>
        <w:t>Левнов</w:t>
      </w:r>
      <w:proofErr w:type="spellEnd"/>
      <w:r>
        <w:t xml:space="preserve">, </w:t>
      </w:r>
    </w:p>
    <w:p w:rsidR="00A637AB" w:rsidRDefault="00A637AB" w:rsidP="00A637AB">
      <w:pPr>
        <w:spacing w:line="276" w:lineRule="auto"/>
        <w:ind w:firstLine="709"/>
        <w:jc w:val="both"/>
      </w:pPr>
      <w:r>
        <w:t xml:space="preserve">А.А.Филатов.- М.: </w:t>
      </w:r>
      <w:proofErr w:type="spellStart"/>
      <w:r>
        <w:t>Энергоиздат</w:t>
      </w:r>
      <w:proofErr w:type="spellEnd"/>
      <w:r>
        <w:t>, 1965.-416с.</w:t>
      </w:r>
    </w:p>
    <w:p w:rsidR="00A637AB" w:rsidRDefault="00A637AB" w:rsidP="00A637AB">
      <w:pPr>
        <w:spacing w:line="276" w:lineRule="auto"/>
        <w:ind w:firstLine="709"/>
      </w:pPr>
    </w:p>
    <w:p w:rsidR="00BD1425" w:rsidRPr="00BF5C2E" w:rsidRDefault="00BD1425" w:rsidP="00BF5C2E">
      <w:pPr>
        <w:spacing w:line="276" w:lineRule="auto"/>
        <w:ind w:firstLine="709"/>
        <w:jc w:val="both"/>
        <w:rPr>
          <w:b/>
          <w:i/>
        </w:rPr>
      </w:pPr>
      <w:r w:rsidRPr="00BF5C2E">
        <w:rPr>
          <w:b/>
        </w:rPr>
        <w:br w:type="page"/>
      </w:r>
    </w:p>
    <w:p w:rsidR="008A4C1A" w:rsidRPr="00BF5C2E" w:rsidRDefault="008A4C1A" w:rsidP="00C62BFF">
      <w:pPr>
        <w:spacing w:line="276" w:lineRule="auto"/>
        <w:ind w:firstLine="709"/>
        <w:jc w:val="center"/>
        <w:rPr>
          <w:b/>
          <w:i/>
        </w:rPr>
      </w:pPr>
    </w:p>
    <w:p w:rsidR="008A4C1A" w:rsidRPr="00BF5C2E" w:rsidRDefault="008A4C1A" w:rsidP="00C62BFF">
      <w:pPr>
        <w:spacing w:line="276" w:lineRule="auto"/>
        <w:ind w:firstLine="709"/>
        <w:jc w:val="both"/>
        <w:rPr>
          <w:rFonts w:eastAsiaTheme="minorHAnsi"/>
          <w:b/>
          <w:lang w:eastAsia="en-US"/>
        </w:rPr>
      </w:pPr>
      <w:r w:rsidRPr="00BF5C2E">
        <w:rPr>
          <w:b/>
        </w:rPr>
        <w:t>Практическая работа №1</w:t>
      </w:r>
      <w:r w:rsidR="00A637AB">
        <w:rPr>
          <w:b/>
        </w:rPr>
        <w:t>5</w:t>
      </w:r>
      <w:r w:rsidR="00D02BD4" w:rsidRPr="00BF5C2E">
        <w:rPr>
          <w:b/>
        </w:rPr>
        <w:t>.</w:t>
      </w:r>
      <w:r w:rsidRPr="00BF5C2E">
        <w:rPr>
          <w:b/>
        </w:rPr>
        <w:t xml:space="preserve"> Определение стоимостиосновных фондов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b/>
        </w:rPr>
        <w:t xml:space="preserve">Цель занятия: </w:t>
      </w:r>
      <w:r w:rsidRPr="00BF5C2E">
        <w:t>освоение методики определения стоимости основных фондов.</w:t>
      </w:r>
    </w:p>
    <w:p w:rsidR="00D02BD4" w:rsidRPr="00BF5C2E" w:rsidRDefault="00D02BD4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Теоретические сведения.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Основные фонды – часть имущества строительной организации, которая используется в производственном процессе и непроизводственной сфере в течение периода, превышающего 12 месяцев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Существуют следующие основные виды стоимостных оценок основных фондов: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1 Первоначальная стоимость основных производственных фондов: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Фп</w:t>
      </w:r>
      <w:proofErr w:type="spellEnd"/>
      <w:r w:rsidRPr="00BF5C2E">
        <w:t xml:space="preserve"> = </w:t>
      </w:r>
      <w:proofErr w:type="spellStart"/>
      <w:r w:rsidRPr="00BF5C2E">
        <w:t>Зпр</w:t>
      </w:r>
      <w:proofErr w:type="spellEnd"/>
      <w:r w:rsidRPr="00BF5C2E">
        <w:t xml:space="preserve"> + </w:t>
      </w:r>
      <w:proofErr w:type="spellStart"/>
      <w:r w:rsidRPr="00BF5C2E">
        <w:t>Зтр</w:t>
      </w:r>
      <w:proofErr w:type="spellEnd"/>
      <w:r w:rsidRPr="00BF5C2E">
        <w:t xml:space="preserve"> + </w:t>
      </w:r>
      <w:proofErr w:type="spellStart"/>
      <w:proofErr w:type="gramStart"/>
      <w:r w:rsidRPr="00BF5C2E">
        <w:t>Зм</w:t>
      </w:r>
      <w:proofErr w:type="spellEnd"/>
      <w:r w:rsidRPr="00BF5C2E">
        <w:t xml:space="preserve"> ,</w:t>
      </w:r>
      <w:proofErr w:type="gramEnd"/>
    </w:p>
    <w:p w:rsidR="008A4C1A" w:rsidRPr="00BF5C2E" w:rsidRDefault="008A4C1A" w:rsidP="00C62BFF">
      <w:pPr>
        <w:spacing w:line="276" w:lineRule="auto"/>
        <w:ind w:firstLine="709"/>
        <w:jc w:val="both"/>
      </w:pPr>
      <w:proofErr w:type="gramStart"/>
      <w:r w:rsidRPr="00BF5C2E">
        <w:t xml:space="preserve">где  </w:t>
      </w:r>
      <w:proofErr w:type="spellStart"/>
      <w:r w:rsidRPr="00BF5C2E">
        <w:t>Зпр</w:t>
      </w:r>
      <w:proofErr w:type="spellEnd"/>
      <w:proofErr w:type="gramEnd"/>
      <w:r w:rsidRPr="00BF5C2E">
        <w:t xml:space="preserve"> – затраты, связанные с приобретением основных фондов, руб. 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Зтр</w:t>
      </w:r>
      <w:proofErr w:type="spellEnd"/>
      <w:r w:rsidRPr="00BF5C2E">
        <w:t xml:space="preserve"> – затраты на транспортировку основных фондов, </w:t>
      </w:r>
      <w:proofErr w:type="gramStart"/>
      <w:r w:rsidRPr="00BF5C2E">
        <w:t>руб. ;</w:t>
      </w:r>
      <w:proofErr w:type="gramEnd"/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Зм</w:t>
      </w:r>
      <w:proofErr w:type="spellEnd"/>
      <w:r w:rsidRPr="00BF5C2E">
        <w:t xml:space="preserve"> – затраты на монтаж, установку и наладку основных фондов,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gramStart"/>
      <w:r w:rsidRPr="00BF5C2E">
        <w:t>2  Восстановительная</w:t>
      </w:r>
      <w:proofErr w:type="gramEnd"/>
      <w:r w:rsidRPr="00BF5C2E">
        <w:t xml:space="preserve"> стоимость основных фондов :</w:t>
      </w:r>
    </w:p>
    <w:p w:rsidR="008A4C1A" w:rsidRPr="00BF5C2E" w:rsidRDefault="008A4C1A" w:rsidP="00C62BFF">
      <w:pPr>
        <w:spacing w:line="276" w:lineRule="auto"/>
        <w:ind w:firstLine="709"/>
        <w:rPr>
          <w:vertAlign w:val="subscript"/>
        </w:rPr>
      </w:pPr>
      <w:proofErr w:type="spellStart"/>
      <w:r w:rsidRPr="00BF5C2E">
        <w:t>Фвос</w:t>
      </w:r>
      <w:proofErr w:type="spellEnd"/>
      <w:r w:rsidRPr="00BF5C2E">
        <w:t xml:space="preserve"> = </w:t>
      </w:r>
      <w:proofErr w:type="spellStart"/>
      <w:r w:rsidRPr="00BF5C2E">
        <w:t>Фп</w:t>
      </w:r>
      <w:proofErr w:type="spellEnd"/>
      <w:r w:rsidRPr="00BF5C2E">
        <w:t xml:space="preserve"> * К</w:t>
      </w:r>
      <w:r w:rsidRPr="00BF5C2E">
        <w:rPr>
          <w:vertAlign w:val="subscript"/>
        </w:rPr>
        <w:t>1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где К</w:t>
      </w:r>
      <w:r w:rsidRPr="00BF5C2E">
        <w:rPr>
          <w:vertAlign w:val="subscript"/>
        </w:rPr>
        <w:t>1</w:t>
      </w:r>
      <w:r w:rsidRPr="00BF5C2E">
        <w:t xml:space="preserve"> – коэффициент, учитывающий увеличение или снижение </w:t>
      </w:r>
      <w:proofErr w:type="spellStart"/>
      <w:r w:rsidRPr="00BF5C2E">
        <w:t>первона</w:t>
      </w:r>
      <w:proofErr w:type="spellEnd"/>
      <w:r w:rsidRPr="00BF5C2E">
        <w:t xml:space="preserve">-  </w:t>
      </w:r>
      <w:proofErr w:type="spellStart"/>
      <w:r w:rsidRPr="00BF5C2E">
        <w:t>чальной</w:t>
      </w:r>
      <w:proofErr w:type="spellEnd"/>
      <w:r w:rsidRPr="00BF5C2E">
        <w:t xml:space="preserve"> стоимости в современных условиях.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3 Остаточная стоимость основных </w:t>
      </w:r>
      <w:proofErr w:type="gramStart"/>
      <w:r w:rsidRPr="00BF5C2E">
        <w:t>фондов :</w:t>
      </w:r>
      <w:proofErr w:type="gramEnd"/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Фост</w:t>
      </w:r>
      <w:proofErr w:type="spellEnd"/>
      <w:r w:rsidRPr="00BF5C2E">
        <w:t xml:space="preserve"> = </w:t>
      </w:r>
      <w:proofErr w:type="spellStart"/>
      <w:r w:rsidRPr="00BF5C2E">
        <w:t>Фп</w:t>
      </w:r>
      <w:proofErr w:type="spellEnd"/>
      <w:r w:rsidRPr="00BF5C2E">
        <w:t xml:space="preserve"> – </w:t>
      </w:r>
      <w:proofErr w:type="gramStart"/>
      <w:r w:rsidRPr="00BF5C2E">
        <w:t>И ,</w:t>
      </w:r>
      <w:proofErr w:type="gramEnd"/>
    </w:p>
    <w:p w:rsidR="008A4C1A" w:rsidRPr="00BF5C2E" w:rsidRDefault="008A4C1A" w:rsidP="00C62BFF">
      <w:pPr>
        <w:spacing w:line="276" w:lineRule="auto"/>
        <w:ind w:firstLine="709"/>
        <w:jc w:val="both"/>
      </w:pPr>
      <w:proofErr w:type="gramStart"/>
      <w:r w:rsidRPr="00BF5C2E">
        <w:t>где  И</w:t>
      </w:r>
      <w:proofErr w:type="gramEnd"/>
      <w:r w:rsidRPr="00BF5C2E">
        <w:t xml:space="preserve"> – сумма износа основных фондов, руб.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4 Ликвидационная стоимость основных </w:t>
      </w:r>
      <w:proofErr w:type="gramStart"/>
      <w:r w:rsidRPr="00BF5C2E">
        <w:t>фондов :</w:t>
      </w:r>
      <w:proofErr w:type="gramEnd"/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Фл</w:t>
      </w:r>
      <w:proofErr w:type="spellEnd"/>
      <w:r w:rsidRPr="00BF5C2E">
        <w:t xml:space="preserve"> = </w:t>
      </w:r>
      <w:proofErr w:type="spellStart"/>
      <w:r w:rsidRPr="00BF5C2E">
        <w:t>Фо</w:t>
      </w:r>
      <w:proofErr w:type="spellEnd"/>
      <w:r w:rsidRPr="00BF5C2E">
        <w:t xml:space="preserve"> – </w:t>
      </w:r>
      <w:proofErr w:type="spellStart"/>
      <w:r w:rsidRPr="00BF5C2E">
        <w:t>Здем</w:t>
      </w:r>
      <w:proofErr w:type="spellEnd"/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Фл</w:t>
      </w:r>
      <w:proofErr w:type="spellEnd"/>
      <w:r w:rsidRPr="00BF5C2E">
        <w:t xml:space="preserve"> = </w:t>
      </w:r>
      <w:proofErr w:type="spellStart"/>
      <w:r w:rsidRPr="00BF5C2E">
        <w:t>В</w:t>
      </w:r>
      <w:r w:rsidRPr="00BF5C2E">
        <w:rPr>
          <w:vertAlign w:val="superscript"/>
        </w:rPr>
        <w:t>оф</w:t>
      </w:r>
      <w:r w:rsidRPr="00BF5C2E">
        <w:t>р</w:t>
      </w:r>
      <w:proofErr w:type="spellEnd"/>
      <w:r w:rsidRPr="00BF5C2E">
        <w:t xml:space="preserve"> – </w:t>
      </w:r>
      <w:proofErr w:type="spellStart"/>
      <w:r w:rsidRPr="00BF5C2E">
        <w:t>Здем</w:t>
      </w:r>
      <w:proofErr w:type="spellEnd"/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где </w:t>
      </w:r>
      <w:proofErr w:type="spellStart"/>
      <w:r w:rsidRPr="00BF5C2E">
        <w:t>Вр</w:t>
      </w:r>
      <w:proofErr w:type="spellEnd"/>
      <w:r w:rsidRPr="00BF5C2E">
        <w:t xml:space="preserve"> – выручка от реализации основных </w:t>
      </w:r>
      <w:proofErr w:type="gramStart"/>
      <w:r w:rsidRPr="00BF5C2E">
        <w:t>фондов  (</w:t>
      </w:r>
      <w:proofErr w:type="gramEnd"/>
      <w:r w:rsidRPr="00BF5C2E">
        <w:t>стоимость метало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-слома), руб.;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Здем</w:t>
      </w:r>
      <w:proofErr w:type="spellEnd"/>
      <w:r w:rsidRPr="00BF5C2E">
        <w:t xml:space="preserve"> – стоимость работы по демонтажу основных фондов, руб.   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Пример 1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Определить первоначальную, восстановительную, остаточную  стоимость  основных  фондов.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Организация приобрела строительный кран у завода - изготовителя  по цене 946480 руб., расходы по доставке составили 27150 руб., по монтажу – 4121 руб., по демонтажу – 2400 руб. Срок службы – 12 лет. Повышающий коэффициент стоимости основных фондов в связи с инфляцией – 1,9. Время эксплуатации крана – 4 года 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Решение  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1 Определяем первоначальную стоимость крана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Фп</w:t>
      </w:r>
      <w:proofErr w:type="spellEnd"/>
      <w:r w:rsidRPr="00BF5C2E">
        <w:t xml:space="preserve"> = </w:t>
      </w:r>
      <w:proofErr w:type="spellStart"/>
      <w:r w:rsidRPr="00BF5C2E">
        <w:t>Зпр</w:t>
      </w:r>
      <w:proofErr w:type="spellEnd"/>
      <w:r w:rsidRPr="00BF5C2E">
        <w:t xml:space="preserve"> + </w:t>
      </w:r>
      <w:proofErr w:type="spellStart"/>
      <w:r w:rsidRPr="00BF5C2E">
        <w:t>Зтр</w:t>
      </w:r>
      <w:proofErr w:type="spellEnd"/>
      <w:r w:rsidRPr="00BF5C2E">
        <w:t xml:space="preserve"> + </w:t>
      </w:r>
      <w:proofErr w:type="spellStart"/>
      <w:r w:rsidRPr="00BF5C2E">
        <w:t>Зм</w:t>
      </w:r>
      <w:proofErr w:type="spellEnd"/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Фп</w:t>
      </w:r>
      <w:proofErr w:type="spellEnd"/>
      <w:r w:rsidRPr="00BF5C2E">
        <w:t xml:space="preserve"> = 946480 + 27150 + 4121 = 977751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2 Определяем восстановительную стоимость крана </w:t>
      </w:r>
    </w:p>
    <w:p w:rsidR="008A4C1A" w:rsidRPr="00BF5C2E" w:rsidRDefault="008A4C1A" w:rsidP="00C62BFF">
      <w:pPr>
        <w:spacing w:line="276" w:lineRule="auto"/>
        <w:ind w:firstLine="709"/>
        <w:rPr>
          <w:vertAlign w:val="subscript"/>
        </w:rPr>
      </w:pPr>
      <w:proofErr w:type="spellStart"/>
      <w:r w:rsidRPr="00BF5C2E">
        <w:t>Фвос</w:t>
      </w:r>
      <w:proofErr w:type="spellEnd"/>
      <w:r w:rsidRPr="00BF5C2E">
        <w:t xml:space="preserve"> = </w:t>
      </w:r>
      <w:proofErr w:type="spellStart"/>
      <w:r w:rsidRPr="00BF5C2E">
        <w:t>Фп</w:t>
      </w:r>
      <w:proofErr w:type="spellEnd"/>
      <w:r w:rsidRPr="00BF5C2E">
        <w:t xml:space="preserve"> * К</w:t>
      </w:r>
      <w:r w:rsidRPr="00BF5C2E">
        <w:rPr>
          <w:vertAlign w:val="subscript"/>
        </w:rPr>
        <w:t>1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Фвос</w:t>
      </w:r>
      <w:proofErr w:type="spellEnd"/>
      <w:r w:rsidRPr="00BF5C2E">
        <w:t xml:space="preserve"> = 977751 * 1,9 = 1857727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3 Определяем остаточную стоимость крана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Фо</w:t>
      </w:r>
      <w:proofErr w:type="spellEnd"/>
      <w:r w:rsidRPr="00BF5C2E">
        <w:t xml:space="preserve"> = </w:t>
      </w:r>
      <w:proofErr w:type="spellStart"/>
      <w:r w:rsidRPr="00BF5C2E">
        <w:t>Фп</w:t>
      </w:r>
      <w:proofErr w:type="spellEnd"/>
      <w:r w:rsidRPr="00BF5C2E">
        <w:t xml:space="preserve"> – (Ф</w:t>
      </w:r>
      <w:r w:rsidRPr="00BF5C2E">
        <w:rPr>
          <w:lang w:val="en-US"/>
        </w:rPr>
        <w:t>n</w:t>
      </w:r>
      <w:r w:rsidRPr="00BF5C2E">
        <w:t>*Н*</w:t>
      </w:r>
      <w:proofErr w:type="spellStart"/>
      <w:proofErr w:type="gramStart"/>
      <w:r w:rsidRPr="00BF5C2E">
        <w:t>Тф</w:t>
      </w:r>
      <w:proofErr w:type="spellEnd"/>
      <w:r w:rsidRPr="00BF5C2E">
        <w:t>)/</w:t>
      </w:r>
      <w:proofErr w:type="gramEnd"/>
      <w:r w:rsidRPr="00BF5C2E">
        <w:t>100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 xml:space="preserve">Н = </w:t>
      </w:r>
      <w:proofErr w:type="spellStart"/>
      <w:r w:rsidRPr="00BF5C2E">
        <w:t>Фп</w:t>
      </w:r>
      <w:proofErr w:type="spellEnd"/>
      <w:r w:rsidRPr="00BF5C2E">
        <w:t>/(Т*</w:t>
      </w:r>
      <w:proofErr w:type="spellStart"/>
      <w:r w:rsidRPr="00BF5C2E">
        <w:t>Фп</w:t>
      </w:r>
      <w:proofErr w:type="spellEnd"/>
      <w:r w:rsidRPr="00BF5C2E">
        <w:t>)*100%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Н = 977751/(10*977751)*100% = 10%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Фо</w:t>
      </w:r>
      <w:proofErr w:type="spellEnd"/>
      <w:r w:rsidRPr="00BF5C2E">
        <w:t xml:space="preserve"> = 977751 – (977751*10*2,5)/100 = 977751-244438 = =733312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lastRenderedPageBreak/>
        <w:t xml:space="preserve">4 Определяем ликвидационную стоимость крана 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Фл</w:t>
      </w:r>
      <w:proofErr w:type="spellEnd"/>
      <w:r w:rsidRPr="00BF5C2E">
        <w:t xml:space="preserve"> = </w:t>
      </w:r>
      <w:proofErr w:type="spellStart"/>
      <w:r w:rsidRPr="00BF5C2E">
        <w:t>Фо</w:t>
      </w:r>
      <w:proofErr w:type="spellEnd"/>
      <w:r w:rsidRPr="00BF5C2E">
        <w:t xml:space="preserve"> – </w:t>
      </w:r>
      <w:proofErr w:type="spellStart"/>
      <w:r w:rsidRPr="00BF5C2E">
        <w:t>Здем</w:t>
      </w:r>
      <w:proofErr w:type="spellEnd"/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Фл</w:t>
      </w:r>
      <w:proofErr w:type="spellEnd"/>
      <w:r w:rsidRPr="00BF5C2E">
        <w:t xml:space="preserve"> = 733312 -2400 = 730912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gramStart"/>
      <w:r w:rsidRPr="00BF5C2E">
        <w:rPr>
          <w:b/>
        </w:rPr>
        <w:t xml:space="preserve">Вывод:  </w:t>
      </w:r>
      <w:r w:rsidRPr="00BF5C2E">
        <w:t>первоначальная</w:t>
      </w:r>
      <w:proofErr w:type="gramEnd"/>
      <w:r w:rsidRPr="00BF5C2E">
        <w:t xml:space="preserve"> стоимость крана составляет 977751 руб., </w:t>
      </w:r>
      <w:proofErr w:type="spellStart"/>
      <w:r w:rsidRPr="00BF5C2E">
        <w:t>вос-становительная</w:t>
      </w:r>
      <w:proofErr w:type="spellEnd"/>
      <w:r w:rsidRPr="00BF5C2E">
        <w:t xml:space="preserve"> стоимость – 1857727 руб., остаточная стоимость – 733312 руб., а ликвидационная стоимость равна 730912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В целях организации контроля за движением основных фондов и </w:t>
      </w:r>
      <w:proofErr w:type="gramStart"/>
      <w:r w:rsidRPr="00BF5C2E">
        <w:t>определением  их</w:t>
      </w:r>
      <w:proofErr w:type="gramEnd"/>
      <w:r w:rsidRPr="00BF5C2E">
        <w:t xml:space="preserve"> эффективности необходимо учитывать среднегодовую стоимость основных фондов : 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Фср</w:t>
      </w:r>
      <w:proofErr w:type="spellEnd"/>
      <w:r w:rsidRPr="00BF5C2E">
        <w:t xml:space="preserve"> = Ф</w:t>
      </w:r>
      <w:r w:rsidRPr="00BF5C2E">
        <w:rPr>
          <w:lang w:val="en-US"/>
        </w:rPr>
        <w:t>n</w:t>
      </w:r>
      <w:r w:rsidRPr="00BF5C2E">
        <w:t xml:space="preserve"> + (∑</w:t>
      </w:r>
      <w:proofErr w:type="spellStart"/>
      <w:r w:rsidRPr="00BF5C2E">
        <w:t>Фв</w:t>
      </w:r>
      <w:proofErr w:type="spellEnd"/>
      <w:r w:rsidRPr="00BF5C2E">
        <w:t>*</w:t>
      </w:r>
      <w:proofErr w:type="spellStart"/>
      <w:proofErr w:type="gramStart"/>
      <w:r w:rsidRPr="00BF5C2E">
        <w:t>Тв</w:t>
      </w:r>
      <w:proofErr w:type="spellEnd"/>
      <w:r w:rsidRPr="00BF5C2E">
        <w:t>)/</w:t>
      </w:r>
      <w:proofErr w:type="gramEnd"/>
      <w:r w:rsidRPr="00BF5C2E">
        <w:t>12 -(∑</w:t>
      </w:r>
      <w:proofErr w:type="spellStart"/>
      <w:r w:rsidRPr="00BF5C2E">
        <w:t>Фл</w:t>
      </w:r>
      <w:proofErr w:type="spellEnd"/>
      <w:r w:rsidRPr="00BF5C2E">
        <w:t>*Тл)/12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gramStart"/>
      <w:r w:rsidRPr="00BF5C2E">
        <w:t>где  Ф</w:t>
      </w:r>
      <w:proofErr w:type="gramEnd"/>
      <w:r w:rsidRPr="00BF5C2E">
        <w:rPr>
          <w:lang w:val="en-US"/>
        </w:rPr>
        <w:t>n</w:t>
      </w:r>
      <w:r w:rsidRPr="00BF5C2E">
        <w:t xml:space="preserve"> – первоначальная стоимость или стоимость основных фондов на     начало года, руб.;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Фв</w:t>
      </w:r>
      <w:proofErr w:type="spellEnd"/>
      <w:r w:rsidRPr="00BF5C2E">
        <w:t xml:space="preserve"> – стоимость введённых основных фондов в течение года, руб.;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Тв</w:t>
      </w:r>
      <w:proofErr w:type="spellEnd"/>
      <w:r w:rsidRPr="00BF5C2E">
        <w:t xml:space="preserve"> – число полных месяцев эксплуатации вновь введённых </w:t>
      </w:r>
      <w:proofErr w:type="gramStart"/>
      <w:r w:rsidRPr="00BF5C2E">
        <w:t>основ-</w:t>
      </w:r>
      <w:proofErr w:type="spellStart"/>
      <w:r w:rsidRPr="00BF5C2E">
        <w:t>ных</w:t>
      </w:r>
      <w:proofErr w:type="spellEnd"/>
      <w:proofErr w:type="gramEnd"/>
      <w:r w:rsidRPr="00BF5C2E">
        <w:t xml:space="preserve"> фондов, мес.;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Фл</w:t>
      </w:r>
      <w:proofErr w:type="spellEnd"/>
      <w:r w:rsidRPr="00BF5C2E">
        <w:t xml:space="preserve"> – стоимость ликвидируемых основных фондов, руб.;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Тл – число месяцев, остающихся со времени выбытия фондов до конца года, мес.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Для более детального анализа процесса воспроизводства основных фондов используется система </w:t>
      </w:r>
      <w:proofErr w:type="gramStart"/>
      <w:r w:rsidRPr="00BF5C2E">
        <w:t>показателей :</w:t>
      </w:r>
      <w:proofErr w:type="gramEnd"/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1 Коэффициент обновления основных фондов: 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Кобн</w:t>
      </w:r>
      <w:proofErr w:type="spellEnd"/>
      <w:r w:rsidRPr="00BF5C2E">
        <w:t xml:space="preserve"> = </w:t>
      </w:r>
      <w:proofErr w:type="spellStart"/>
      <w:r w:rsidRPr="00BF5C2E">
        <w:t>Фв</w:t>
      </w:r>
      <w:proofErr w:type="spellEnd"/>
      <w:r w:rsidRPr="00BF5C2E">
        <w:t>/</w:t>
      </w:r>
      <w:proofErr w:type="spellStart"/>
      <w:proofErr w:type="gramStart"/>
      <w:r w:rsidRPr="00BF5C2E">
        <w:t>Фк.г</w:t>
      </w:r>
      <w:proofErr w:type="spellEnd"/>
      <w:r w:rsidRPr="00BF5C2E">
        <w:t xml:space="preserve">  ,</w:t>
      </w:r>
      <w:proofErr w:type="gramEnd"/>
    </w:p>
    <w:p w:rsidR="008A4C1A" w:rsidRPr="00BF5C2E" w:rsidRDefault="008A4C1A" w:rsidP="00C62BFF">
      <w:pPr>
        <w:spacing w:line="276" w:lineRule="auto"/>
        <w:ind w:firstLine="709"/>
        <w:jc w:val="both"/>
      </w:pPr>
      <w:proofErr w:type="gramStart"/>
      <w:r w:rsidRPr="00BF5C2E">
        <w:t xml:space="preserve">где  </w:t>
      </w:r>
      <w:proofErr w:type="spellStart"/>
      <w:r w:rsidRPr="00BF5C2E">
        <w:t>Фк.г</w:t>
      </w:r>
      <w:proofErr w:type="spellEnd"/>
      <w:proofErr w:type="gramEnd"/>
      <w:r w:rsidRPr="00BF5C2E">
        <w:t xml:space="preserve">  - стоимость основных фондов на конец года,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2 Коэффициент выбытия основных фондов: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Квыб</w:t>
      </w:r>
      <w:proofErr w:type="spellEnd"/>
      <w:r w:rsidRPr="00BF5C2E">
        <w:t xml:space="preserve"> = </w:t>
      </w:r>
      <w:proofErr w:type="spellStart"/>
      <w:r w:rsidRPr="00BF5C2E">
        <w:t>Фл</w:t>
      </w:r>
      <w:proofErr w:type="spellEnd"/>
      <w:r w:rsidRPr="00BF5C2E">
        <w:t>/Ф</w:t>
      </w:r>
      <w:r w:rsidRPr="00BF5C2E">
        <w:rPr>
          <w:lang w:val="en-US"/>
        </w:rPr>
        <w:t>n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3 Коэффициент прироста основных фондов: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Кпр</w:t>
      </w:r>
      <w:proofErr w:type="spellEnd"/>
      <w:r w:rsidRPr="00BF5C2E">
        <w:t xml:space="preserve"> = (</w:t>
      </w:r>
      <w:proofErr w:type="spellStart"/>
      <w:r w:rsidRPr="00BF5C2E">
        <w:t>Фв</w:t>
      </w:r>
      <w:proofErr w:type="spellEnd"/>
      <w:r w:rsidRPr="00BF5C2E">
        <w:t xml:space="preserve"> – </w:t>
      </w:r>
      <w:proofErr w:type="spellStart"/>
      <w:proofErr w:type="gramStart"/>
      <w:r w:rsidRPr="00BF5C2E">
        <w:t>Фл</w:t>
      </w:r>
      <w:proofErr w:type="spellEnd"/>
      <w:r w:rsidRPr="00BF5C2E">
        <w:t>)/</w:t>
      </w:r>
      <w:proofErr w:type="gramEnd"/>
      <w:r w:rsidRPr="00BF5C2E">
        <w:t>Ф</w:t>
      </w:r>
      <w:r w:rsidRPr="00BF5C2E">
        <w:rPr>
          <w:lang w:val="en-US"/>
        </w:rPr>
        <w:t>n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Пример 2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Определить среднегодовую стоимость, коэффициент ввода и выбытия основных фондов. Стоимость основных фондов на начало года составляет 240 млн. руб. Стоимость введённых основных фондов по состоянию на 1.04.08 – 12 млн. руб., на 1.07.08 – 8 млн. руб. Стоимость основных фондов, выбывших  и списанных с 1.05.08 на сумму 10 млн. руб., с 1.09.08 – 4 млн. руб.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>Решение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1 Определяем среднегодовую стоимость основных фондов: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Фср</w:t>
      </w:r>
      <w:proofErr w:type="spellEnd"/>
      <w:r w:rsidRPr="00BF5C2E">
        <w:t xml:space="preserve"> = Ф</w:t>
      </w:r>
      <w:r w:rsidRPr="00BF5C2E">
        <w:rPr>
          <w:lang w:val="en-US"/>
        </w:rPr>
        <w:t>n</w:t>
      </w:r>
      <w:r w:rsidRPr="00BF5C2E">
        <w:t xml:space="preserve"> + (∑</w:t>
      </w:r>
      <w:proofErr w:type="spellStart"/>
      <w:r w:rsidRPr="00BF5C2E">
        <w:t>Фв</w:t>
      </w:r>
      <w:proofErr w:type="spellEnd"/>
      <w:r w:rsidRPr="00BF5C2E">
        <w:t>*</w:t>
      </w:r>
      <w:proofErr w:type="spellStart"/>
      <w:proofErr w:type="gramStart"/>
      <w:r w:rsidRPr="00BF5C2E">
        <w:t>Тв</w:t>
      </w:r>
      <w:proofErr w:type="spellEnd"/>
      <w:r w:rsidRPr="00BF5C2E">
        <w:t>)/</w:t>
      </w:r>
      <w:proofErr w:type="gramEnd"/>
      <w:r w:rsidRPr="00BF5C2E">
        <w:t>12 -(∑</w:t>
      </w:r>
      <w:proofErr w:type="spellStart"/>
      <w:r w:rsidRPr="00BF5C2E">
        <w:t>Фл</w:t>
      </w:r>
      <w:proofErr w:type="spellEnd"/>
      <w:r w:rsidRPr="00BF5C2E">
        <w:t>*Тл)/12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Фср</w:t>
      </w:r>
      <w:proofErr w:type="spellEnd"/>
      <w:r w:rsidRPr="00BF5C2E">
        <w:t xml:space="preserve"> = 240 + (12*9 + 8*6)/12 –(10*8 +4*4)/12 = 240 + 13 – 8 = =245 млн.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2 Определяем стоимость основных фондов на конец года 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Фк.г</w:t>
      </w:r>
      <w:proofErr w:type="spellEnd"/>
      <w:r w:rsidRPr="00BF5C2E">
        <w:t xml:space="preserve"> = </w:t>
      </w:r>
      <w:proofErr w:type="spellStart"/>
      <w:r w:rsidRPr="00BF5C2E">
        <w:t>Фп</w:t>
      </w:r>
      <w:proofErr w:type="spellEnd"/>
      <w:r w:rsidRPr="00BF5C2E">
        <w:t xml:space="preserve"> + </w:t>
      </w:r>
      <w:proofErr w:type="spellStart"/>
      <w:r w:rsidRPr="00BF5C2E">
        <w:t>Фв</w:t>
      </w:r>
      <w:proofErr w:type="spellEnd"/>
      <w:r w:rsidRPr="00BF5C2E">
        <w:t xml:space="preserve"> – </w:t>
      </w:r>
      <w:proofErr w:type="spellStart"/>
      <w:r w:rsidRPr="00BF5C2E">
        <w:t>Фл</w:t>
      </w:r>
      <w:proofErr w:type="spellEnd"/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Фк.г</w:t>
      </w:r>
      <w:proofErr w:type="spellEnd"/>
      <w:r w:rsidRPr="00BF5C2E">
        <w:t xml:space="preserve"> = 240 + 20 – 14 = 246 млн.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3 Определяем коэффициент обновления основных фондов: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Кобн</w:t>
      </w:r>
      <w:proofErr w:type="spellEnd"/>
      <w:r w:rsidRPr="00BF5C2E">
        <w:t xml:space="preserve"> = </w:t>
      </w:r>
      <w:proofErr w:type="spellStart"/>
      <w:r w:rsidRPr="00BF5C2E">
        <w:t>Фв</w:t>
      </w:r>
      <w:proofErr w:type="spellEnd"/>
      <w:r w:rsidRPr="00BF5C2E">
        <w:t>/</w:t>
      </w:r>
      <w:proofErr w:type="spellStart"/>
      <w:r w:rsidRPr="00BF5C2E">
        <w:t>Фк.г</w:t>
      </w:r>
      <w:proofErr w:type="spellEnd"/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Кобн</w:t>
      </w:r>
      <w:proofErr w:type="spellEnd"/>
      <w:r w:rsidRPr="00BF5C2E">
        <w:t xml:space="preserve"> = 20/246 = 0,08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4 Определяем коэффициент выбытия основных фондов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Квыб</w:t>
      </w:r>
      <w:proofErr w:type="spellEnd"/>
      <w:r w:rsidRPr="00BF5C2E">
        <w:t xml:space="preserve"> = </w:t>
      </w:r>
      <w:proofErr w:type="spellStart"/>
      <w:r w:rsidRPr="00BF5C2E">
        <w:t>Фл</w:t>
      </w:r>
      <w:proofErr w:type="spellEnd"/>
      <w:r w:rsidRPr="00BF5C2E">
        <w:t>/</w:t>
      </w:r>
      <w:proofErr w:type="spellStart"/>
      <w:r w:rsidRPr="00BF5C2E">
        <w:t>Фн</w:t>
      </w:r>
      <w:proofErr w:type="spellEnd"/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Квыб</w:t>
      </w:r>
      <w:proofErr w:type="spellEnd"/>
      <w:r w:rsidRPr="00BF5C2E">
        <w:t xml:space="preserve"> = 14/240 = 0,06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b/>
        </w:rPr>
        <w:lastRenderedPageBreak/>
        <w:t xml:space="preserve">Вывод:  </w:t>
      </w:r>
      <w:r w:rsidRPr="00BF5C2E">
        <w:t xml:space="preserve">среднегодовая стоимость основных фондов составляет 245 млн. руб., коэффициент обновления – 0,08 , коэффициент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выбытия – 0,06.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Превышение величины  </w:t>
      </w:r>
      <w:proofErr w:type="spellStart"/>
      <w:r w:rsidRPr="00BF5C2E">
        <w:t>Кобн</w:t>
      </w:r>
      <w:proofErr w:type="spellEnd"/>
      <w:r w:rsidRPr="00BF5C2E">
        <w:t xml:space="preserve"> по сравнению с </w:t>
      </w:r>
      <w:proofErr w:type="spellStart"/>
      <w:r w:rsidRPr="00BF5C2E">
        <w:t>Квыб</w:t>
      </w:r>
      <w:proofErr w:type="spellEnd"/>
      <w:r w:rsidRPr="00BF5C2E">
        <w:t xml:space="preserve"> свидетельствует о том, что идёт процесс обновления основных фондов.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Пример 3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Определить среднегодовую стоимость основных производственных фондов по их видам и в целом.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Строительная организация имела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2127"/>
        <w:gridCol w:w="2233"/>
      </w:tblGrid>
      <w:tr w:rsidR="00BF5C2E" w:rsidRPr="00BF5C2E" w:rsidTr="008A4C1A">
        <w:trPr>
          <w:trHeight w:val="95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both"/>
            </w:pPr>
            <w:r w:rsidRPr="00BF5C2E">
              <w:t>Основные производственные  фонды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both"/>
            </w:pPr>
            <w:r w:rsidRPr="00BF5C2E">
              <w:t xml:space="preserve">На начало года </w:t>
            </w:r>
          </w:p>
          <w:p w:rsidR="008A4C1A" w:rsidRPr="00BF5C2E" w:rsidRDefault="008A4C1A" w:rsidP="00A637AB">
            <w:pPr>
              <w:spacing w:line="276" w:lineRule="auto"/>
              <w:jc w:val="both"/>
            </w:pPr>
            <w:r w:rsidRPr="00BF5C2E">
              <w:t>млн. руб.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both"/>
            </w:pPr>
            <w:r w:rsidRPr="00BF5C2E">
              <w:t>На конец года</w:t>
            </w:r>
          </w:p>
          <w:p w:rsidR="008A4C1A" w:rsidRPr="00BF5C2E" w:rsidRDefault="008A4C1A" w:rsidP="00A637AB">
            <w:pPr>
              <w:spacing w:line="276" w:lineRule="auto"/>
              <w:jc w:val="both"/>
            </w:pPr>
            <w:r w:rsidRPr="00BF5C2E">
              <w:t>млн. руб.</w:t>
            </w:r>
          </w:p>
        </w:tc>
      </w:tr>
      <w:tr w:rsidR="00BF5C2E" w:rsidRPr="00BF5C2E" w:rsidTr="008A4C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both"/>
            </w:pPr>
            <w:r w:rsidRPr="00BF5C2E">
              <w:t xml:space="preserve">Здания и сооружения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144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168</w:t>
            </w:r>
          </w:p>
        </w:tc>
      </w:tr>
      <w:tr w:rsidR="00BF5C2E" w:rsidRPr="00BF5C2E" w:rsidTr="008A4C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both"/>
            </w:pPr>
            <w:r w:rsidRPr="00BF5C2E">
              <w:t xml:space="preserve">Строительные машины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684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742</w:t>
            </w:r>
          </w:p>
        </w:tc>
      </w:tr>
      <w:tr w:rsidR="00BF5C2E" w:rsidRPr="00BF5C2E" w:rsidTr="008A4C1A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A637AB">
            <w:pPr>
              <w:spacing w:line="276" w:lineRule="auto"/>
              <w:jc w:val="both"/>
            </w:pPr>
            <w:r w:rsidRPr="00BF5C2E">
              <w:t>Транспортные средства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210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250</w:t>
            </w:r>
          </w:p>
        </w:tc>
      </w:tr>
    </w:tbl>
    <w:p w:rsidR="008A4C1A" w:rsidRPr="00BF5C2E" w:rsidRDefault="008A4C1A" w:rsidP="00C62BFF">
      <w:pPr>
        <w:spacing w:line="276" w:lineRule="auto"/>
        <w:ind w:firstLine="709"/>
        <w:jc w:val="both"/>
      </w:pP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Решение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1 Определяем среднегодовую стоимость зданий и сооружений 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Ф</w:t>
      </w:r>
      <w:r w:rsidRPr="00BF5C2E">
        <w:rPr>
          <w:vertAlign w:val="superscript"/>
        </w:rPr>
        <w:t>1</w:t>
      </w:r>
      <w:r w:rsidRPr="00BF5C2E">
        <w:t>ср = (</w:t>
      </w:r>
      <w:proofErr w:type="spellStart"/>
      <w:r w:rsidRPr="00BF5C2E">
        <w:t>Фн</w:t>
      </w:r>
      <w:proofErr w:type="spellEnd"/>
      <w:r w:rsidRPr="00BF5C2E">
        <w:t xml:space="preserve"> + </w:t>
      </w:r>
      <w:proofErr w:type="spellStart"/>
      <w:proofErr w:type="gramStart"/>
      <w:r w:rsidRPr="00BF5C2E">
        <w:t>Фк.г</w:t>
      </w:r>
      <w:proofErr w:type="spellEnd"/>
      <w:r w:rsidRPr="00BF5C2E">
        <w:t>)/</w:t>
      </w:r>
      <w:proofErr w:type="gramEnd"/>
      <w:r w:rsidRPr="00BF5C2E">
        <w:t>2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Ф</w:t>
      </w:r>
      <w:r w:rsidRPr="00BF5C2E">
        <w:rPr>
          <w:vertAlign w:val="superscript"/>
        </w:rPr>
        <w:t>1</w:t>
      </w:r>
      <w:r w:rsidRPr="00BF5C2E">
        <w:t>ср = (144 + 168)/2 = 156 млн.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2 Определяем среднегодовую стоимость строительных машин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 xml:space="preserve"> Ф</w:t>
      </w:r>
      <w:r w:rsidRPr="00BF5C2E">
        <w:rPr>
          <w:vertAlign w:val="superscript"/>
        </w:rPr>
        <w:t>2</w:t>
      </w:r>
      <w:r w:rsidRPr="00BF5C2E">
        <w:t>ср = (</w:t>
      </w:r>
      <w:proofErr w:type="spellStart"/>
      <w:r w:rsidRPr="00BF5C2E">
        <w:t>Фн</w:t>
      </w:r>
      <w:proofErr w:type="spellEnd"/>
      <w:r w:rsidRPr="00BF5C2E">
        <w:t xml:space="preserve"> + </w:t>
      </w:r>
      <w:proofErr w:type="spellStart"/>
      <w:proofErr w:type="gramStart"/>
      <w:r w:rsidRPr="00BF5C2E">
        <w:t>Фк.г</w:t>
      </w:r>
      <w:proofErr w:type="spellEnd"/>
      <w:r w:rsidRPr="00BF5C2E">
        <w:t>)/</w:t>
      </w:r>
      <w:proofErr w:type="gramEnd"/>
      <w:r w:rsidRPr="00BF5C2E">
        <w:t>2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Ф</w:t>
      </w:r>
      <w:r w:rsidRPr="00BF5C2E">
        <w:rPr>
          <w:vertAlign w:val="superscript"/>
        </w:rPr>
        <w:t>2</w:t>
      </w:r>
      <w:r w:rsidRPr="00BF5C2E">
        <w:t>ср = (684 + 724)/2 = 704 млн.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3 Определяем среднегодовую стоимость транспортных средств 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Ф</w:t>
      </w:r>
      <w:r w:rsidRPr="00BF5C2E">
        <w:rPr>
          <w:vertAlign w:val="superscript"/>
        </w:rPr>
        <w:t>3</w:t>
      </w:r>
      <w:r w:rsidRPr="00BF5C2E">
        <w:t>ср = (</w:t>
      </w:r>
      <w:proofErr w:type="spellStart"/>
      <w:r w:rsidRPr="00BF5C2E">
        <w:t>Фн</w:t>
      </w:r>
      <w:proofErr w:type="spellEnd"/>
      <w:r w:rsidRPr="00BF5C2E">
        <w:t xml:space="preserve"> + </w:t>
      </w:r>
      <w:proofErr w:type="spellStart"/>
      <w:proofErr w:type="gramStart"/>
      <w:r w:rsidRPr="00BF5C2E">
        <w:t>Фк.г</w:t>
      </w:r>
      <w:proofErr w:type="spellEnd"/>
      <w:r w:rsidRPr="00BF5C2E">
        <w:t>)/</w:t>
      </w:r>
      <w:proofErr w:type="gramEnd"/>
      <w:r w:rsidRPr="00BF5C2E">
        <w:t>2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Ф</w:t>
      </w:r>
      <w:r w:rsidRPr="00BF5C2E">
        <w:rPr>
          <w:vertAlign w:val="superscript"/>
        </w:rPr>
        <w:t>3</w:t>
      </w:r>
      <w:r w:rsidRPr="00BF5C2E">
        <w:t>ср = (210 + 250)/2 = 230 млн.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4 Определяем среднегодовую стоимость ОПФ в целом по организации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Фср</w:t>
      </w:r>
      <w:proofErr w:type="spellEnd"/>
      <w:r w:rsidRPr="00BF5C2E">
        <w:t xml:space="preserve"> = Ф</w:t>
      </w:r>
      <w:r w:rsidRPr="00BF5C2E">
        <w:rPr>
          <w:vertAlign w:val="superscript"/>
        </w:rPr>
        <w:t>1</w:t>
      </w:r>
      <w:r w:rsidRPr="00BF5C2E">
        <w:t>ср + Ф</w:t>
      </w:r>
      <w:r w:rsidRPr="00BF5C2E">
        <w:rPr>
          <w:vertAlign w:val="superscript"/>
        </w:rPr>
        <w:t>2</w:t>
      </w:r>
      <w:r w:rsidRPr="00BF5C2E">
        <w:t>ср + Ф</w:t>
      </w:r>
      <w:r w:rsidRPr="00BF5C2E">
        <w:rPr>
          <w:vertAlign w:val="superscript"/>
        </w:rPr>
        <w:t>3</w:t>
      </w:r>
      <w:r w:rsidRPr="00BF5C2E">
        <w:t>ср</w:t>
      </w:r>
    </w:p>
    <w:p w:rsidR="008A4C1A" w:rsidRPr="00BF5C2E" w:rsidRDefault="008A4C1A" w:rsidP="00C62BFF">
      <w:pPr>
        <w:spacing w:line="276" w:lineRule="auto"/>
        <w:ind w:firstLine="709"/>
      </w:pPr>
      <w:proofErr w:type="spellStart"/>
      <w:r w:rsidRPr="00BF5C2E">
        <w:t>Фср</w:t>
      </w:r>
      <w:proofErr w:type="spellEnd"/>
      <w:r w:rsidRPr="00BF5C2E">
        <w:t xml:space="preserve"> = 156 + 704 + 230 = 1090 млн.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b/>
        </w:rPr>
        <w:t xml:space="preserve">Вывод:  </w:t>
      </w:r>
      <w:r w:rsidRPr="00BF5C2E">
        <w:t xml:space="preserve">среднегодовая стоимость ОПФ в целом по организации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состав </w:t>
      </w:r>
      <w:proofErr w:type="spellStart"/>
      <w:r w:rsidRPr="00BF5C2E">
        <w:t>ляет</w:t>
      </w:r>
      <w:proofErr w:type="spellEnd"/>
      <w:r w:rsidRPr="00BF5C2E">
        <w:t xml:space="preserve"> 1090 млн. руб.</w:t>
      </w:r>
    </w:p>
    <w:p w:rsidR="008A4C1A" w:rsidRPr="00BF5C2E" w:rsidRDefault="008A4C1A" w:rsidP="00C62BFF">
      <w:pPr>
        <w:spacing w:line="276" w:lineRule="auto"/>
        <w:ind w:firstLine="709"/>
        <w:rPr>
          <w:b/>
        </w:rPr>
      </w:pPr>
      <w:r w:rsidRPr="00BF5C2E">
        <w:rPr>
          <w:b/>
        </w:rPr>
        <w:t xml:space="preserve">Задания </w:t>
      </w:r>
    </w:p>
    <w:p w:rsidR="008A4C1A" w:rsidRPr="00BF5C2E" w:rsidRDefault="00D02BD4" w:rsidP="00C62BFF">
      <w:pPr>
        <w:spacing w:line="276" w:lineRule="auto"/>
        <w:ind w:firstLine="709"/>
      </w:pPr>
      <w:r w:rsidRPr="00BF5C2E">
        <w:rPr>
          <w:b/>
        </w:rPr>
        <w:t>Задание 1</w:t>
      </w:r>
      <w:r w:rsidRPr="00BF5C2E">
        <w:t>.</w:t>
      </w:r>
      <w:r w:rsidR="008A4C1A" w:rsidRPr="00BF5C2E">
        <w:t>Определить среднегодовую стоимость ОПФ коэффициента обновления выбытия, нормативный срок службы ОПФ, фактический срок эксплуатации, амортизационные отчисления; частные показатели использования ОПФ.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Стоимость ОПФ на начало года составляет 550 млн. руб., в марте введен ОПФ на сумму 3 млн. руб., а в сентябре выбыли ОПФ в связи с износом на сумму 1 млн. руб. Норма амортизации составляет 10%. Остаточная стоимость ОПФ составляет 130 млн. руб. Нормативный фонд времени работы ОПФ в год составило 4000 час. Нормативный годовой объем выпуска продукции – 1000 тыс.шт., фактически изготовлено продукции – 950 тыс.шт.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rPr>
          <w:b/>
        </w:rPr>
        <w:t>Задание 2</w:t>
      </w:r>
      <w:r w:rsidR="00D02BD4" w:rsidRPr="00BF5C2E">
        <w:t>.</w:t>
      </w:r>
      <w:r w:rsidRPr="00BF5C2E">
        <w:t xml:space="preserve">Определить среднегодовую стоимость основных фондов строительной организации по следующим данным: стоимость основных производственных фондов на начало планируемого года-1200 тыс. руб.; по плану в мае будут введены в действие новые производственные фонды стоимостью 300 тыс. руб.; с июля будут переданы другим </w:t>
      </w:r>
      <w:r w:rsidRPr="00BF5C2E">
        <w:lastRenderedPageBreak/>
        <w:t>организациям фонды на 120 тыс. руб. и в сентябре списаны по причине износа на сумму 30 тыс.руб.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rPr>
          <w:b/>
        </w:rPr>
        <w:t>Задание 3</w:t>
      </w:r>
      <w:r w:rsidR="00D02BD4" w:rsidRPr="00BF5C2E">
        <w:t>.</w:t>
      </w:r>
      <w:r w:rsidRPr="00BF5C2E">
        <w:t>Определить среднегодовую стоимость основных производственных фондов (ОПФ), стоимость ОПФ на конец года, коэффициенты ввода и выбытия по следующим данным, млн руб.: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Стоимость ОПФ на начало года составляет - 1210 млн. руб.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 xml:space="preserve">Ввод новых ОПФ с 1 </w:t>
      </w:r>
      <w:proofErr w:type="gramStart"/>
      <w:r w:rsidRPr="00BF5C2E">
        <w:t>мая  -</w:t>
      </w:r>
      <w:proofErr w:type="gramEnd"/>
      <w:r w:rsidRPr="00BF5C2E">
        <w:t xml:space="preserve"> 115 млн. руб.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Выбытие по причине физического износа ОПФ с 1августа – 112 млн. руб.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rPr>
          <w:b/>
        </w:rPr>
        <w:t>Задание 4</w:t>
      </w:r>
      <w:r w:rsidR="00D02BD4" w:rsidRPr="00BF5C2E">
        <w:t>.</w:t>
      </w:r>
      <w:r w:rsidRPr="00BF5C2E">
        <w:t>Определить первоначальную и остаточную стоимость основных производственных фондов на конец года, среднегодовую их стоимость, если известно коэффициент обновления и выбытия ОПФ, что первоначальная стоимость основных фондов на начало года составляет 1200 тыс. руб., величина износов фонда-220 тыс. руб. В течение года введены ТВ эксплуатацию новые основные фонды: с 1 апреля- на 75тыс. руб., с 20 сентября- на 35тыс. руб. Кроме того, с 1 июля выбыли основные фонды, первоначальная стоимость которых составляет 75 тыс. руб., а величина износа к моменту выбытия составила 85%.</w:t>
      </w:r>
    </w:p>
    <w:p w:rsidR="008A4C1A" w:rsidRDefault="00DA725A" w:rsidP="00C62BFF">
      <w:pPr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Список литературы</w:t>
      </w:r>
    </w:p>
    <w:p w:rsidR="00DA725A" w:rsidRPr="00DA725A" w:rsidRDefault="00DA725A" w:rsidP="00211810">
      <w:pPr>
        <w:numPr>
          <w:ilvl w:val="0"/>
          <w:numId w:val="19"/>
        </w:numPr>
        <w:ind w:left="0" w:firstLine="709"/>
        <w:jc w:val="both"/>
        <w:rPr>
          <w:rFonts w:eastAsia="Times New Roman"/>
          <w:color w:val="000000"/>
          <w:lang w:eastAsia="ru-RU"/>
        </w:rPr>
      </w:pPr>
      <w:proofErr w:type="spellStart"/>
      <w:r w:rsidRPr="00DA725A">
        <w:rPr>
          <w:color w:val="000000"/>
        </w:rPr>
        <w:t>Можаева</w:t>
      </w:r>
      <w:proofErr w:type="spellEnd"/>
      <w:r w:rsidRPr="00DA725A">
        <w:rPr>
          <w:color w:val="000000"/>
        </w:rPr>
        <w:t xml:space="preserve"> С.В. Экономика энергетического производства: Уч. пособие. 3 изд. доп. и пер. СПб: Изд. "Лань", 2003 - 208 с.</w:t>
      </w:r>
    </w:p>
    <w:p w:rsidR="00DA725A" w:rsidRPr="00DA725A" w:rsidRDefault="00DA725A" w:rsidP="00211810">
      <w:pPr>
        <w:numPr>
          <w:ilvl w:val="0"/>
          <w:numId w:val="19"/>
        </w:numPr>
        <w:ind w:left="0" w:firstLine="709"/>
        <w:jc w:val="both"/>
        <w:rPr>
          <w:rFonts w:eastAsia="Times New Roman"/>
          <w:lang w:eastAsia="ru-RU"/>
        </w:rPr>
      </w:pPr>
      <w:proofErr w:type="spellStart"/>
      <w:proofErr w:type="gramStart"/>
      <w:r w:rsidRPr="00DA725A">
        <w:t>ШеховцевВ.П</w:t>
      </w:r>
      <w:proofErr w:type="spellEnd"/>
      <w:r w:rsidRPr="00DA725A">
        <w:t>. ”Справочное</w:t>
      </w:r>
      <w:proofErr w:type="gramEnd"/>
      <w:r w:rsidRPr="00DA725A">
        <w:t xml:space="preserve"> пособие по электроснабжению и электрооборудованию” М., ФОРУМ- ИНФРА-М- 2006.</w:t>
      </w:r>
    </w:p>
    <w:p w:rsidR="00DA725A" w:rsidRPr="00DA725A" w:rsidRDefault="00DA725A" w:rsidP="00211810">
      <w:pPr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DA725A">
        <w:rPr>
          <w:color w:val="000000"/>
        </w:rPr>
        <w:t>Экономика и управление в энергетике: Уч. пособие под ред. Н.Н. Кожевникова - М.: Изд. центра "Академия", 2003. - 384 с.</w:t>
      </w:r>
    </w:p>
    <w:p w:rsidR="00DA725A" w:rsidRPr="00BF5C2E" w:rsidRDefault="00DA725A" w:rsidP="00C62BFF">
      <w:pPr>
        <w:spacing w:line="276" w:lineRule="auto"/>
        <w:ind w:firstLine="709"/>
      </w:pPr>
    </w:p>
    <w:p w:rsidR="008A4C1A" w:rsidRPr="00BF5C2E" w:rsidRDefault="008A4C1A" w:rsidP="00C62BFF">
      <w:pPr>
        <w:spacing w:line="276" w:lineRule="auto"/>
        <w:ind w:firstLine="709"/>
      </w:pPr>
    </w:p>
    <w:p w:rsidR="008A4C1A" w:rsidRPr="00BF5C2E" w:rsidRDefault="008A4C1A" w:rsidP="00C62BFF">
      <w:pPr>
        <w:spacing w:line="276" w:lineRule="auto"/>
        <w:ind w:firstLine="709"/>
        <w:jc w:val="center"/>
      </w:pPr>
      <w:r w:rsidRPr="00BF5C2E">
        <w:br w:type="page"/>
      </w:r>
    </w:p>
    <w:p w:rsidR="008A4C1A" w:rsidRPr="00BF5C2E" w:rsidRDefault="008A4C1A" w:rsidP="00C62BFF">
      <w:pPr>
        <w:spacing w:line="276" w:lineRule="auto"/>
        <w:ind w:firstLine="709"/>
        <w:jc w:val="both"/>
      </w:pPr>
    </w:p>
    <w:p w:rsidR="008A4C1A" w:rsidRPr="00BF5C2E" w:rsidRDefault="008A4C1A" w:rsidP="00C62BFF">
      <w:pPr>
        <w:spacing w:line="276" w:lineRule="auto"/>
        <w:ind w:firstLine="709"/>
        <w:jc w:val="center"/>
        <w:rPr>
          <w:b/>
        </w:rPr>
      </w:pPr>
      <w:r w:rsidRPr="00BF5C2E">
        <w:rPr>
          <w:b/>
        </w:rPr>
        <w:t>Практическая работа №</w:t>
      </w:r>
      <w:r w:rsidR="00A637AB">
        <w:rPr>
          <w:b/>
        </w:rPr>
        <w:t>16</w:t>
      </w:r>
      <w:r w:rsidR="00D02BD4" w:rsidRPr="00BF5C2E">
        <w:rPr>
          <w:b/>
        </w:rPr>
        <w:t>.</w:t>
      </w:r>
      <w:r w:rsidRPr="00BF5C2E">
        <w:rPr>
          <w:b/>
        </w:rPr>
        <w:t>Расчет амортизационных отчислений</w:t>
      </w:r>
      <w:r w:rsidR="00D02BD4" w:rsidRPr="00BF5C2E">
        <w:rPr>
          <w:b/>
        </w:rPr>
        <w:t>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b/>
        </w:rPr>
        <w:t xml:space="preserve">Цель занятия: </w:t>
      </w:r>
      <w:r w:rsidRPr="00BF5C2E">
        <w:t>освоение методики расчёта амортизационных отчислений.</w:t>
      </w:r>
    </w:p>
    <w:p w:rsidR="00D02BD4" w:rsidRPr="00BF5C2E" w:rsidRDefault="00D02BD4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Теоретические сведения.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Амортизация – это постепенный перенос стоимости основных </w:t>
      </w:r>
      <w:proofErr w:type="spellStart"/>
      <w:proofErr w:type="gramStart"/>
      <w:r w:rsidRPr="00BF5C2E">
        <w:t>производ-ственных</w:t>
      </w:r>
      <w:proofErr w:type="spellEnd"/>
      <w:proofErr w:type="gramEnd"/>
      <w:r w:rsidRPr="00BF5C2E">
        <w:t xml:space="preserve"> фондов (ОПФ) на стоимость произведённой продукции.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Амортизационные отчисления производятся предприятием ежемесячно исходя из установленных норм амортизации и балансовой стоимости основных фондов по отдельным группам или инвентарным объектам, состоящим на балансе предприятия.</w:t>
      </w:r>
    </w:p>
    <w:p w:rsidR="008A4C1A" w:rsidRPr="00BF5C2E" w:rsidRDefault="008A4C1A" w:rsidP="00C62BFF">
      <w:pPr>
        <w:spacing w:line="276" w:lineRule="auto"/>
        <w:ind w:firstLine="709"/>
        <w:jc w:val="center"/>
        <w:rPr>
          <w:b/>
        </w:rPr>
      </w:pPr>
      <w:r w:rsidRPr="00BF5C2E">
        <w:rPr>
          <w:b/>
        </w:rPr>
        <w:t xml:space="preserve">Расчётные формулы норм и сумм амортизации </w:t>
      </w:r>
    </w:p>
    <w:p w:rsidR="008A4C1A" w:rsidRPr="00BF5C2E" w:rsidRDefault="008A4C1A" w:rsidP="00C62BFF">
      <w:pPr>
        <w:spacing w:line="276" w:lineRule="auto"/>
        <w:ind w:firstLine="709"/>
        <w:jc w:val="center"/>
        <w:rPr>
          <w:b/>
        </w:rPr>
      </w:pPr>
      <w:r w:rsidRPr="00BF5C2E">
        <w:rPr>
          <w:b/>
        </w:rPr>
        <w:t>при различных способах амортизации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3367"/>
      </w:tblGrid>
      <w:tr w:rsidR="008A4C1A" w:rsidRPr="00BF5C2E" w:rsidTr="008A4C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Способ списания стоимости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Формула расчёта нормы</w:t>
            </w:r>
          </w:p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амортизации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Формула расчёта годовых амортизационных отчислений</w:t>
            </w:r>
          </w:p>
        </w:tc>
      </w:tr>
      <w:tr w:rsidR="008A4C1A" w:rsidRPr="00BF5C2E" w:rsidTr="008A4C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Линейный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Н</w:t>
            </w:r>
            <w:r w:rsidRPr="00BF5C2E">
              <w:rPr>
                <w:vertAlign w:val="subscript"/>
              </w:rPr>
              <w:t>А</w:t>
            </w:r>
            <w:r w:rsidRPr="00BF5C2E">
              <w:t>=1/Т</w:t>
            </w:r>
            <w:r w:rsidRPr="00BF5C2E">
              <w:rPr>
                <w:lang w:val="en-US"/>
              </w:rPr>
              <w:t>n</w:t>
            </w:r>
            <w:r w:rsidRPr="00BF5C2E">
              <w:t xml:space="preserve"> *100%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А</w:t>
            </w:r>
            <w:r w:rsidRPr="00BF5C2E">
              <w:rPr>
                <w:lang w:val="en-US"/>
              </w:rPr>
              <w:t>r</w:t>
            </w:r>
            <w:proofErr w:type="gramStart"/>
            <w:r w:rsidRPr="00BF5C2E">
              <w:t>=(</w:t>
            </w:r>
            <w:proofErr w:type="spellStart"/>
            <w:proofErr w:type="gramEnd"/>
            <w:r w:rsidRPr="00BF5C2E">
              <w:t>ОФп</w:t>
            </w:r>
            <w:proofErr w:type="spellEnd"/>
            <w:r w:rsidRPr="00BF5C2E">
              <w:t>* Н</w:t>
            </w:r>
            <w:r w:rsidRPr="00BF5C2E">
              <w:rPr>
                <w:vertAlign w:val="subscript"/>
              </w:rPr>
              <w:t>А</w:t>
            </w:r>
            <w:r w:rsidRPr="00BF5C2E">
              <w:t>)/100</w:t>
            </w:r>
          </w:p>
        </w:tc>
      </w:tr>
      <w:tr w:rsidR="008A4C1A" w:rsidRPr="00BF5C2E" w:rsidTr="008A4C1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Нелинейные способы</w:t>
            </w:r>
          </w:p>
        </w:tc>
      </w:tr>
      <w:tr w:rsidR="008A4C1A" w:rsidRPr="00BF5C2E" w:rsidTr="008A4C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Способ уменьшаемого остатка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proofErr w:type="gramStart"/>
            <w:r w:rsidRPr="00BF5C2E">
              <w:t>Н</w:t>
            </w:r>
            <w:r w:rsidRPr="00BF5C2E">
              <w:rPr>
                <w:vertAlign w:val="superscript"/>
              </w:rPr>
              <w:t>,</w:t>
            </w:r>
            <w:r w:rsidRPr="00BF5C2E">
              <w:rPr>
                <w:vertAlign w:val="subscript"/>
              </w:rPr>
              <w:t>А</w:t>
            </w:r>
            <w:proofErr w:type="gramEnd"/>
            <w:r w:rsidRPr="00BF5C2E">
              <w:t>=К/Т</w:t>
            </w:r>
            <w:r w:rsidRPr="00BF5C2E">
              <w:rPr>
                <w:lang w:val="en-US"/>
              </w:rPr>
              <w:t>n</w:t>
            </w:r>
            <w:r w:rsidRPr="00BF5C2E">
              <w:t xml:space="preserve"> *100%</w:t>
            </w:r>
          </w:p>
          <w:p w:rsidR="008A4C1A" w:rsidRPr="00BF5C2E" w:rsidRDefault="008A4C1A" w:rsidP="00A637AB">
            <w:pPr>
              <w:spacing w:line="276" w:lineRule="auto"/>
              <w:jc w:val="center"/>
            </w:pPr>
            <w:proofErr w:type="gramStart"/>
            <w:r w:rsidRPr="00BF5C2E">
              <w:t>Н</w:t>
            </w:r>
            <w:r w:rsidRPr="00BF5C2E">
              <w:rPr>
                <w:vertAlign w:val="superscript"/>
              </w:rPr>
              <w:t>,</w:t>
            </w:r>
            <w:r w:rsidRPr="00BF5C2E">
              <w:rPr>
                <w:vertAlign w:val="subscript"/>
              </w:rPr>
              <w:t>А</w:t>
            </w:r>
            <w:proofErr w:type="gramEnd"/>
            <w:r w:rsidRPr="00BF5C2E">
              <w:t>=К * Н</w:t>
            </w:r>
            <w:r w:rsidRPr="00BF5C2E">
              <w:rPr>
                <w:vertAlign w:val="subscript"/>
              </w:rPr>
              <w:t>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А</w:t>
            </w:r>
            <w:r w:rsidRPr="00BF5C2E">
              <w:rPr>
                <w:lang w:val="en-US"/>
              </w:rPr>
              <w:t>t</w:t>
            </w:r>
            <w:proofErr w:type="gramStart"/>
            <w:r w:rsidRPr="00BF5C2E">
              <w:t>=(</w:t>
            </w:r>
            <w:proofErr w:type="spellStart"/>
            <w:proofErr w:type="gramEnd"/>
            <w:r w:rsidRPr="00BF5C2E">
              <w:t>ОФост</w:t>
            </w:r>
            <w:proofErr w:type="spellEnd"/>
            <w:r w:rsidRPr="00BF5C2E">
              <w:rPr>
                <w:vertAlign w:val="subscript"/>
                <w:lang w:val="en-US"/>
              </w:rPr>
              <w:t>t</w:t>
            </w:r>
            <w:r w:rsidRPr="00BF5C2E">
              <w:t>* Н</w:t>
            </w:r>
            <w:r w:rsidRPr="00BF5C2E">
              <w:rPr>
                <w:vertAlign w:val="subscript"/>
              </w:rPr>
              <w:t>А</w:t>
            </w:r>
            <w:r w:rsidRPr="00BF5C2E">
              <w:t>*К)/100</w:t>
            </w:r>
          </w:p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А</w:t>
            </w:r>
            <w:r w:rsidRPr="00BF5C2E">
              <w:rPr>
                <w:lang w:val="en-US"/>
              </w:rPr>
              <w:t>t</w:t>
            </w:r>
            <w:proofErr w:type="gramStart"/>
            <w:r w:rsidRPr="00BF5C2E">
              <w:t>=(</w:t>
            </w:r>
            <w:proofErr w:type="spellStart"/>
            <w:proofErr w:type="gramEnd"/>
            <w:r w:rsidRPr="00BF5C2E">
              <w:t>ОФост</w:t>
            </w:r>
            <w:proofErr w:type="spellEnd"/>
            <w:r w:rsidRPr="00BF5C2E">
              <w:rPr>
                <w:vertAlign w:val="subscript"/>
                <w:lang w:val="en-US"/>
              </w:rPr>
              <w:t>t</w:t>
            </w:r>
            <w:r w:rsidRPr="00BF5C2E">
              <w:t>* Н</w:t>
            </w:r>
            <w:r w:rsidRPr="00BF5C2E">
              <w:rPr>
                <w:vertAlign w:val="superscript"/>
              </w:rPr>
              <w:t>,</w:t>
            </w:r>
            <w:r w:rsidRPr="00BF5C2E">
              <w:rPr>
                <w:vertAlign w:val="subscript"/>
              </w:rPr>
              <w:t>А</w:t>
            </w:r>
            <w:r w:rsidRPr="00BF5C2E">
              <w:t>)/100</w:t>
            </w:r>
          </w:p>
        </w:tc>
      </w:tr>
      <w:tr w:rsidR="008A4C1A" w:rsidRPr="00BF5C2E" w:rsidTr="008A4C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Способ суммы</w:t>
            </w:r>
          </w:p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чисел (кумулятивный)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Н</w:t>
            </w:r>
            <w:r w:rsidRPr="00BF5C2E">
              <w:rPr>
                <w:vertAlign w:val="subscript"/>
              </w:rPr>
              <w:t>А</w:t>
            </w:r>
            <w:r w:rsidRPr="00BF5C2E">
              <w:rPr>
                <w:vertAlign w:val="subscript"/>
                <w:lang w:val="en-US"/>
              </w:rPr>
              <w:t>t</w:t>
            </w:r>
            <w:proofErr w:type="gramStart"/>
            <w:r w:rsidRPr="00BF5C2E">
              <w:t>=(</w:t>
            </w:r>
            <w:proofErr w:type="gramEnd"/>
            <w:r w:rsidRPr="00BF5C2E">
              <w:t>2*(</w:t>
            </w:r>
            <w:proofErr w:type="spellStart"/>
            <w:r w:rsidRPr="00BF5C2E">
              <w:rPr>
                <w:lang w:val="en-US"/>
              </w:rPr>
              <w:t>Tn</w:t>
            </w:r>
            <w:proofErr w:type="spellEnd"/>
            <w:r w:rsidRPr="00BF5C2E">
              <w:t xml:space="preserve"> -</w:t>
            </w:r>
            <w:r w:rsidRPr="00BF5C2E">
              <w:rPr>
                <w:lang w:val="en-US"/>
              </w:rPr>
              <w:t>t</w:t>
            </w:r>
            <w:r w:rsidRPr="00BF5C2E">
              <w:t>+1))/(Т</w:t>
            </w:r>
            <w:r w:rsidRPr="00BF5C2E">
              <w:rPr>
                <w:lang w:val="en-US"/>
              </w:rPr>
              <w:t>n</w:t>
            </w:r>
            <w:r w:rsidRPr="00BF5C2E">
              <w:t>*(Т</w:t>
            </w:r>
            <w:r w:rsidRPr="00BF5C2E">
              <w:rPr>
                <w:lang w:val="en-US"/>
              </w:rPr>
              <w:t>n</w:t>
            </w:r>
            <w:r w:rsidRPr="00BF5C2E">
              <w:t>+1))*100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А</w:t>
            </w:r>
            <w:r w:rsidRPr="00BF5C2E">
              <w:rPr>
                <w:lang w:val="en-US"/>
              </w:rPr>
              <w:t>t</w:t>
            </w:r>
            <w:r w:rsidRPr="00BF5C2E">
              <w:t>=ОФ</w:t>
            </w:r>
            <w:r w:rsidRPr="00BF5C2E">
              <w:rPr>
                <w:lang w:val="en-US"/>
              </w:rPr>
              <w:t>n</w:t>
            </w:r>
            <w:r w:rsidRPr="00BF5C2E">
              <w:t>*(</w:t>
            </w:r>
            <w:proofErr w:type="spellStart"/>
            <w:r w:rsidRPr="00BF5C2E">
              <w:rPr>
                <w:lang w:val="en-US"/>
              </w:rPr>
              <w:t>n</w:t>
            </w:r>
            <w:r w:rsidRPr="00BF5C2E">
              <w:rPr>
                <w:vertAlign w:val="subscript"/>
                <w:lang w:val="en-US"/>
              </w:rPr>
              <w:t>t</w:t>
            </w:r>
            <w:proofErr w:type="spellEnd"/>
            <w:r w:rsidRPr="00BF5C2E">
              <w:t>/Т</w:t>
            </w:r>
            <w:r w:rsidRPr="00BF5C2E">
              <w:rPr>
                <w:vertAlign w:val="superscript"/>
              </w:rPr>
              <w:t>,</w:t>
            </w:r>
            <w:r w:rsidRPr="00BF5C2E">
              <w:t>)</w:t>
            </w:r>
          </w:p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А</w:t>
            </w:r>
            <w:r w:rsidRPr="00BF5C2E">
              <w:rPr>
                <w:lang w:val="en-US"/>
              </w:rPr>
              <w:t>t</w:t>
            </w:r>
            <w:proofErr w:type="gramStart"/>
            <w:r w:rsidRPr="00BF5C2E">
              <w:t>=(</w:t>
            </w:r>
            <w:proofErr w:type="gramEnd"/>
            <w:r w:rsidRPr="00BF5C2E">
              <w:t>ОФ</w:t>
            </w:r>
            <w:r w:rsidRPr="00BF5C2E">
              <w:rPr>
                <w:lang w:val="en-US"/>
              </w:rPr>
              <w:t>n</w:t>
            </w:r>
            <w:r w:rsidRPr="00BF5C2E">
              <w:t>* Н</w:t>
            </w:r>
            <w:r w:rsidRPr="00BF5C2E">
              <w:rPr>
                <w:vertAlign w:val="subscript"/>
              </w:rPr>
              <w:t>А</w:t>
            </w:r>
            <w:r w:rsidRPr="00BF5C2E">
              <w:rPr>
                <w:vertAlign w:val="subscript"/>
                <w:lang w:val="en-US"/>
              </w:rPr>
              <w:t>t</w:t>
            </w:r>
            <w:r w:rsidRPr="00BF5C2E">
              <w:t>)/100</w:t>
            </w:r>
          </w:p>
        </w:tc>
      </w:tr>
      <w:tr w:rsidR="008A4C1A" w:rsidRPr="00BF5C2E" w:rsidTr="008A4C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proofErr w:type="spellStart"/>
            <w:proofErr w:type="gramStart"/>
            <w:r w:rsidRPr="00BF5C2E">
              <w:t>Производст</w:t>
            </w:r>
            <w:proofErr w:type="spellEnd"/>
            <w:r w:rsidRPr="00BF5C2E">
              <w:t>-венный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1A" w:rsidRPr="00BF5C2E" w:rsidRDefault="008A4C1A" w:rsidP="00A637AB">
            <w:pPr>
              <w:spacing w:line="276" w:lineRule="auto"/>
              <w:jc w:val="center"/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  <w:rPr>
                <w:lang w:val="en-US"/>
              </w:rPr>
            </w:pPr>
            <w:r w:rsidRPr="00BF5C2E">
              <w:t>А</w:t>
            </w:r>
            <w:r w:rsidRPr="00BF5C2E">
              <w:rPr>
                <w:lang w:val="en-US"/>
              </w:rPr>
              <w:t>t</w:t>
            </w:r>
            <w:proofErr w:type="gramStart"/>
            <w:r w:rsidRPr="00BF5C2E">
              <w:t>=(</w:t>
            </w:r>
            <w:proofErr w:type="gramEnd"/>
            <w:r w:rsidRPr="00BF5C2E">
              <w:t>ОФ</w:t>
            </w:r>
            <w:r w:rsidRPr="00BF5C2E">
              <w:rPr>
                <w:lang w:val="en-US"/>
              </w:rPr>
              <w:t>n</w:t>
            </w:r>
            <w:r w:rsidRPr="00BF5C2E">
              <w:t xml:space="preserve">* </w:t>
            </w:r>
            <w:r w:rsidRPr="00BF5C2E">
              <w:rPr>
                <w:lang w:val="en-US"/>
              </w:rPr>
              <w:t>q</w:t>
            </w:r>
            <w:r w:rsidRPr="00BF5C2E">
              <w:t>)/</w:t>
            </w:r>
            <w:r w:rsidRPr="00BF5C2E">
              <w:rPr>
                <w:lang w:val="en-US"/>
              </w:rPr>
              <w:t>Q</w:t>
            </w:r>
          </w:p>
        </w:tc>
      </w:tr>
    </w:tbl>
    <w:p w:rsidR="008A4C1A" w:rsidRPr="00BF5C2E" w:rsidRDefault="008A4C1A" w:rsidP="00C62BFF">
      <w:pPr>
        <w:spacing w:line="276" w:lineRule="auto"/>
        <w:ind w:firstLine="709"/>
        <w:jc w:val="both"/>
      </w:pP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где     Т</w:t>
      </w:r>
      <w:r w:rsidRPr="00BF5C2E">
        <w:rPr>
          <w:lang w:val="en-US"/>
        </w:rPr>
        <w:t>n</w:t>
      </w:r>
      <w:r w:rsidRPr="00BF5C2E">
        <w:t xml:space="preserve"> – срок полезного использования основных фондов, лет (мес.);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К – коэффициент ускорения;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ОФост</w:t>
      </w:r>
      <w:proofErr w:type="spellEnd"/>
      <w:r w:rsidRPr="00BF5C2E">
        <w:rPr>
          <w:vertAlign w:val="subscript"/>
          <w:lang w:val="en-US"/>
        </w:rPr>
        <w:t>t</w:t>
      </w:r>
      <w:r w:rsidRPr="00BF5C2E">
        <w:t xml:space="preserve">– остаточная стоимость основных фондов в </w:t>
      </w:r>
      <w:r w:rsidRPr="00BF5C2E">
        <w:rPr>
          <w:lang w:val="en-US"/>
        </w:rPr>
        <w:t>t</w:t>
      </w:r>
      <w:r w:rsidRPr="00BF5C2E">
        <w:t>-м году;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Н</w:t>
      </w:r>
      <w:r w:rsidRPr="00BF5C2E">
        <w:rPr>
          <w:vertAlign w:val="subscript"/>
        </w:rPr>
        <w:t xml:space="preserve">А </w:t>
      </w:r>
      <w:r w:rsidRPr="00BF5C2E">
        <w:t>– норма амортизации, рассчитанная для линейного способа;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proofErr w:type="gramStart"/>
      <w:r w:rsidRPr="00BF5C2E">
        <w:rPr>
          <w:lang w:val="en-US"/>
        </w:rPr>
        <w:t>n</w:t>
      </w:r>
      <w:r w:rsidRPr="00BF5C2E">
        <w:rPr>
          <w:vertAlign w:val="subscript"/>
          <w:lang w:val="en-US"/>
        </w:rPr>
        <w:t>t</w:t>
      </w:r>
      <w:proofErr w:type="spellEnd"/>
      <w:proofErr w:type="gramEnd"/>
      <w:r w:rsidRPr="00BF5C2E">
        <w:t xml:space="preserve"> – оставшееся число лет эксплуатации объекта основных средств;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Т – сумма чисел лет срока полезного использования объекта </w:t>
      </w:r>
      <w:proofErr w:type="gramStart"/>
      <w:r w:rsidRPr="00BF5C2E">
        <w:t>ос-</w:t>
      </w:r>
      <w:proofErr w:type="spellStart"/>
      <w:r w:rsidRPr="00BF5C2E">
        <w:t>новных</w:t>
      </w:r>
      <w:proofErr w:type="spellEnd"/>
      <w:proofErr w:type="gramEnd"/>
      <w:r w:rsidRPr="00BF5C2E">
        <w:t xml:space="preserve"> средств;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Н</w:t>
      </w:r>
      <w:r w:rsidRPr="00BF5C2E">
        <w:rPr>
          <w:vertAlign w:val="subscript"/>
        </w:rPr>
        <w:t>А</w:t>
      </w:r>
      <w:r w:rsidRPr="00BF5C2E">
        <w:rPr>
          <w:vertAlign w:val="subscript"/>
          <w:lang w:val="en-US"/>
        </w:rPr>
        <w:t>t</w:t>
      </w:r>
      <w:r w:rsidRPr="00BF5C2E">
        <w:t xml:space="preserve">– норма амортизации в </w:t>
      </w:r>
      <w:r w:rsidRPr="00BF5C2E">
        <w:rPr>
          <w:lang w:val="en-US"/>
        </w:rPr>
        <w:t>t</w:t>
      </w:r>
      <w:r w:rsidRPr="00BF5C2E">
        <w:t>-м году;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lang w:val="en-US"/>
        </w:rPr>
        <w:t>t</w:t>
      </w:r>
      <w:r w:rsidRPr="00BF5C2E">
        <w:t xml:space="preserve"> – </w:t>
      </w:r>
      <w:proofErr w:type="gramStart"/>
      <w:r w:rsidRPr="00BF5C2E">
        <w:t>порядковый</w:t>
      </w:r>
      <w:proofErr w:type="gramEnd"/>
      <w:r w:rsidRPr="00BF5C2E">
        <w:t xml:space="preserve"> номер года, в котором начисляется амортизация;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lang w:val="en-US"/>
        </w:rPr>
        <w:t>q</w:t>
      </w:r>
      <w:r w:rsidRPr="00BF5C2E">
        <w:t xml:space="preserve"> –объём продукции (работ) в отчётном периоде, натуральные показатели;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lang w:val="en-US"/>
        </w:rPr>
        <w:t>Q</w:t>
      </w:r>
      <w:r w:rsidRPr="00BF5C2E">
        <w:t xml:space="preserve"> – </w:t>
      </w:r>
      <w:proofErr w:type="gramStart"/>
      <w:r w:rsidRPr="00BF5C2E">
        <w:t>предполагаемый</w:t>
      </w:r>
      <w:proofErr w:type="gramEnd"/>
      <w:r w:rsidRPr="00BF5C2E">
        <w:t xml:space="preserve"> объём продаж (работ) за весь срок полезного использования объекта основных средств, натуральные показатели.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>Пример 1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Определить годовую сумму амортизационных отчислений линейным способом. 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Организацией приобретён  строительный кран стоимостью 1150 тыс. руб. со сроком полезного использования 7 лет.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Решение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1 Определяем норму амортизации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На = 1/Т</w:t>
      </w:r>
      <w:r w:rsidRPr="00BF5C2E">
        <w:rPr>
          <w:lang w:val="en-US"/>
        </w:rPr>
        <w:t>n</w:t>
      </w:r>
      <w:r w:rsidRPr="00BF5C2E">
        <w:t xml:space="preserve"> * 100%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На = 1/7 * 100% = 14,3 %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2 Определяем годовую сумму амортизационных отчислений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А = (Ф</w:t>
      </w:r>
      <w:r w:rsidRPr="00BF5C2E">
        <w:rPr>
          <w:lang w:val="en-US"/>
        </w:rPr>
        <w:t>n</w:t>
      </w:r>
      <w:r w:rsidRPr="00BF5C2E">
        <w:t xml:space="preserve"> *</w:t>
      </w:r>
      <w:proofErr w:type="gramStart"/>
      <w:r w:rsidRPr="00BF5C2E">
        <w:t>На)/</w:t>
      </w:r>
      <w:proofErr w:type="gramEnd"/>
      <w:r w:rsidRPr="00BF5C2E">
        <w:t>100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lastRenderedPageBreak/>
        <w:t>А = (1150*14,3)/100 = 164,5 тыс.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b/>
        </w:rPr>
        <w:t>Вывод:</w:t>
      </w:r>
      <w:r w:rsidRPr="00BF5C2E">
        <w:t xml:space="preserve"> ежегодный размер амортизационных  отчислений линейным способом составляет 164,5 тыс. руб. 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Пример 2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Определить сумму годовых амортизационных отчислений способом уменьшаемого остатка.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Организацией приобретён строительный кран стоимостью 970 тыс. руб. со сроком полезного использования 3 года. Организацией установлен коэффициент ускорения, равен 1,8  (не более 2)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 Решение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1 Определяем норму амортизации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На = 1/Т</w:t>
      </w:r>
      <w:r w:rsidRPr="00BF5C2E">
        <w:rPr>
          <w:lang w:val="en-US"/>
        </w:rPr>
        <w:t>n</w:t>
      </w:r>
      <w:r w:rsidRPr="00BF5C2E">
        <w:t xml:space="preserve"> *100%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На = 1/3 * 100% = 33%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2 Определяем норму амортизации с учётом коэффициента ускорения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proofErr w:type="gramStart"/>
      <w:r w:rsidRPr="00BF5C2E">
        <w:t>Н</w:t>
      </w:r>
      <w:r w:rsidRPr="00BF5C2E">
        <w:rPr>
          <w:vertAlign w:val="superscript"/>
        </w:rPr>
        <w:t>,</w:t>
      </w:r>
      <w:r w:rsidRPr="00BF5C2E">
        <w:t>а</w:t>
      </w:r>
      <w:proofErr w:type="spellEnd"/>
      <w:proofErr w:type="gramEnd"/>
      <w:r w:rsidRPr="00BF5C2E">
        <w:t xml:space="preserve"> = На * </w:t>
      </w:r>
      <w:proofErr w:type="spellStart"/>
      <w:r w:rsidRPr="00BF5C2E">
        <w:t>Куск</w:t>
      </w:r>
      <w:proofErr w:type="spellEnd"/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proofErr w:type="gramStart"/>
      <w:r w:rsidRPr="00BF5C2E">
        <w:t>Н</w:t>
      </w:r>
      <w:r w:rsidRPr="00BF5C2E">
        <w:rPr>
          <w:vertAlign w:val="superscript"/>
        </w:rPr>
        <w:t>,</w:t>
      </w:r>
      <w:r w:rsidRPr="00BF5C2E">
        <w:t>а</w:t>
      </w:r>
      <w:proofErr w:type="spellEnd"/>
      <w:proofErr w:type="gramEnd"/>
      <w:r w:rsidRPr="00BF5C2E">
        <w:t xml:space="preserve"> = 33 *1,8 = 59,4%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3 Определяем начисления амортизации по годам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111"/>
        <w:gridCol w:w="2833"/>
        <w:gridCol w:w="2793"/>
      </w:tblGrid>
      <w:tr w:rsidR="00BF5C2E" w:rsidRPr="00BF5C2E" w:rsidTr="008A4C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Остаточная стоимость на начало года, тыс.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Сумма начисленной амортизации за год, тыс. руб.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Остаточная стоимость на конец года, тыс. руб.</w:t>
            </w:r>
          </w:p>
        </w:tc>
      </w:tr>
      <w:tr w:rsidR="00BF5C2E" w:rsidRPr="00BF5C2E" w:rsidTr="008A4C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970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970*59,4*100=576,2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393,8</w:t>
            </w:r>
          </w:p>
        </w:tc>
      </w:tr>
      <w:tr w:rsidR="00BF5C2E" w:rsidRPr="00BF5C2E" w:rsidTr="008A4C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393,8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393,8*59,4*100=233,9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159,9</w:t>
            </w:r>
          </w:p>
        </w:tc>
      </w:tr>
      <w:tr w:rsidR="00BF5C2E" w:rsidRPr="00BF5C2E" w:rsidTr="008A4C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159,9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159,9*59,4*100=94,9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65</w:t>
            </w:r>
          </w:p>
        </w:tc>
      </w:tr>
      <w:tr w:rsidR="00BF5C2E" w:rsidRPr="00BF5C2E" w:rsidTr="008A4C1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1A" w:rsidRPr="00BF5C2E" w:rsidRDefault="008A4C1A" w:rsidP="00A637AB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C1A" w:rsidRPr="00BF5C2E" w:rsidRDefault="008A4C1A" w:rsidP="00A637AB">
            <w:pPr>
              <w:spacing w:line="276" w:lineRule="auto"/>
              <w:jc w:val="center"/>
            </w:pPr>
            <w:r w:rsidRPr="00BF5C2E">
              <w:t>905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1A" w:rsidRPr="00BF5C2E" w:rsidRDefault="008A4C1A" w:rsidP="00A637AB">
            <w:pPr>
              <w:spacing w:line="276" w:lineRule="auto"/>
              <w:jc w:val="center"/>
            </w:pPr>
          </w:p>
        </w:tc>
      </w:tr>
    </w:tbl>
    <w:p w:rsidR="008A4C1A" w:rsidRPr="00BF5C2E" w:rsidRDefault="008A4C1A" w:rsidP="00C62BFF">
      <w:pPr>
        <w:spacing w:line="276" w:lineRule="auto"/>
        <w:ind w:firstLine="709"/>
      </w:pPr>
    </w:p>
    <w:p w:rsidR="008A4C1A" w:rsidRPr="00BF5C2E" w:rsidRDefault="008A4C1A" w:rsidP="00C62BFF">
      <w:pPr>
        <w:spacing w:line="276" w:lineRule="auto"/>
        <w:ind w:firstLine="709"/>
      </w:pPr>
      <w:r w:rsidRPr="00BF5C2E">
        <w:rPr>
          <w:b/>
        </w:rPr>
        <w:t xml:space="preserve">Вывод: </w:t>
      </w:r>
      <w:r w:rsidRPr="00BF5C2E">
        <w:t xml:space="preserve">после начисления амортизации за последний год накопленная сумма амортизационных отчислений составляет 905 тыс. руб.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b/>
        </w:rPr>
        <w:t>Пример 3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Определить сумму амортизационных отчислений кумулятивным способом, т. е. списание стоимости по сумме чисел лет срока полезного использования.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Организация приобрела оборудование стоимость 580 тыс. руб. со сроком полезного использования 4 года.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>Решение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t xml:space="preserve">1Определяем сумму чисел срока полезного использования </w:t>
      </w:r>
      <w:proofErr w:type="spellStart"/>
      <w:proofErr w:type="gramStart"/>
      <w:r w:rsidRPr="00BF5C2E">
        <w:t>оборудо-вания</w:t>
      </w:r>
      <w:proofErr w:type="spellEnd"/>
      <w:proofErr w:type="gramEnd"/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1 + 2 + 3 + 4 = 10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2 Определяем сумму амортизации по </w:t>
      </w:r>
      <w:proofErr w:type="gramStart"/>
      <w:r w:rsidRPr="00BF5C2E">
        <w:t>годам :</w:t>
      </w:r>
      <w:proofErr w:type="gramEnd"/>
    </w:p>
    <w:p w:rsidR="008A4C1A" w:rsidRPr="00BF5C2E" w:rsidRDefault="008A4C1A" w:rsidP="00C62BFF">
      <w:pPr>
        <w:spacing w:line="276" w:lineRule="auto"/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544"/>
        <w:gridCol w:w="4075"/>
      </w:tblGrid>
      <w:tr w:rsidR="00BF5C2E" w:rsidRPr="00BF5C2E" w:rsidTr="008A4C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Год со дня приобретения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Осталось лет эксплуатации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Сумма амортизации, тыс. руб.</w:t>
            </w:r>
          </w:p>
        </w:tc>
      </w:tr>
      <w:tr w:rsidR="00BF5C2E" w:rsidRPr="00BF5C2E" w:rsidTr="008A4C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580*(4/10) = 232</w:t>
            </w:r>
          </w:p>
        </w:tc>
      </w:tr>
      <w:tr w:rsidR="00BF5C2E" w:rsidRPr="00BF5C2E" w:rsidTr="008A4C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580*(3/10) = 174</w:t>
            </w:r>
          </w:p>
        </w:tc>
      </w:tr>
      <w:tr w:rsidR="00BF5C2E" w:rsidRPr="00BF5C2E" w:rsidTr="008A4C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2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580*(2/10) = 116</w:t>
            </w:r>
          </w:p>
        </w:tc>
      </w:tr>
      <w:tr w:rsidR="00BF5C2E" w:rsidRPr="00BF5C2E" w:rsidTr="008A4C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580*(1/10) = 58</w:t>
            </w:r>
          </w:p>
        </w:tc>
      </w:tr>
      <w:tr w:rsidR="00BF5C2E" w:rsidRPr="00BF5C2E" w:rsidTr="008A4C1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Итого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1A" w:rsidRPr="00BF5C2E" w:rsidRDefault="008A4C1A" w:rsidP="00C62BFF">
            <w:pPr>
              <w:spacing w:line="276" w:lineRule="auto"/>
              <w:ind w:firstLine="709"/>
              <w:jc w:val="center"/>
            </w:pPr>
            <w:r w:rsidRPr="00BF5C2E">
              <w:t>580</w:t>
            </w:r>
          </w:p>
        </w:tc>
      </w:tr>
    </w:tbl>
    <w:p w:rsidR="008A4C1A" w:rsidRPr="00BF5C2E" w:rsidRDefault="008A4C1A" w:rsidP="00C62BFF">
      <w:pPr>
        <w:spacing w:line="276" w:lineRule="auto"/>
        <w:ind w:firstLine="709"/>
      </w:pP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gramStart"/>
      <w:r w:rsidRPr="00BF5C2E">
        <w:rPr>
          <w:b/>
        </w:rPr>
        <w:t xml:space="preserve">Вывод:   </w:t>
      </w:r>
      <w:proofErr w:type="gramEnd"/>
      <w:r w:rsidRPr="00BF5C2E">
        <w:t xml:space="preserve">при использовании данного способа в первые годы </w:t>
      </w:r>
      <w:r w:rsidR="00116267" w:rsidRPr="00BF5C2E">
        <w:t>эксплуатации</w:t>
      </w:r>
      <w:r w:rsidRPr="00BF5C2E">
        <w:t xml:space="preserve"> оборудования амортизация начисляется в большем размере, чем в последующие годы, что позволяет избежать больших потерь при списании оборудования в результате морального износа.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>Пример 4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Определить годовую сумму амортизационных отчислений </w:t>
      </w:r>
      <w:r w:rsidR="00116267" w:rsidRPr="00BF5C2E">
        <w:t>производственным</w:t>
      </w:r>
      <w:r w:rsidRPr="00BF5C2E">
        <w:t xml:space="preserve"> способом, т.е. способом списания стоимости оборудования пропорционально объему продукции.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Организация приобрела оборудование стоимостью 810 тыс. руб. с предполагаемым объёмом работ за весь срок полезного использования до 54000 тыс. шт. изделий. В отчётном периоде объём продукции составил 1230 тыс. шт. изделий.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b/>
        </w:rPr>
        <w:t>Решение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Определяем сумму амортизационных отчислений в отчётном периоде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А = (Ф</w:t>
      </w:r>
      <w:r w:rsidRPr="00BF5C2E">
        <w:rPr>
          <w:lang w:val="en-US"/>
        </w:rPr>
        <w:t>n</w:t>
      </w:r>
      <w:r w:rsidRPr="00BF5C2E">
        <w:t>*</w:t>
      </w:r>
      <w:proofErr w:type="gramStart"/>
      <w:r w:rsidRPr="00BF5C2E">
        <w:rPr>
          <w:lang w:val="en-US"/>
        </w:rPr>
        <w:t>q</w:t>
      </w:r>
      <w:r w:rsidRPr="00BF5C2E">
        <w:t>)/</w:t>
      </w:r>
      <w:proofErr w:type="gramEnd"/>
      <w:r w:rsidRPr="00BF5C2E">
        <w:rPr>
          <w:lang w:val="en-US"/>
        </w:rPr>
        <w:t>Q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А = (810*1230)/54000 = 18,5 тыс.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gramStart"/>
      <w:r w:rsidRPr="00BF5C2E">
        <w:rPr>
          <w:b/>
        </w:rPr>
        <w:t xml:space="preserve">Вывод:  </w:t>
      </w:r>
      <w:r w:rsidRPr="00BF5C2E">
        <w:t>сумма</w:t>
      </w:r>
      <w:proofErr w:type="gramEnd"/>
      <w:r w:rsidRPr="00BF5C2E">
        <w:t xml:space="preserve"> амортизационных отчислений производственным </w:t>
      </w:r>
      <w:proofErr w:type="spellStart"/>
      <w:r w:rsidRPr="00BF5C2E">
        <w:t>спосо</w:t>
      </w:r>
      <w:proofErr w:type="spellEnd"/>
      <w:r w:rsidRPr="00BF5C2E">
        <w:t>-бом составляет 18,5 тыс. руб. за отчётный период.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>Пример 5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Определить норму амортизации основных фондов организации.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Первоначальная стоимость основных фондов на начало года составляет 930 тыс. руб. С 1 августа выведены из эксплуатации основные фонды на сумму 11 тыс. руб. За год амортизационные отчисления составили 184 тыс. руб.</w:t>
      </w:r>
    </w:p>
    <w:p w:rsidR="008A4C1A" w:rsidRPr="00BF5C2E" w:rsidRDefault="008A4C1A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>Решение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1 Определяем  среднегодовую стоимость основных фондов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Фср</w:t>
      </w:r>
      <w:proofErr w:type="spellEnd"/>
      <w:r w:rsidRPr="00BF5C2E">
        <w:t xml:space="preserve"> = Ф</w:t>
      </w:r>
      <w:r w:rsidRPr="00BF5C2E">
        <w:rPr>
          <w:lang w:val="en-US"/>
        </w:rPr>
        <w:t>n</w:t>
      </w:r>
      <w:r w:rsidRPr="00BF5C2E">
        <w:t xml:space="preserve"> - ∑(</w:t>
      </w:r>
      <w:proofErr w:type="spellStart"/>
      <w:r w:rsidRPr="00BF5C2E">
        <w:t>Фл</w:t>
      </w:r>
      <w:proofErr w:type="spellEnd"/>
      <w:r w:rsidRPr="00BF5C2E">
        <w:t>*</w:t>
      </w:r>
      <w:proofErr w:type="gramStart"/>
      <w:r w:rsidRPr="00BF5C2E">
        <w:t>Тл)/</w:t>
      </w:r>
      <w:proofErr w:type="gramEnd"/>
      <w:r w:rsidRPr="00BF5C2E">
        <w:t>12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Фср</w:t>
      </w:r>
      <w:proofErr w:type="spellEnd"/>
      <w:r w:rsidRPr="00BF5C2E">
        <w:t xml:space="preserve"> = 930 – (11*5)/12 = 930 – 4,6 = 925,4 тыс. руб.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 xml:space="preserve">2 Определяем годовую норму амортизационных отчислений 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proofErr w:type="spellStart"/>
      <w:r w:rsidRPr="00BF5C2E">
        <w:t>Аг</w:t>
      </w:r>
      <w:proofErr w:type="spellEnd"/>
      <w:r w:rsidRPr="00BF5C2E">
        <w:t xml:space="preserve"> = (</w:t>
      </w:r>
      <w:proofErr w:type="spellStart"/>
      <w:r w:rsidRPr="00BF5C2E">
        <w:t>Фср</w:t>
      </w:r>
      <w:proofErr w:type="spellEnd"/>
      <w:r w:rsidRPr="00BF5C2E">
        <w:t>*</w:t>
      </w:r>
      <w:proofErr w:type="gramStart"/>
      <w:r w:rsidRPr="00BF5C2E">
        <w:t>На)/</w:t>
      </w:r>
      <w:proofErr w:type="gramEnd"/>
      <w:r w:rsidRPr="00BF5C2E">
        <w:t>100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t>На = (</w:t>
      </w:r>
      <w:proofErr w:type="spellStart"/>
      <w:r w:rsidRPr="00BF5C2E">
        <w:t>Аг</w:t>
      </w:r>
      <w:proofErr w:type="spellEnd"/>
      <w:r w:rsidRPr="00BF5C2E">
        <w:t>*100)/</w:t>
      </w:r>
      <w:proofErr w:type="spellStart"/>
      <w:r w:rsidRPr="00BF5C2E">
        <w:t>Фср</w:t>
      </w:r>
      <w:proofErr w:type="spellEnd"/>
      <w:r w:rsidRPr="00BF5C2E">
        <w:t xml:space="preserve"> = (184*100)/925,4 = 19,9%</w:t>
      </w:r>
    </w:p>
    <w:p w:rsidR="008A4C1A" w:rsidRPr="00BF5C2E" w:rsidRDefault="008A4C1A" w:rsidP="00C62BFF">
      <w:pPr>
        <w:spacing w:line="276" w:lineRule="auto"/>
        <w:ind w:firstLine="709"/>
        <w:jc w:val="both"/>
      </w:pPr>
      <w:r w:rsidRPr="00BF5C2E">
        <w:rPr>
          <w:b/>
        </w:rPr>
        <w:t xml:space="preserve">Вывод: </w:t>
      </w:r>
      <w:r w:rsidRPr="00BF5C2E">
        <w:t>годовая норма амортизационных отчислений составляет 19,9%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rPr>
          <w:b/>
        </w:rPr>
        <w:t>Задание 1</w:t>
      </w:r>
      <w:r w:rsidR="00116267" w:rsidRPr="00BF5C2E">
        <w:rPr>
          <w:b/>
        </w:rPr>
        <w:t>.</w:t>
      </w:r>
      <w:r w:rsidRPr="00BF5C2E">
        <w:t>Определить полные амортизационные отчисления за но</w:t>
      </w:r>
      <w:r w:rsidR="00116267" w:rsidRPr="00BF5C2E">
        <w:t xml:space="preserve">рмативный срок </w:t>
      </w:r>
      <w:r w:rsidRPr="00BF5C2E">
        <w:t xml:space="preserve">службы бульдозера на базе трактора мощностью </w:t>
      </w:r>
      <w:smartTag w:uri="urn:schemas-microsoft-com:office:smarttags" w:element="metricconverter">
        <w:smartTagPr>
          <w:attr w:name="ProductID" w:val="100 л"/>
        </w:smartTagPr>
        <w:r w:rsidRPr="00BF5C2E">
          <w:t>100 л</w:t>
        </w:r>
      </w:smartTag>
      <w:r w:rsidRPr="00BF5C2E">
        <w:t>.с.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 xml:space="preserve">Исходные данные: оптовая цена бульдозера-6380 </w:t>
      </w:r>
      <w:proofErr w:type="spellStart"/>
      <w:r w:rsidRPr="00BF5C2E">
        <w:t>тыс</w:t>
      </w:r>
      <w:proofErr w:type="spellEnd"/>
      <w:r w:rsidRPr="00BF5C2E">
        <w:t xml:space="preserve"> руб., ликвидационная стоимость-9% от первоначальной стоимости, остаточная стоимость-4% первоначальной стоимости, затраты на капитальный ремонт-2800 руб., затраты на модернизацию-20% первоначальной стоимости.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rPr>
          <w:b/>
        </w:rPr>
        <w:t>Задание 2</w:t>
      </w:r>
      <w:r w:rsidR="00116267" w:rsidRPr="00BF5C2E">
        <w:rPr>
          <w:b/>
        </w:rPr>
        <w:t>.</w:t>
      </w:r>
      <w:r w:rsidRPr="00BF5C2E">
        <w:t>Определить (в тыс. руб.) годовые амортизационные отчисления на восстановление первоначальной стоимости гусеничного крана, на капитальный ремонт и в челом.</w:t>
      </w:r>
    </w:p>
    <w:p w:rsidR="00116267" w:rsidRPr="00BF5C2E" w:rsidRDefault="008A4C1A" w:rsidP="00C62BFF">
      <w:pPr>
        <w:spacing w:line="276" w:lineRule="auto"/>
        <w:ind w:firstLine="709"/>
      </w:pPr>
      <w:r w:rsidRPr="00BF5C2E">
        <w:t>Исходные данные: оптовая цена крана-26,6 млн. руб., норма амортизационных отчислений на восстановление первоначальной стоимости-7,5%, на капитальный ремонт-5%, транспортные и заготовительно-складские расходы-7% оптовой цены.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rPr>
          <w:b/>
        </w:rPr>
        <w:lastRenderedPageBreak/>
        <w:t>Задание 3</w:t>
      </w:r>
      <w:r w:rsidR="00116267" w:rsidRPr="00BF5C2E">
        <w:rPr>
          <w:b/>
        </w:rPr>
        <w:t>.</w:t>
      </w:r>
      <w:r w:rsidRPr="00BF5C2E">
        <w:t>Определить амортизационные отчисления, происходящие на одну деталь А и одну деталь Б, а также стоимость станка за вычетом стоимости его износа за год, используя следующие данные.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Первоначальная стоимость станка</w:t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  <w:t>3500 тыс. руб.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 xml:space="preserve">Годовая норма амортизации 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на восстановление</w:t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  <w:t>14%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Норма времени на обработку деталей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А</w:t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  <w:t>0,25ч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Б</w:t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  <w:t>0,65ч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Действительный фонд времени работы</w:t>
      </w:r>
    </w:p>
    <w:p w:rsidR="008A4C1A" w:rsidRPr="00BF5C2E" w:rsidRDefault="008A4C1A" w:rsidP="00C62BFF">
      <w:pPr>
        <w:spacing w:line="276" w:lineRule="auto"/>
        <w:ind w:firstLine="709"/>
      </w:pPr>
      <w:r w:rsidRPr="00BF5C2E">
        <w:t>Оборудования</w:t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</w:r>
      <w:r w:rsidRPr="00BF5C2E">
        <w:tab/>
        <w:t>1940ч</w:t>
      </w:r>
    </w:p>
    <w:p w:rsidR="008A4C1A" w:rsidRPr="00BF5C2E" w:rsidRDefault="008A4C1A" w:rsidP="00C62BFF">
      <w:pPr>
        <w:spacing w:line="276" w:lineRule="auto"/>
        <w:ind w:firstLine="709"/>
      </w:pPr>
    </w:p>
    <w:p w:rsidR="008A4C1A" w:rsidRPr="00BF5C2E" w:rsidRDefault="008A4C1A" w:rsidP="00C62BFF">
      <w:pPr>
        <w:spacing w:line="276" w:lineRule="auto"/>
        <w:ind w:firstLine="709"/>
      </w:pPr>
      <w:r w:rsidRPr="00BF5C2E">
        <w:rPr>
          <w:b/>
        </w:rPr>
        <w:t xml:space="preserve">Задание </w:t>
      </w:r>
      <w:proofErr w:type="gramStart"/>
      <w:r w:rsidRPr="00BF5C2E">
        <w:rPr>
          <w:b/>
        </w:rPr>
        <w:t>4</w:t>
      </w:r>
      <w:r w:rsidR="00116267" w:rsidRPr="00BF5C2E">
        <w:rPr>
          <w:b/>
        </w:rPr>
        <w:t xml:space="preserve"> .</w:t>
      </w:r>
      <w:r w:rsidRPr="00BF5C2E">
        <w:t>Определить</w:t>
      </w:r>
      <w:proofErr w:type="gramEnd"/>
      <w:r w:rsidRPr="00BF5C2E">
        <w:t xml:space="preserve"> норму амортизации основных фондов механического цеха.Первоначальная стоимость основных фондов механического цеха на начало года составляет 200 млн руб. С 1 июля из эксплуатации выведен фрезерный станок, первоначальная стоимость которого 2 млн руб. За год амортизационные отчисления по цеху составили 23,86 млн руб.</w:t>
      </w:r>
    </w:p>
    <w:p w:rsidR="00DA725A" w:rsidRDefault="00DA725A" w:rsidP="00DA725A">
      <w:pPr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Список литературы</w:t>
      </w:r>
    </w:p>
    <w:p w:rsidR="00DA725A" w:rsidRDefault="00DA725A" w:rsidP="00211810">
      <w:pPr>
        <w:numPr>
          <w:ilvl w:val="0"/>
          <w:numId w:val="27"/>
        </w:numPr>
        <w:ind w:left="0" w:firstLine="709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color w:val="000000"/>
        </w:rPr>
        <w:t>Можаева</w:t>
      </w:r>
      <w:proofErr w:type="spellEnd"/>
      <w:r>
        <w:rPr>
          <w:color w:val="000000"/>
        </w:rPr>
        <w:t xml:space="preserve"> С.В. Экономика энергетического производства: Уч. пособие. 3 изд. доп. и пер. СПб: Изд. "Лань", 2003 - 208 с.</w:t>
      </w:r>
    </w:p>
    <w:p w:rsidR="00DA725A" w:rsidRDefault="00DA725A" w:rsidP="00211810">
      <w:pPr>
        <w:numPr>
          <w:ilvl w:val="0"/>
          <w:numId w:val="27"/>
        </w:numPr>
        <w:ind w:left="0" w:firstLine="709"/>
        <w:jc w:val="both"/>
        <w:rPr>
          <w:rFonts w:eastAsia="Times New Roman"/>
          <w:lang w:eastAsia="ru-RU"/>
        </w:rPr>
      </w:pPr>
      <w:proofErr w:type="spellStart"/>
      <w:proofErr w:type="gramStart"/>
      <w:r>
        <w:t>ШеховцевВ.П</w:t>
      </w:r>
      <w:proofErr w:type="spellEnd"/>
      <w:r>
        <w:t>. ”Справочное</w:t>
      </w:r>
      <w:proofErr w:type="gramEnd"/>
      <w:r>
        <w:t xml:space="preserve"> пособие по электроснабжению и электрооборудованию” М., ФОРУМ- ИНФРА-М- 2006.</w:t>
      </w:r>
    </w:p>
    <w:p w:rsidR="00DA725A" w:rsidRDefault="00DA725A" w:rsidP="00211810">
      <w:pPr>
        <w:numPr>
          <w:ilvl w:val="0"/>
          <w:numId w:val="27"/>
        </w:numPr>
        <w:ind w:left="0" w:firstLine="709"/>
        <w:jc w:val="both"/>
        <w:rPr>
          <w:color w:val="000000"/>
        </w:rPr>
      </w:pPr>
      <w:r>
        <w:rPr>
          <w:color w:val="000000"/>
        </w:rPr>
        <w:t>Экономика и управление в энергетике: Уч. пособие под ред. Н.Н. Кожевникова - М.: Изд. центра "Академия", 2003. - 384 с.</w:t>
      </w:r>
    </w:p>
    <w:p w:rsidR="008A4C1A" w:rsidRPr="00BF5C2E" w:rsidRDefault="008A4C1A" w:rsidP="00C62BFF">
      <w:pPr>
        <w:spacing w:line="276" w:lineRule="auto"/>
        <w:ind w:firstLine="709"/>
        <w:jc w:val="both"/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B64D63" w:rsidRDefault="00B64D63" w:rsidP="00C62BFF">
      <w:pPr>
        <w:spacing w:line="276" w:lineRule="auto"/>
        <w:ind w:firstLine="709"/>
        <w:rPr>
          <w:b/>
        </w:rPr>
      </w:pPr>
    </w:p>
    <w:p w:rsidR="008A4C1A" w:rsidRPr="00A637AB" w:rsidRDefault="00865F57" w:rsidP="00C62BFF">
      <w:pPr>
        <w:spacing w:line="276" w:lineRule="auto"/>
        <w:ind w:firstLine="709"/>
        <w:rPr>
          <w:b/>
        </w:rPr>
      </w:pPr>
      <w:r w:rsidRPr="00A637AB">
        <w:rPr>
          <w:b/>
        </w:rPr>
        <w:lastRenderedPageBreak/>
        <w:t>Практическая работа №17. Расчет трудоемкости ремонтных работ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 xml:space="preserve">Цель </w:t>
      </w:r>
      <w:proofErr w:type="gramStart"/>
      <w:r w:rsidR="00A637AB">
        <w:rPr>
          <w:rFonts w:eastAsia="Times New Roman"/>
          <w:b/>
          <w:bCs/>
          <w:lang w:eastAsia="ru-RU"/>
        </w:rPr>
        <w:t>работы</w:t>
      </w:r>
      <w:r w:rsidRPr="00BF5C2E">
        <w:rPr>
          <w:rFonts w:eastAsia="Times New Roman"/>
          <w:b/>
          <w:bCs/>
          <w:lang w:eastAsia="ru-RU"/>
        </w:rPr>
        <w:t>: </w:t>
      </w:r>
      <w:r w:rsidRPr="00BF5C2E">
        <w:rPr>
          <w:rFonts w:eastAsia="Times New Roman"/>
          <w:lang w:eastAsia="ru-RU"/>
        </w:rPr>
        <w:t> освоение</w:t>
      </w:r>
      <w:proofErr w:type="gramEnd"/>
      <w:r w:rsidRPr="00BF5C2E">
        <w:rPr>
          <w:rFonts w:eastAsia="Times New Roman"/>
          <w:lang w:eastAsia="ru-RU"/>
        </w:rPr>
        <w:t xml:space="preserve"> методики расчёта показателей производительности труда.</w:t>
      </w:r>
    </w:p>
    <w:p w:rsidR="00865F57" w:rsidRPr="00BF5C2E" w:rsidRDefault="00865F57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Теоретические сведения.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 Производительность труда отражает интенсивность и результативность труда работников сферы материального </w:t>
      </w:r>
      <w:proofErr w:type="gramStart"/>
      <w:r w:rsidRPr="00BF5C2E">
        <w:rPr>
          <w:rFonts w:eastAsia="Times New Roman"/>
          <w:lang w:eastAsia="ru-RU"/>
        </w:rPr>
        <w:t>производства .</w:t>
      </w:r>
      <w:proofErr w:type="gramEnd"/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Для измерения производительности труда используются  2 показателя: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1</w:t>
      </w:r>
      <w:r w:rsidRPr="00BF5C2E">
        <w:rPr>
          <w:rFonts w:eastAsia="Times New Roman"/>
          <w:lang w:eastAsia="ru-RU"/>
        </w:rPr>
        <w:t> Трудоёмкость отражает затраты труда (рабочего времени), приходящиеся на производство единицы продукции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Т=Q/t ,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где  Q – количество произведённой продукции: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  t – затраты рабочего времени на производство продукции.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Различают нормативную, плановую и фактическую трудоёмкость.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Нормативная трудоёмкость определяется по элементным сметным нормам и на основании калькуляции затрат труда, составленных по технологическим картам производства СМР.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Плановая трудоёмкость определяется на основании показателей нормативной трудоемкости, уменьшенной на прогнозируемую величину её снижения с учётом коэффициента выполнения производственных норм за счёт внедрения в организации организационно- технических мероприятий.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Фактическая трудоёмкость – это фактические затраты труда на единицу работ или единицу готовой продукции.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Тф</w:t>
      </w:r>
      <w:proofErr w:type="spellEnd"/>
      <w:r w:rsidRPr="00BF5C2E">
        <w:rPr>
          <w:rFonts w:eastAsia="Times New Roman"/>
          <w:lang w:eastAsia="ru-RU"/>
        </w:rPr>
        <w:t xml:space="preserve"> = </w:t>
      </w:r>
      <w:proofErr w:type="spellStart"/>
      <w:r w:rsidRPr="00BF5C2E">
        <w:rPr>
          <w:rFonts w:eastAsia="Times New Roman"/>
          <w:lang w:eastAsia="ru-RU"/>
        </w:rPr>
        <w:t>Тпл</w:t>
      </w:r>
      <w:proofErr w:type="spellEnd"/>
      <w:r w:rsidRPr="00BF5C2E">
        <w:rPr>
          <w:rFonts w:eastAsia="Times New Roman"/>
          <w:lang w:eastAsia="ru-RU"/>
        </w:rPr>
        <w:t>(н)/</w:t>
      </w:r>
      <w:proofErr w:type="spellStart"/>
      <w:proofErr w:type="gramStart"/>
      <w:r w:rsidRPr="00BF5C2E">
        <w:rPr>
          <w:rFonts w:eastAsia="Times New Roman"/>
          <w:lang w:eastAsia="ru-RU"/>
        </w:rPr>
        <w:t>Кв.н</w:t>
      </w:r>
      <w:proofErr w:type="spellEnd"/>
      <w:r w:rsidRPr="00BF5C2E">
        <w:rPr>
          <w:rFonts w:eastAsia="Times New Roman"/>
          <w:lang w:eastAsia="ru-RU"/>
        </w:rPr>
        <w:t xml:space="preserve"> ,</w:t>
      </w:r>
      <w:proofErr w:type="gramEnd"/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где  </w:t>
      </w:r>
      <w:proofErr w:type="spellStart"/>
      <w:r w:rsidRPr="00BF5C2E">
        <w:rPr>
          <w:rFonts w:eastAsia="Times New Roman"/>
          <w:lang w:eastAsia="ru-RU"/>
        </w:rPr>
        <w:t>Тпл</w:t>
      </w:r>
      <w:proofErr w:type="spellEnd"/>
      <w:r w:rsidRPr="00BF5C2E">
        <w:rPr>
          <w:rFonts w:eastAsia="Times New Roman"/>
          <w:lang w:eastAsia="ru-RU"/>
        </w:rPr>
        <w:t xml:space="preserve"> – плановая (нормативная) трудоёмкость, </w:t>
      </w:r>
      <w:proofErr w:type="spellStart"/>
      <w:r w:rsidRPr="00BF5C2E">
        <w:rPr>
          <w:rFonts w:eastAsia="Times New Roman"/>
          <w:lang w:eastAsia="ru-RU"/>
        </w:rPr>
        <w:t>нормочасах</w:t>
      </w:r>
      <w:proofErr w:type="spellEnd"/>
      <w:r w:rsidRPr="00BF5C2E">
        <w:rPr>
          <w:rFonts w:eastAsia="Times New Roman"/>
          <w:lang w:eastAsia="ru-RU"/>
        </w:rPr>
        <w:t>;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        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  <w:r w:rsidRPr="00BF5C2E">
        <w:rPr>
          <w:rFonts w:eastAsia="Times New Roman"/>
          <w:lang w:eastAsia="ru-RU"/>
        </w:rPr>
        <w:t xml:space="preserve"> – коэффициент выполнения норм.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1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Определить фактическую трудоёмкость. Плановая трудоёмкость детали составляет 24 </w:t>
      </w:r>
      <w:proofErr w:type="spellStart"/>
      <w:r w:rsidRPr="00BF5C2E">
        <w:rPr>
          <w:rFonts w:eastAsia="Times New Roman"/>
          <w:lang w:eastAsia="ru-RU"/>
        </w:rPr>
        <w:t>нормо</w:t>
      </w:r>
      <w:proofErr w:type="spellEnd"/>
      <w:r w:rsidRPr="00BF5C2E">
        <w:rPr>
          <w:rFonts w:eastAsia="Times New Roman"/>
          <w:lang w:eastAsia="ru-RU"/>
        </w:rPr>
        <w:t>-мин, коэффициент выполнения норм равен 1,6.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фактическую трудоёмкость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Тф</w:t>
      </w:r>
      <w:proofErr w:type="spellEnd"/>
      <w:r w:rsidRPr="00BF5C2E">
        <w:rPr>
          <w:rFonts w:eastAsia="Times New Roman"/>
          <w:lang w:eastAsia="ru-RU"/>
        </w:rPr>
        <w:t xml:space="preserve"> = </w:t>
      </w:r>
      <w:proofErr w:type="spellStart"/>
      <w:r w:rsidRPr="00BF5C2E">
        <w:rPr>
          <w:rFonts w:eastAsia="Times New Roman"/>
          <w:lang w:eastAsia="ru-RU"/>
        </w:rPr>
        <w:t>Тпл</w:t>
      </w:r>
      <w:proofErr w:type="spellEnd"/>
      <w:r w:rsidRPr="00BF5C2E">
        <w:rPr>
          <w:rFonts w:eastAsia="Times New Roman"/>
          <w:lang w:eastAsia="ru-RU"/>
        </w:rPr>
        <w:t>/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Тф</w:t>
      </w:r>
      <w:proofErr w:type="spellEnd"/>
      <w:r w:rsidRPr="00BF5C2E">
        <w:rPr>
          <w:rFonts w:eastAsia="Times New Roman"/>
          <w:lang w:eastAsia="ru-RU"/>
        </w:rPr>
        <w:t xml:space="preserve"> = 24/1,6 = 15 мин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</w:t>
      </w:r>
      <w:r w:rsidRPr="00BF5C2E">
        <w:rPr>
          <w:rFonts w:eastAsia="Times New Roman"/>
          <w:lang w:eastAsia="ru-RU"/>
        </w:rPr>
        <w:t> фактическая трудоёмкость детали составляет 15 мин.  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2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фактическую трудоёмкость в бригаде каменщиков.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Численность бригады 9 человек. За месяц (22 рабочих дня) бригада выполнила 528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> кирпичной кладки.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затраты труда в бригаде на выполненный объём.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Т = 9*22 = 198 чел-</w:t>
      </w:r>
      <w:proofErr w:type="spellStart"/>
      <w:r w:rsidRPr="00BF5C2E">
        <w:rPr>
          <w:rFonts w:eastAsia="Times New Roman"/>
          <w:lang w:eastAsia="ru-RU"/>
        </w:rPr>
        <w:t>дн</w:t>
      </w:r>
      <w:proofErr w:type="spellEnd"/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2 Определяем трудоёмкость 1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> кирпичной кладки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Тр</w:t>
      </w:r>
      <w:proofErr w:type="spellEnd"/>
      <w:r w:rsidRPr="00BF5C2E">
        <w:rPr>
          <w:rFonts w:eastAsia="Times New Roman"/>
          <w:lang w:eastAsia="ru-RU"/>
        </w:rPr>
        <w:t xml:space="preserve"> = Т/Q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Тр</w:t>
      </w:r>
      <w:proofErr w:type="spellEnd"/>
      <w:r w:rsidRPr="00BF5C2E">
        <w:rPr>
          <w:rFonts w:eastAsia="Times New Roman"/>
          <w:lang w:eastAsia="ru-RU"/>
        </w:rPr>
        <w:t xml:space="preserve"> = 198/528 = 0,38 чел-</w:t>
      </w:r>
      <w:proofErr w:type="spellStart"/>
      <w:r w:rsidRPr="00BF5C2E">
        <w:rPr>
          <w:rFonts w:eastAsia="Times New Roman"/>
          <w:lang w:eastAsia="ru-RU"/>
        </w:rPr>
        <w:t>дн</w:t>
      </w:r>
      <w:proofErr w:type="spellEnd"/>
      <w:r w:rsidRPr="00BF5C2E">
        <w:rPr>
          <w:rFonts w:eastAsia="Times New Roman"/>
          <w:lang w:eastAsia="ru-RU"/>
        </w:rPr>
        <w:t>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 </w:t>
      </w:r>
      <w:r w:rsidRPr="00BF5C2E">
        <w:rPr>
          <w:rFonts w:eastAsia="Times New Roman"/>
          <w:lang w:eastAsia="ru-RU"/>
        </w:rPr>
        <w:t>фактическая трудоёмкость составляет 0,38 чел-</w:t>
      </w:r>
      <w:proofErr w:type="spellStart"/>
      <w:r w:rsidRPr="00BF5C2E">
        <w:rPr>
          <w:rFonts w:eastAsia="Times New Roman"/>
          <w:lang w:eastAsia="ru-RU"/>
        </w:rPr>
        <w:t>дн</w:t>
      </w:r>
      <w:proofErr w:type="spellEnd"/>
      <w:r w:rsidRPr="00BF5C2E">
        <w:rPr>
          <w:rFonts w:eastAsia="Times New Roman"/>
          <w:lang w:eastAsia="ru-RU"/>
        </w:rPr>
        <w:t>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3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нормативную, плановую и фактическую трудоёмкость.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lastRenderedPageBreak/>
        <w:t xml:space="preserve">Строительная организация выполнила годовой объём СМР в натуральных </w:t>
      </w:r>
      <w:proofErr w:type="gramStart"/>
      <w:r w:rsidRPr="00BF5C2E">
        <w:rPr>
          <w:rFonts w:eastAsia="Times New Roman"/>
          <w:lang w:eastAsia="ru-RU"/>
        </w:rPr>
        <w:t>показателях :</w:t>
      </w:r>
      <w:proofErr w:type="gramEnd"/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отделочные работы – 31600 м</w:t>
      </w:r>
      <w:r w:rsidRPr="00BF5C2E">
        <w:rPr>
          <w:rFonts w:eastAsia="Times New Roman"/>
          <w:vertAlign w:val="superscript"/>
          <w:lang w:eastAsia="ru-RU"/>
        </w:rPr>
        <w:t>2</w:t>
      </w:r>
      <w:r w:rsidRPr="00BF5C2E">
        <w:rPr>
          <w:rFonts w:eastAsia="Times New Roman"/>
          <w:lang w:eastAsia="ru-RU"/>
        </w:rPr>
        <w:t>;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кирпичная кладка – 63700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>;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монтажные работ – 161000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>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Нормативы полной трудоёмкости производства на единицу СМР по направлениям </w:t>
      </w:r>
      <w:proofErr w:type="gramStart"/>
      <w:r w:rsidRPr="00BF5C2E">
        <w:rPr>
          <w:rFonts w:eastAsia="Times New Roman"/>
          <w:lang w:eastAsia="ru-RU"/>
        </w:rPr>
        <w:t>производств :</w:t>
      </w:r>
      <w:proofErr w:type="gramEnd"/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отделочные работы – 0,15 чел-час на 1м</w:t>
      </w:r>
      <w:r w:rsidRPr="00BF5C2E">
        <w:rPr>
          <w:rFonts w:eastAsia="Times New Roman"/>
          <w:vertAlign w:val="superscript"/>
          <w:lang w:eastAsia="ru-RU"/>
        </w:rPr>
        <w:t>2</w:t>
      </w:r>
      <w:r w:rsidRPr="00BF5C2E">
        <w:rPr>
          <w:rFonts w:eastAsia="Times New Roman"/>
          <w:lang w:eastAsia="ru-RU"/>
        </w:rPr>
        <w:t>;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кладка – 1,20 чел-час на 1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>;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монтажные работы – 0,22 чел-час на 1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>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Коэффициент выполнения производственных норм – 1,7.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Планируемое снижение  нормативной трудоёмкости на 5% 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 нормативную трудоёмкость работ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Тнорм</w:t>
      </w:r>
      <w:proofErr w:type="spellEnd"/>
      <w:r w:rsidRPr="00BF5C2E">
        <w:rPr>
          <w:rFonts w:eastAsia="Times New Roman"/>
          <w:lang w:eastAsia="ru-RU"/>
        </w:rPr>
        <w:t xml:space="preserve"> = ∑</w:t>
      </w:r>
      <w:proofErr w:type="spellStart"/>
      <w:r w:rsidRPr="00BF5C2E">
        <w:rPr>
          <w:rFonts w:eastAsia="Times New Roman"/>
          <w:lang w:eastAsia="ru-RU"/>
        </w:rPr>
        <w:t>Тi</w:t>
      </w:r>
      <w:proofErr w:type="spellEnd"/>
      <w:r w:rsidRPr="00BF5C2E">
        <w:rPr>
          <w:rFonts w:eastAsia="Times New Roman"/>
          <w:lang w:eastAsia="ru-RU"/>
        </w:rPr>
        <w:t>*</w:t>
      </w:r>
      <w:proofErr w:type="spellStart"/>
      <w:r w:rsidRPr="00BF5C2E">
        <w:rPr>
          <w:rFonts w:eastAsia="Times New Roman"/>
          <w:lang w:eastAsia="ru-RU"/>
        </w:rPr>
        <w:t>Qi</w:t>
      </w:r>
      <w:proofErr w:type="spellEnd"/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Тнорм</w:t>
      </w:r>
      <w:proofErr w:type="spellEnd"/>
      <w:r w:rsidRPr="00BF5C2E">
        <w:rPr>
          <w:rFonts w:eastAsia="Times New Roman"/>
          <w:lang w:eastAsia="ru-RU"/>
        </w:rPr>
        <w:t xml:space="preserve"> = (0,115*317600) + (1,2*63700) + (0,22*16100) = 47640 +76440 + 35420 = 159500 чел-час.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2  Определяем плановую трудоёмкость работ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Тпл</w:t>
      </w:r>
      <w:proofErr w:type="spellEnd"/>
      <w:r w:rsidRPr="00BF5C2E">
        <w:rPr>
          <w:rFonts w:eastAsia="Times New Roman"/>
          <w:lang w:eastAsia="ru-RU"/>
        </w:rPr>
        <w:t xml:space="preserve"> = </w:t>
      </w:r>
      <w:proofErr w:type="spellStart"/>
      <w:r w:rsidRPr="00BF5C2E">
        <w:rPr>
          <w:rFonts w:eastAsia="Times New Roman"/>
          <w:lang w:eastAsia="ru-RU"/>
        </w:rPr>
        <w:t>Тнорм</w:t>
      </w:r>
      <w:proofErr w:type="spellEnd"/>
      <w:r w:rsidRPr="00BF5C2E">
        <w:rPr>
          <w:rFonts w:eastAsia="Times New Roman"/>
          <w:lang w:eastAsia="ru-RU"/>
        </w:rPr>
        <w:t xml:space="preserve"> -∆Т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Тпл</w:t>
      </w:r>
      <w:proofErr w:type="spellEnd"/>
      <w:r w:rsidRPr="00BF5C2E">
        <w:rPr>
          <w:rFonts w:eastAsia="Times New Roman"/>
          <w:lang w:eastAsia="ru-RU"/>
        </w:rPr>
        <w:t xml:space="preserve"> = 159500 – 7975 = </w:t>
      </w:r>
      <w:proofErr w:type="gramStart"/>
      <w:r w:rsidRPr="00BF5C2E">
        <w:rPr>
          <w:rFonts w:eastAsia="Times New Roman"/>
          <w:lang w:eastAsia="ru-RU"/>
        </w:rPr>
        <w:t>151525  чел</w:t>
      </w:r>
      <w:proofErr w:type="gramEnd"/>
      <w:r w:rsidRPr="00BF5C2E">
        <w:rPr>
          <w:rFonts w:eastAsia="Times New Roman"/>
          <w:lang w:eastAsia="ru-RU"/>
        </w:rPr>
        <w:t>-час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3  Определяем фактическую трудоёмкость работ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Тф</w:t>
      </w:r>
      <w:proofErr w:type="spellEnd"/>
      <w:r w:rsidRPr="00BF5C2E">
        <w:rPr>
          <w:rFonts w:eastAsia="Times New Roman"/>
          <w:lang w:eastAsia="ru-RU"/>
        </w:rPr>
        <w:t xml:space="preserve"> = </w:t>
      </w:r>
      <w:proofErr w:type="spellStart"/>
      <w:r w:rsidRPr="00BF5C2E">
        <w:rPr>
          <w:rFonts w:eastAsia="Times New Roman"/>
          <w:lang w:eastAsia="ru-RU"/>
        </w:rPr>
        <w:t>Тпл</w:t>
      </w:r>
      <w:proofErr w:type="spellEnd"/>
      <w:r w:rsidRPr="00BF5C2E">
        <w:rPr>
          <w:rFonts w:eastAsia="Times New Roman"/>
          <w:lang w:eastAsia="ru-RU"/>
        </w:rPr>
        <w:t>/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Тф</w:t>
      </w:r>
      <w:proofErr w:type="spellEnd"/>
      <w:r w:rsidRPr="00BF5C2E">
        <w:rPr>
          <w:rFonts w:eastAsia="Times New Roman"/>
          <w:lang w:eastAsia="ru-RU"/>
        </w:rPr>
        <w:t xml:space="preserve"> = 151525/1,7 = 89132 чел-час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 </w:t>
      </w:r>
      <w:r w:rsidRPr="00BF5C2E">
        <w:rPr>
          <w:rFonts w:eastAsia="Times New Roman"/>
          <w:lang w:eastAsia="ru-RU"/>
        </w:rPr>
        <w:t>нормативная трудоёмкость составляет 159500 чел-час, плановая -  151525 чел-час, фактическая – 89132 чел-час.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2 </w:t>
      </w:r>
      <w:r w:rsidRPr="00BF5C2E">
        <w:rPr>
          <w:rFonts w:eastAsia="Times New Roman"/>
          <w:lang w:eastAsia="ru-RU"/>
        </w:rPr>
        <w:t>Выработка</w:t>
      </w:r>
      <w:r w:rsidRPr="00BF5C2E">
        <w:rPr>
          <w:rFonts w:eastAsia="Times New Roman"/>
          <w:b/>
          <w:bCs/>
          <w:lang w:eastAsia="ru-RU"/>
        </w:rPr>
        <w:t> </w:t>
      </w:r>
      <w:r w:rsidRPr="00BF5C2E">
        <w:rPr>
          <w:rFonts w:eastAsia="Times New Roman"/>
          <w:lang w:eastAsia="ru-RU"/>
        </w:rPr>
        <w:t>является показателем, обратным трудоёмкости, и определяется количеством доброкачественной продукции, произведённой в единицу времени.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строительных организациях выработка определяется в натуральном и стоимостном выражении.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Выработка в натуральных показателях определяется: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= Q/Т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Выработка в стоимостном выражении на одного работающего занятого на СМР и в подобных производствах, рассчитывается по формуле;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В = </w:t>
      </w:r>
      <w:proofErr w:type="spellStart"/>
      <w:r w:rsidRPr="00BF5C2E">
        <w:rPr>
          <w:rFonts w:eastAsia="Times New Roman"/>
          <w:lang w:eastAsia="ru-RU"/>
        </w:rPr>
        <w:t>Qсмр</w:t>
      </w:r>
      <w:proofErr w:type="spellEnd"/>
      <w:r w:rsidRPr="00BF5C2E">
        <w:rPr>
          <w:rFonts w:eastAsia="Times New Roman"/>
          <w:lang w:eastAsia="ru-RU"/>
        </w:rPr>
        <w:t>/Ч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BF5C2E">
        <w:rPr>
          <w:rFonts w:eastAsia="Times New Roman"/>
          <w:lang w:eastAsia="ru-RU"/>
        </w:rPr>
        <w:t>где  </w:t>
      </w:r>
      <w:proofErr w:type="spellStart"/>
      <w:r w:rsidRPr="00BF5C2E">
        <w:rPr>
          <w:rFonts w:eastAsia="Times New Roman"/>
          <w:lang w:eastAsia="ru-RU"/>
        </w:rPr>
        <w:t>Q</w:t>
      </w:r>
      <w:proofErr w:type="gramEnd"/>
      <w:r w:rsidRPr="00BF5C2E">
        <w:rPr>
          <w:rFonts w:eastAsia="Times New Roman"/>
          <w:lang w:eastAsia="ru-RU"/>
        </w:rPr>
        <w:t>смр</w:t>
      </w:r>
      <w:proofErr w:type="spellEnd"/>
      <w:r w:rsidRPr="00BF5C2E">
        <w:rPr>
          <w:rFonts w:eastAsia="Times New Roman"/>
          <w:lang w:eastAsia="ru-RU"/>
        </w:rPr>
        <w:t xml:space="preserve"> – объём выполненных СМР по их сметной стоимости , </w:t>
      </w:r>
      <w:proofErr w:type="spellStart"/>
      <w:r w:rsidRPr="00BF5C2E">
        <w:rPr>
          <w:rFonts w:eastAsia="Times New Roman"/>
          <w:lang w:eastAsia="ru-RU"/>
        </w:rPr>
        <w:t>руб</w:t>
      </w:r>
      <w:proofErr w:type="spellEnd"/>
      <w:r w:rsidRPr="00BF5C2E">
        <w:rPr>
          <w:rFonts w:eastAsia="Times New Roman"/>
          <w:lang w:eastAsia="ru-RU"/>
        </w:rPr>
        <w:t xml:space="preserve"> ;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  Ч – среднесписочная численность работающих, чел.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4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выработку на 1</w:t>
      </w:r>
      <w:r w:rsidRPr="00BF5C2E">
        <w:rPr>
          <w:rFonts w:eastAsia="Times New Roman"/>
          <w:b/>
          <w:bCs/>
          <w:lang w:eastAsia="ru-RU"/>
        </w:rPr>
        <w:t> </w:t>
      </w:r>
      <w:r w:rsidRPr="00BF5C2E">
        <w:rPr>
          <w:rFonts w:eastAsia="Times New Roman"/>
          <w:lang w:eastAsia="ru-RU"/>
        </w:rPr>
        <w:t>чел-день по сметной стоимости и в натуральных показателях. Бригада штукатуров в составе 15 человек в течение месяца выполнила объём работ в количестве 5000 м</w:t>
      </w:r>
      <w:r w:rsidRPr="00BF5C2E">
        <w:rPr>
          <w:rFonts w:eastAsia="Times New Roman"/>
          <w:vertAlign w:val="superscript"/>
          <w:lang w:eastAsia="ru-RU"/>
        </w:rPr>
        <w:t>2</w:t>
      </w:r>
      <w:r w:rsidRPr="00BF5C2E">
        <w:rPr>
          <w:rFonts w:eastAsia="Times New Roman"/>
          <w:lang w:eastAsia="ru-RU"/>
        </w:rPr>
        <w:t> на сумму 450 тыс. руб. Рабочих дней в месяц – 22.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дневную выработку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В = </w:t>
      </w:r>
      <w:proofErr w:type="spellStart"/>
      <w:r w:rsidRPr="00BF5C2E">
        <w:rPr>
          <w:rFonts w:eastAsia="Times New Roman"/>
          <w:lang w:eastAsia="ru-RU"/>
        </w:rPr>
        <w:t>Qсмр</w:t>
      </w:r>
      <w:proofErr w:type="spellEnd"/>
      <w:r w:rsidRPr="00BF5C2E">
        <w:rPr>
          <w:rFonts w:eastAsia="Times New Roman"/>
          <w:lang w:eastAsia="ru-RU"/>
        </w:rPr>
        <w:t>/(ч*t)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В = 450/(15*22) = 1,36 </w:t>
      </w:r>
      <w:proofErr w:type="spellStart"/>
      <w:r w:rsidRPr="00BF5C2E">
        <w:rPr>
          <w:rFonts w:eastAsia="Times New Roman"/>
          <w:lang w:eastAsia="ru-RU"/>
        </w:rPr>
        <w:t>тыс.руб</w:t>
      </w:r>
      <w:proofErr w:type="spellEnd"/>
      <w:r w:rsidRPr="00BF5C2E">
        <w:rPr>
          <w:rFonts w:eastAsia="Times New Roman"/>
          <w:lang w:eastAsia="ru-RU"/>
        </w:rPr>
        <w:t>/чел.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2 Определяем натуральную выработку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lastRenderedPageBreak/>
        <w:t>В = Q/Т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= 5000/(15*22) = 15 м</w:t>
      </w:r>
      <w:r w:rsidRPr="00BF5C2E">
        <w:rPr>
          <w:rFonts w:eastAsia="Times New Roman"/>
          <w:vertAlign w:val="superscript"/>
          <w:lang w:eastAsia="ru-RU"/>
        </w:rPr>
        <w:t>2</w:t>
      </w:r>
      <w:r w:rsidRPr="00BF5C2E">
        <w:rPr>
          <w:rFonts w:eastAsia="Times New Roman"/>
          <w:lang w:eastAsia="ru-RU"/>
        </w:rPr>
        <w:t>/чел-день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 </w:t>
      </w:r>
      <w:r w:rsidRPr="00BF5C2E">
        <w:rPr>
          <w:rFonts w:eastAsia="Times New Roman"/>
          <w:lang w:eastAsia="ru-RU"/>
        </w:rPr>
        <w:t xml:space="preserve">выработка на 1 </w:t>
      </w:r>
      <w:proofErr w:type="gramStart"/>
      <w:r w:rsidRPr="00BF5C2E">
        <w:rPr>
          <w:rFonts w:eastAsia="Times New Roman"/>
          <w:lang w:eastAsia="ru-RU"/>
        </w:rPr>
        <w:t>чел</w:t>
      </w:r>
      <w:proofErr w:type="gramEnd"/>
      <w:r w:rsidRPr="00BF5C2E">
        <w:rPr>
          <w:rFonts w:eastAsia="Times New Roman"/>
          <w:lang w:eastAsia="ru-RU"/>
        </w:rPr>
        <w:t xml:space="preserve"> – день составила 1,36 </w:t>
      </w:r>
      <w:proofErr w:type="spellStart"/>
      <w:r w:rsidRPr="00BF5C2E">
        <w:rPr>
          <w:rFonts w:eastAsia="Times New Roman"/>
          <w:lang w:eastAsia="ru-RU"/>
        </w:rPr>
        <w:t>тыс.руб</w:t>
      </w:r>
      <w:proofErr w:type="spellEnd"/>
      <w:r w:rsidRPr="00BF5C2E">
        <w:rPr>
          <w:rFonts w:eastAsia="Times New Roman"/>
          <w:lang w:eastAsia="ru-RU"/>
        </w:rPr>
        <w:t>; выработка в натуральном измерении составляет 15 м</w:t>
      </w:r>
      <w:r w:rsidRPr="00BF5C2E">
        <w:rPr>
          <w:rFonts w:eastAsia="Times New Roman"/>
          <w:vertAlign w:val="superscript"/>
          <w:lang w:eastAsia="ru-RU"/>
        </w:rPr>
        <w:t>2</w:t>
      </w:r>
      <w:r w:rsidRPr="00BF5C2E">
        <w:rPr>
          <w:rFonts w:eastAsia="Times New Roman"/>
          <w:lang w:eastAsia="ru-RU"/>
        </w:rPr>
        <w:t>/чел-день.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5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месячную, дневную и часовую выработку.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Объём СМР по плану составляет 2340 тыс.руб. численность рабочих 67 </w:t>
      </w:r>
      <w:proofErr w:type="gramStart"/>
      <w:r w:rsidRPr="00BF5C2E">
        <w:rPr>
          <w:rFonts w:eastAsia="Times New Roman"/>
          <w:lang w:eastAsia="ru-RU"/>
        </w:rPr>
        <w:t>чел</w:t>
      </w:r>
      <w:proofErr w:type="gramEnd"/>
      <w:r w:rsidRPr="00BF5C2E">
        <w:rPr>
          <w:rFonts w:eastAsia="Times New Roman"/>
          <w:lang w:eastAsia="ru-RU"/>
        </w:rPr>
        <w:t>, количество рабочих дней в расчёте на 1 рабочего 21. Фактически выполнено СМР на сумму 2572 тыс.руб. при численности рабочих 73 чел. Количество рабочих дней в расчёте на 1 рабочего – 22, средняя продолжительность рабочего времени – 8,4 час.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месячную выработку: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по плану: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Впл</w:t>
      </w:r>
      <w:proofErr w:type="spellEnd"/>
      <w:r w:rsidRPr="00BF5C2E">
        <w:rPr>
          <w:rFonts w:eastAsia="Times New Roman"/>
          <w:lang w:eastAsia="ru-RU"/>
        </w:rPr>
        <w:t xml:space="preserve"> = </w:t>
      </w:r>
      <w:proofErr w:type="spellStart"/>
      <w:r w:rsidRPr="00BF5C2E">
        <w:rPr>
          <w:rFonts w:eastAsia="Times New Roman"/>
          <w:lang w:eastAsia="ru-RU"/>
        </w:rPr>
        <w:t>Qсмр</w:t>
      </w:r>
      <w:proofErr w:type="spellEnd"/>
      <w:r w:rsidRPr="00BF5C2E">
        <w:rPr>
          <w:rFonts w:eastAsia="Times New Roman"/>
          <w:lang w:eastAsia="ru-RU"/>
        </w:rPr>
        <w:t>/ч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Впл</w:t>
      </w:r>
      <w:proofErr w:type="spellEnd"/>
      <w:r w:rsidRPr="00BF5C2E">
        <w:rPr>
          <w:rFonts w:eastAsia="Times New Roman"/>
          <w:lang w:eastAsia="ru-RU"/>
        </w:rPr>
        <w:t xml:space="preserve"> = 2340/67 = 34,9 </w:t>
      </w:r>
      <w:proofErr w:type="spellStart"/>
      <w:r w:rsidRPr="00BF5C2E">
        <w:rPr>
          <w:rFonts w:eastAsia="Times New Roman"/>
          <w:lang w:eastAsia="ru-RU"/>
        </w:rPr>
        <w:t>тыс.руб</w:t>
      </w:r>
      <w:proofErr w:type="spellEnd"/>
      <w:r w:rsidRPr="00BF5C2E">
        <w:rPr>
          <w:rFonts w:eastAsia="Times New Roman"/>
          <w:lang w:eastAsia="ru-RU"/>
        </w:rPr>
        <w:t>/чел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фактическую: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Вф</w:t>
      </w:r>
      <w:proofErr w:type="spellEnd"/>
      <w:r w:rsidRPr="00BF5C2E">
        <w:rPr>
          <w:rFonts w:eastAsia="Times New Roman"/>
          <w:lang w:eastAsia="ru-RU"/>
        </w:rPr>
        <w:t xml:space="preserve"> = 2572/73 = 35,2 </w:t>
      </w:r>
      <w:proofErr w:type="spellStart"/>
      <w:r w:rsidRPr="00BF5C2E">
        <w:rPr>
          <w:rFonts w:eastAsia="Times New Roman"/>
          <w:lang w:eastAsia="ru-RU"/>
        </w:rPr>
        <w:t>тыс.руб</w:t>
      </w:r>
      <w:proofErr w:type="spellEnd"/>
      <w:r w:rsidRPr="00BF5C2E">
        <w:rPr>
          <w:rFonts w:eastAsia="Times New Roman"/>
          <w:lang w:eastAsia="ru-RU"/>
        </w:rPr>
        <w:t>/чел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2 Определяем дневную выработку: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по плану: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= Q/(ч*t)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В = 2340/(67*21) = 1,7 </w:t>
      </w:r>
      <w:proofErr w:type="spellStart"/>
      <w:r w:rsidRPr="00BF5C2E">
        <w:rPr>
          <w:rFonts w:eastAsia="Times New Roman"/>
          <w:lang w:eastAsia="ru-RU"/>
        </w:rPr>
        <w:t>тыс.руб</w:t>
      </w:r>
      <w:proofErr w:type="spellEnd"/>
      <w:r w:rsidRPr="00BF5C2E">
        <w:rPr>
          <w:rFonts w:eastAsia="Times New Roman"/>
          <w:lang w:eastAsia="ru-RU"/>
        </w:rPr>
        <w:t>/чел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фактическую: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Вф</w:t>
      </w:r>
      <w:proofErr w:type="spellEnd"/>
      <w:r w:rsidRPr="00BF5C2E">
        <w:rPr>
          <w:rFonts w:eastAsia="Times New Roman"/>
          <w:lang w:eastAsia="ru-RU"/>
        </w:rPr>
        <w:t xml:space="preserve"> = 2572/(73*22) = 1,6 </w:t>
      </w:r>
      <w:proofErr w:type="spellStart"/>
      <w:r w:rsidRPr="00BF5C2E">
        <w:rPr>
          <w:rFonts w:eastAsia="Times New Roman"/>
          <w:lang w:eastAsia="ru-RU"/>
        </w:rPr>
        <w:t>тыс.руб</w:t>
      </w:r>
      <w:proofErr w:type="spellEnd"/>
      <w:r w:rsidRPr="00BF5C2E">
        <w:rPr>
          <w:rFonts w:eastAsia="Times New Roman"/>
          <w:lang w:eastAsia="ru-RU"/>
        </w:rPr>
        <w:t>/чел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3 Определяем часовую </w:t>
      </w:r>
      <w:proofErr w:type="gramStart"/>
      <w:r w:rsidRPr="00BF5C2E">
        <w:rPr>
          <w:rFonts w:eastAsia="Times New Roman"/>
          <w:lang w:eastAsia="ru-RU"/>
        </w:rPr>
        <w:t>выработку :</w:t>
      </w:r>
      <w:proofErr w:type="gramEnd"/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по плану: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= Q/(ч*t*</w:t>
      </w:r>
      <w:proofErr w:type="spellStart"/>
      <w:r w:rsidRPr="00BF5C2E">
        <w:rPr>
          <w:rFonts w:eastAsia="Times New Roman"/>
          <w:lang w:eastAsia="ru-RU"/>
        </w:rPr>
        <w:t>t</w:t>
      </w:r>
      <w:r w:rsidRPr="00BF5C2E">
        <w:rPr>
          <w:rFonts w:eastAsia="Times New Roman"/>
          <w:vertAlign w:val="subscript"/>
          <w:lang w:eastAsia="ru-RU"/>
        </w:rPr>
        <w:t>c</w:t>
      </w:r>
      <w:proofErr w:type="spellEnd"/>
      <w:r w:rsidRPr="00BF5C2E">
        <w:rPr>
          <w:rFonts w:eastAsia="Times New Roman"/>
          <w:lang w:eastAsia="ru-RU"/>
        </w:rPr>
        <w:t>)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В = 2340/(67*21*8,4) = 2340/11818,8 = 0,2 </w:t>
      </w:r>
      <w:proofErr w:type="spellStart"/>
      <w:r w:rsidRPr="00BF5C2E">
        <w:rPr>
          <w:rFonts w:eastAsia="Times New Roman"/>
          <w:lang w:eastAsia="ru-RU"/>
        </w:rPr>
        <w:t>тыс.руб</w:t>
      </w:r>
      <w:proofErr w:type="spellEnd"/>
      <w:r w:rsidRPr="00BF5C2E">
        <w:rPr>
          <w:rFonts w:eastAsia="Times New Roman"/>
          <w:lang w:eastAsia="ru-RU"/>
        </w:rPr>
        <w:t>/чел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фактическую: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В = 2572/(73*22*8,4) = 2572/13490,4 = 0,19 </w:t>
      </w:r>
      <w:proofErr w:type="spellStart"/>
      <w:r w:rsidRPr="00BF5C2E">
        <w:rPr>
          <w:rFonts w:eastAsia="Times New Roman"/>
          <w:lang w:eastAsia="ru-RU"/>
        </w:rPr>
        <w:t>тыс.руб</w:t>
      </w:r>
      <w:proofErr w:type="spellEnd"/>
      <w:r w:rsidRPr="00BF5C2E">
        <w:rPr>
          <w:rFonts w:eastAsia="Times New Roman"/>
          <w:lang w:eastAsia="ru-RU"/>
        </w:rPr>
        <w:t>/чел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 </w:t>
      </w:r>
      <w:r w:rsidRPr="00BF5C2E">
        <w:rPr>
          <w:rFonts w:eastAsia="Times New Roman"/>
          <w:lang w:eastAsia="ru-RU"/>
        </w:rPr>
        <w:t>месячная выработка выросла</w:t>
      </w:r>
      <w:r w:rsidRPr="00BF5C2E">
        <w:rPr>
          <w:rFonts w:eastAsia="Times New Roman"/>
          <w:b/>
          <w:bCs/>
          <w:lang w:eastAsia="ru-RU"/>
        </w:rPr>
        <w:t> </w:t>
      </w:r>
      <w:r w:rsidRPr="00BF5C2E">
        <w:rPr>
          <w:rFonts w:eastAsia="Times New Roman"/>
          <w:lang w:eastAsia="ru-RU"/>
        </w:rPr>
        <w:t>на 0,8% (35,2:34,9); дневная сократилась на 5,9% (1,6:1,7); часовая сократилась на 5% (0,19:0,2). При таких условиях сокращение дневной выработки свидетельствует о наличии внутрисменных потерь рабочего времени.  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Повышение производительности труда – экономия затрат на единицу продукции.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Резервы роста производительности труда – потенциальные возможности снижения трудоёмкости продукции и сокращение сверхплановых потерь рабочего времени.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Рост производительности труда (∆В) за счёт сокращения внутрисменных потерь рабочего времени определяется: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∆В = (100-m)/(100-n)*100-100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BF5C2E">
        <w:rPr>
          <w:rFonts w:eastAsia="Times New Roman"/>
          <w:lang w:eastAsia="ru-RU"/>
        </w:rPr>
        <w:t>где  m</w:t>
      </w:r>
      <w:proofErr w:type="gramEnd"/>
      <w:r w:rsidRPr="00BF5C2E">
        <w:rPr>
          <w:rFonts w:eastAsia="Times New Roman"/>
          <w:lang w:eastAsia="ru-RU"/>
        </w:rPr>
        <w:t xml:space="preserve"> – предполагаемые потери рабочего времени в планируемом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периоде, %;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  n – фактические потери рабочего времени в отчётный период, %.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Рост производительности труда за счёт снижения трудоёмкости работ определяется: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∆В = ∆Т/(100-∆Т)*100%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6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lastRenderedPageBreak/>
        <w:t>Определить производительность труда одного работника в отчётном и планируемом периодах, а также рост производительности труда в планируемом периоде.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отчётном году объём СМР составил 1440 тыс. руб., среднесписочная численность рабочих 52 чел. В планируемом году объём СМР составил 1484 тыс. руб., а численность рабочих сократится на 14 человек.  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выработку отчётного периода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Вот =Q/ч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Вот = 1440/52 = 27,7 тыс. руб./чел.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 2 Определяем выработку в планируемом периоде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Впл</w:t>
      </w:r>
      <w:proofErr w:type="spellEnd"/>
      <w:r w:rsidRPr="00BF5C2E">
        <w:rPr>
          <w:rFonts w:eastAsia="Times New Roman"/>
          <w:lang w:eastAsia="ru-RU"/>
        </w:rPr>
        <w:t>=  Q/ч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Впл</w:t>
      </w:r>
      <w:proofErr w:type="spellEnd"/>
      <w:r w:rsidRPr="00BF5C2E">
        <w:rPr>
          <w:rFonts w:eastAsia="Times New Roman"/>
          <w:lang w:eastAsia="ru-RU"/>
        </w:rPr>
        <w:t xml:space="preserve"> = 1484/38 = 39 тыс. руб./чел.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3 Определяем рост производительности труда в планируемом периоде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∆П = (</w:t>
      </w:r>
      <w:proofErr w:type="spellStart"/>
      <w:r w:rsidRPr="00BF5C2E">
        <w:rPr>
          <w:rFonts w:eastAsia="Times New Roman"/>
          <w:lang w:eastAsia="ru-RU"/>
        </w:rPr>
        <w:t>Впл</w:t>
      </w:r>
      <w:proofErr w:type="spellEnd"/>
      <w:r w:rsidRPr="00BF5C2E">
        <w:rPr>
          <w:rFonts w:eastAsia="Times New Roman"/>
          <w:lang w:eastAsia="ru-RU"/>
        </w:rPr>
        <w:t>-</w:t>
      </w:r>
      <w:proofErr w:type="gramStart"/>
      <w:r w:rsidRPr="00BF5C2E">
        <w:rPr>
          <w:rFonts w:eastAsia="Times New Roman"/>
          <w:lang w:eastAsia="ru-RU"/>
        </w:rPr>
        <w:t>Вот)/</w:t>
      </w:r>
      <w:proofErr w:type="gramEnd"/>
      <w:r w:rsidRPr="00BF5C2E">
        <w:rPr>
          <w:rFonts w:eastAsia="Times New Roman"/>
          <w:lang w:eastAsia="ru-RU"/>
        </w:rPr>
        <w:t>Вот*100%</w:t>
      </w:r>
    </w:p>
    <w:p w:rsidR="00865F57" w:rsidRPr="00BF5C2E" w:rsidRDefault="00865F5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∆П = (39-27,</w:t>
      </w:r>
      <w:proofErr w:type="gramStart"/>
      <w:r w:rsidRPr="00BF5C2E">
        <w:rPr>
          <w:rFonts w:eastAsia="Times New Roman"/>
          <w:lang w:eastAsia="ru-RU"/>
        </w:rPr>
        <w:t>7)/</w:t>
      </w:r>
      <w:proofErr w:type="gramEnd"/>
      <w:r w:rsidRPr="00BF5C2E">
        <w:rPr>
          <w:rFonts w:eastAsia="Times New Roman"/>
          <w:lang w:eastAsia="ru-RU"/>
        </w:rPr>
        <w:t>27,7*100%  = 40,7%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 </w:t>
      </w:r>
      <w:r w:rsidRPr="00BF5C2E">
        <w:rPr>
          <w:rFonts w:eastAsia="Times New Roman"/>
          <w:lang w:eastAsia="ru-RU"/>
        </w:rPr>
        <w:t>прирост производительности труда в планируемом периоде составил  40,7%</w:t>
      </w:r>
      <w:r w:rsidRPr="00BF5C2E">
        <w:rPr>
          <w:rFonts w:eastAsia="Times New Roman"/>
          <w:b/>
          <w:bCs/>
          <w:lang w:eastAsia="ru-RU"/>
        </w:rPr>
        <w:t> </w:t>
      </w:r>
    </w:p>
    <w:p w:rsidR="00865F57" w:rsidRPr="00BF5C2E" w:rsidRDefault="00865F5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Задания практического занятия № 6</w:t>
      </w:r>
    </w:p>
    <w:p w:rsidR="00865F57" w:rsidRPr="00BF5C2E" w:rsidRDefault="00865F5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«Расчет показателей производительности труда»</w:t>
      </w:r>
    </w:p>
    <w:p w:rsidR="00865F57" w:rsidRPr="00BF5C2E" w:rsidRDefault="00865F5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1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BF5C2E">
        <w:rPr>
          <w:rFonts w:eastAsia="Times New Roman"/>
          <w:lang w:eastAsia="ru-RU"/>
        </w:rPr>
        <w:t>Строительное  управление</w:t>
      </w:r>
      <w:proofErr w:type="gramEnd"/>
      <w:r w:rsidRPr="00BF5C2E">
        <w:rPr>
          <w:rFonts w:eastAsia="Times New Roman"/>
          <w:lang w:eastAsia="ru-RU"/>
        </w:rPr>
        <w:t xml:space="preserve"> выполнило годовой объём строительно-монтажных работ собственными силами на сумму 4480тыс. руб. при среднегодовом составе работающих 640 чел., в том числе: рабочие основного производства – 500 чел., рабочие вспомогательного производства, находящегося на балансе строительного управления, - 40 чел., инженерно-технический персонал и служащие управления, участков и вспомогательного производства – 75 чел., персонала обслуживающих и прочих хозяйств – 25 чел.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среднегодовую выработку на 1 работающего и 1 рабочего, в том числе на 1 рабочего основного производства.</w:t>
      </w:r>
    </w:p>
    <w:p w:rsidR="00865F57" w:rsidRPr="00BF5C2E" w:rsidRDefault="00865F5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2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строительной организации в планируемом году определен рост производительности труда на 10% против достигнутого в базисном году. Затраты труда на выполненный объём строительно-монтажных работ в базисном году составили 93 000 чел.-дней.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планируемое снижение трудовых затрат а процентах и человеко-днях.</w:t>
      </w:r>
    </w:p>
    <w:p w:rsidR="00865F57" w:rsidRPr="00BF5C2E" w:rsidRDefault="00865F5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3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экономию трудовых затрат в чел.-днях, снижение трудоемкости и рост производительности труда в процентах, а также уменьшение численности рабочих в строительной организации в планируемом году в результате повышения уровня механизации бетонных работ.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Исходные данные: годовой объём работ в отчетном году 90 тыс. м</w:t>
      </w:r>
      <w:proofErr w:type="gramStart"/>
      <w:r w:rsidRPr="00BF5C2E">
        <w:rPr>
          <w:rFonts w:eastAsia="Times New Roman"/>
          <w:vertAlign w:val="superscript"/>
          <w:lang w:eastAsia="ru-RU"/>
        </w:rPr>
        <w:t>3 </w:t>
      </w:r>
      <w:r w:rsidRPr="00BF5C2E">
        <w:rPr>
          <w:rFonts w:eastAsia="Times New Roman"/>
          <w:lang w:eastAsia="ru-RU"/>
        </w:rPr>
        <w:t>;</w:t>
      </w:r>
      <w:proofErr w:type="gramEnd"/>
      <w:r w:rsidRPr="00BF5C2E">
        <w:rPr>
          <w:rFonts w:eastAsia="Times New Roman"/>
          <w:lang w:eastAsia="ru-RU"/>
        </w:rPr>
        <w:t xml:space="preserve"> то же, в планируемом году – 120 тыс.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 xml:space="preserve">; уровни механизации в отчетном и планируемом годах – соответственно 92 и 98%; снижение трудовых затрат на единицу объёма работ при выполнении механизированным способом вместо ручного – 0,35 чел.-дня; число рабочих </w:t>
      </w:r>
      <w:r w:rsidRPr="00BF5C2E">
        <w:rPr>
          <w:rFonts w:eastAsia="Times New Roman"/>
          <w:lang w:eastAsia="ru-RU"/>
        </w:rPr>
        <w:lastRenderedPageBreak/>
        <w:t>дней в году на 1 рабочего – 227; среднегодовая численность рабочих в строительной организации – 750 чел.</w:t>
      </w:r>
    </w:p>
    <w:p w:rsidR="00865F57" w:rsidRPr="00BF5C2E" w:rsidRDefault="00865F5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4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III квартале выработка продукции на одного работающего составила 5000 руб./человека. В IV квартале предприятие планирует выпустить продукции на сумму 15 млн руб. и одновременно снизить численность работающих на 80 человек.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Определить: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А) выработку одного работающего в IV квартале;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Б) планируемый прирост производительности труда.</w:t>
      </w:r>
    </w:p>
    <w:p w:rsidR="00865F57" w:rsidRPr="00BF5C2E" w:rsidRDefault="00865F5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5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Производственное здание для участка на месяц установлено 300 комплектов изделий в место 280 в прошлом месяце. Условия выполнения работ в отчетном месяце и плановые нормативы приведены в таблице.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3"/>
        <w:gridCol w:w="1235"/>
        <w:gridCol w:w="1122"/>
      </w:tblGrid>
      <w:tr w:rsidR="00BF5C2E" w:rsidRPr="00BF5C2E" w:rsidTr="00C62BFF">
        <w:tc>
          <w:tcPr>
            <w:tcW w:w="3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bookmarkStart w:id="0" w:name="6f6b4e813ad08e9c0172bd6052f1818681589b3b"/>
            <w:bookmarkStart w:id="1" w:name="9"/>
            <w:bookmarkEnd w:id="0"/>
            <w:bookmarkEnd w:id="1"/>
            <w:r w:rsidRPr="00BF5C2E"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Отчет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План</w:t>
            </w:r>
          </w:p>
        </w:tc>
      </w:tr>
      <w:tr w:rsidR="00BF5C2E" w:rsidRPr="00BF5C2E" w:rsidTr="00C62BFF">
        <w:tc>
          <w:tcPr>
            <w:tcW w:w="3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 xml:space="preserve">Трудоемкость одного </w:t>
            </w:r>
            <w:proofErr w:type="gramStart"/>
            <w:r w:rsidRPr="00BF5C2E">
              <w:rPr>
                <w:rFonts w:eastAsia="Times New Roman"/>
                <w:lang w:eastAsia="ru-RU"/>
              </w:rPr>
              <w:t>комплекта ,</w:t>
            </w:r>
            <w:proofErr w:type="gramEnd"/>
            <w:r w:rsidRPr="00BF5C2E">
              <w:rPr>
                <w:rFonts w:eastAsia="Times New Roman"/>
                <w:lang w:eastAsia="ru-RU"/>
              </w:rPr>
              <w:t xml:space="preserve"> нормо-часов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185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172</w:t>
            </w:r>
          </w:p>
        </w:tc>
      </w:tr>
      <w:tr w:rsidR="00BF5C2E" w:rsidRPr="00BF5C2E" w:rsidTr="00C62BFF">
        <w:tc>
          <w:tcPr>
            <w:tcW w:w="3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Средняя продолжительность рабочего дня, ч.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7,6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7,8</w:t>
            </w:r>
          </w:p>
        </w:tc>
      </w:tr>
      <w:tr w:rsidR="00BF5C2E" w:rsidRPr="00BF5C2E" w:rsidTr="00C62BFF">
        <w:tc>
          <w:tcPr>
            <w:tcW w:w="3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Число рабочих дней в месяце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22</w:t>
            </w:r>
          </w:p>
        </w:tc>
      </w:tr>
      <w:tr w:rsidR="00BF5C2E" w:rsidRPr="00BF5C2E" w:rsidTr="00C62BFF">
        <w:tc>
          <w:tcPr>
            <w:tcW w:w="3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Число вспомогательных рабочих, % от основных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57" w:rsidRPr="00BF5C2E" w:rsidRDefault="00865F5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43</w:t>
            </w:r>
          </w:p>
        </w:tc>
      </w:tr>
    </w:tbl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выработку на одного рабочего по отчету и по плану в нормо-часах, а также запланированный процент роста производительности труда.</w:t>
      </w:r>
    </w:p>
    <w:p w:rsidR="00865F57" w:rsidRPr="00BF5C2E" w:rsidRDefault="00865F5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6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Определить:</w:t>
      </w:r>
    </w:p>
    <w:p w:rsidR="00865F57" w:rsidRPr="00BF5C2E" w:rsidRDefault="00865F57" w:rsidP="00211810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планируемый рост производительности труда по предприятию;</w:t>
      </w:r>
    </w:p>
    <w:p w:rsidR="00865F57" w:rsidRPr="00BF5C2E" w:rsidRDefault="00865F57" w:rsidP="00211810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необходимое снижение трудоёмкости производственной программы для обеспечения роста производительности труда.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Исходные данные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отчетном году выпуск продукции по предприятию составил 8600 тыс. руб., который должен обеспечить без увеличения численность рабочих.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Решение</w:t>
      </w:r>
    </w:p>
    <w:p w:rsidR="00865F57" w:rsidRPr="00BF5C2E" w:rsidRDefault="00865F57" w:rsidP="00211810">
      <w:pPr>
        <w:numPr>
          <w:ilvl w:val="0"/>
          <w:numId w:val="5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Так как прирост производительности труда (выработки) должен быть обеспечен без увеличения численности работников, то он будет равен приросту объёма производства продукции:</w:t>
      </w:r>
    </w:p>
    <w:p w:rsidR="00865F57" w:rsidRPr="00BF5C2E" w:rsidRDefault="00865F5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∆q= 370: 8600 =4,3%.</w:t>
      </w:r>
    </w:p>
    <w:p w:rsidR="00865F57" w:rsidRPr="00BF5C2E" w:rsidRDefault="00865F57" w:rsidP="00211810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Рассчитываем снижение трудоемкости:</w:t>
      </w:r>
    </w:p>
    <w:p w:rsidR="00865F57" w:rsidRPr="00BF5C2E" w:rsidRDefault="00865F5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∆t=  (∆q/ 100+ ∆q)*100= (4,3/100+4,3)*100=4,1%</w:t>
      </w:r>
    </w:p>
    <w:p w:rsidR="00B64D63" w:rsidRDefault="00B64D63" w:rsidP="00C62BFF">
      <w:pPr>
        <w:spacing w:line="276" w:lineRule="auto"/>
        <w:ind w:firstLine="709"/>
        <w:jc w:val="both"/>
        <w:rPr>
          <w:b/>
          <w:highlight w:val="yellow"/>
        </w:rPr>
      </w:pPr>
    </w:p>
    <w:p w:rsidR="00DA725A" w:rsidRDefault="00DA725A" w:rsidP="00DA725A">
      <w:pPr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Список литературы</w:t>
      </w:r>
    </w:p>
    <w:p w:rsidR="00DA725A" w:rsidRDefault="00DA725A" w:rsidP="00211810">
      <w:pPr>
        <w:numPr>
          <w:ilvl w:val="0"/>
          <w:numId w:val="28"/>
        </w:numPr>
        <w:ind w:left="0" w:firstLine="709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color w:val="000000"/>
        </w:rPr>
        <w:t>Можаева</w:t>
      </w:r>
      <w:proofErr w:type="spellEnd"/>
      <w:r>
        <w:rPr>
          <w:color w:val="000000"/>
        </w:rPr>
        <w:t xml:space="preserve"> С.В. Экономика энергетического производства: Уч. пособие. 3 изд. доп. и пер. СПб: Изд. "Лань", 2003 - 208 с.</w:t>
      </w:r>
    </w:p>
    <w:p w:rsidR="00DA725A" w:rsidRDefault="00DA725A" w:rsidP="00211810">
      <w:pPr>
        <w:numPr>
          <w:ilvl w:val="0"/>
          <w:numId w:val="28"/>
        </w:numPr>
        <w:ind w:left="0" w:firstLine="709"/>
        <w:jc w:val="both"/>
        <w:rPr>
          <w:rFonts w:eastAsia="Times New Roman"/>
          <w:lang w:eastAsia="ru-RU"/>
        </w:rPr>
      </w:pPr>
      <w:proofErr w:type="spellStart"/>
      <w:proofErr w:type="gramStart"/>
      <w:r>
        <w:t>ШеховцевВ.П</w:t>
      </w:r>
      <w:proofErr w:type="spellEnd"/>
      <w:r>
        <w:t>. ”Справочное</w:t>
      </w:r>
      <w:proofErr w:type="gramEnd"/>
      <w:r>
        <w:t xml:space="preserve"> пособие по электроснабжению и электрооборудованию” М., ФОРУМ- ИНФРА-М- 2006.</w:t>
      </w:r>
    </w:p>
    <w:p w:rsidR="00DA725A" w:rsidRDefault="00DA725A" w:rsidP="00211810">
      <w:pPr>
        <w:numPr>
          <w:ilvl w:val="0"/>
          <w:numId w:val="28"/>
        </w:numPr>
        <w:ind w:left="0" w:firstLine="709"/>
        <w:jc w:val="both"/>
        <w:rPr>
          <w:color w:val="000000"/>
        </w:rPr>
      </w:pPr>
      <w:r>
        <w:rPr>
          <w:color w:val="000000"/>
        </w:rPr>
        <w:t>Экономика и управление в энергетике: Уч. пособие под ред. Н.Н. Кожевникова - М.: Изд. центра "Академия", 2003. - 384 с.</w:t>
      </w:r>
    </w:p>
    <w:p w:rsidR="00B64D63" w:rsidRDefault="00B64D63" w:rsidP="00C62BFF">
      <w:pPr>
        <w:spacing w:line="276" w:lineRule="auto"/>
        <w:ind w:firstLine="709"/>
        <w:jc w:val="both"/>
        <w:rPr>
          <w:b/>
          <w:highlight w:val="yellow"/>
        </w:rPr>
      </w:pPr>
    </w:p>
    <w:p w:rsidR="005108D4" w:rsidRDefault="005108D4">
      <w:pPr>
        <w:spacing w:after="200" w:line="276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B64D63" w:rsidRDefault="00B64D63" w:rsidP="001B4605">
      <w:pPr>
        <w:spacing w:line="276" w:lineRule="auto"/>
        <w:jc w:val="both"/>
        <w:rPr>
          <w:b/>
          <w:highlight w:val="yellow"/>
        </w:rPr>
      </w:pPr>
    </w:p>
    <w:p w:rsidR="00865F57" w:rsidRPr="00BF5C2E" w:rsidRDefault="00865F57" w:rsidP="00C62BFF">
      <w:pPr>
        <w:spacing w:line="276" w:lineRule="auto"/>
        <w:ind w:firstLine="709"/>
        <w:jc w:val="both"/>
      </w:pPr>
      <w:r w:rsidRPr="001B4605">
        <w:rPr>
          <w:b/>
        </w:rPr>
        <w:t>Практическая работа №18.</w:t>
      </w:r>
      <w:r w:rsidRPr="001B4605">
        <w:t xml:space="preserve"> Расчет продолжительности простоя электрооборудования в ремонте</w:t>
      </w:r>
      <w:r w:rsidR="001B4605">
        <w:t>.</w:t>
      </w:r>
    </w:p>
    <w:p w:rsidR="00865F57" w:rsidRPr="00BF5C2E" w:rsidRDefault="00865F57" w:rsidP="00C62BFF">
      <w:pPr>
        <w:spacing w:line="276" w:lineRule="auto"/>
        <w:ind w:firstLine="709"/>
        <w:rPr>
          <w:b/>
        </w:rPr>
      </w:pPr>
    </w:p>
    <w:p w:rsidR="008A4C1A" w:rsidRPr="00A637AB" w:rsidRDefault="00116267" w:rsidP="00C62BFF">
      <w:pPr>
        <w:spacing w:line="276" w:lineRule="auto"/>
        <w:ind w:firstLine="709"/>
        <w:jc w:val="center"/>
        <w:rPr>
          <w:b/>
        </w:rPr>
      </w:pPr>
      <w:r w:rsidRPr="00A637AB">
        <w:rPr>
          <w:b/>
        </w:rPr>
        <w:t>Практическая работа №20. Расчет численности ремонтного персонала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Цель занятия: </w:t>
      </w:r>
      <w:r w:rsidRPr="00BF5C2E">
        <w:rPr>
          <w:rFonts w:eastAsia="Times New Roman"/>
          <w:lang w:eastAsia="ru-RU"/>
        </w:rPr>
        <w:t>освоение методики расчёта численности работников организации.</w:t>
      </w:r>
    </w:p>
    <w:p w:rsidR="00116267" w:rsidRPr="00BF5C2E" w:rsidRDefault="00116267" w:rsidP="00C62BFF">
      <w:pPr>
        <w:shd w:val="clear" w:color="auto" w:fill="FFFFFF"/>
        <w:spacing w:line="276" w:lineRule="auto"/>
        <w:ind w:firstLine="709"/>
        <w:rPr>
          <w:rFonts w:eastAsia="Times New Roman"/>
          <w:b/>
          <w:lang w:eastAsia="ru-RU"/>
        </w:rPr>
      </w:pPr>
      <w:r w:rsidRPr="00BF5C2E">
        <w:rPr>
          <w:rFonts w:eastAsia="Times New Roman"/>
          <w:b/>
          <w:lang w:eastAsia="ru-RU"/>
        </w:rPr>
        <w:t>Теоретические сведения.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 Потребность в персонале – это совокупность работников соответствую-щей </w:t>
      </w:r>
      <w:proofErr w:type="gramStart"/>
      <w:r w:rsidRPr="00BF5C2E">
        <w:rPr>
          <w:rFonts w:eastAsia="Times New Roman"/>
          <w:lang w:eastAsia="ru-RU"/>
        </w:rPr>
        <w:t>квалификации ,</w:t>
      </w:r>
      <w:proofErr w:type="gramEnd"/>
      <w:r w:rsidRPr="00BF5C2E">
        <w:rPr>
          <w:rFonts w:eastAsia="Times New Roman"/>
          <w:lang w:eastAsia="ru-RU"/>
        </w:rPr>
        <w:t xml:space="preserve"> объективно необходимых для реализации стоящих перед организацией целей  и задач, согласно стратегии  и тактики развития.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Определение плановой численности рабочих зависит от производственной программы и специфики производства, характера производственного процесса и трудовых функций, выполняемых  рабочими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 = Т</w:t>
      </w:r>
      <w:proofErr w:type="gramStart"/>
      <w:r w:rsidRPr="00BF5C2E">
        <w:rPr>
          <w:rFonts w:eastAsia="Times New Roman"/>
          <w:lang w:eastAsia="ru-RU"/>
        </w:rPr>
        <w:t>/(</w:t>
      </w:r>
      <w:proofErr w:type="spellStart"/>
      <w:proofErr w:type="gramEnd"/>
      <w:r w:rsidRPr="00BF5C2E">
        <w:rPr>
          <w:rFonts w:eastAsia="Times New Roman"/>
          <w:lang w:eastAsia="ru-RU"/>
        </w:rPr>
        <w:t>tr</w:t>
      </w:r>
      <w:proofErr w:type="spellEnd"/>
      <w:r w:rsidRPr="00BF5C2E">
        <w:rPr>
          <w:rFonts w:eastAsia="Times New Roman"/>
          <w:lang w:eastAsia="ru-RU"/>
        </w:rPr>
        <w:t xml:space="preserve"> * 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  <w:r w:rsidRPr="00BF5C2E">
        <w:rPr>
          <w:rFonts w:eastAsia="Times New Roman"/>
          <w:lang w:eastAsia="ru-RU"/>
        </w:rPr>
        <w:t>) ,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где   Т -  общее время, требуемое для выпуска продукции – чел-</w:t>
      </w:r>
      <w:proofErr w:type="spellStart"/>
      <w:proofErr w:type="gramStart"/>
      <w:r w:rsidRPr="00BF5C2E">
        <w:rPr>
          <w:rFonts w:eastAsia="Times New Roman"/>
          <w:lang w:eastAsia="ru-RU"/>
        </w:rPr>
        <w:t>дн</w:t>
      </w:r>
      <w:proofErr w:type="spellEnd"/>
      <w:r w:rsidRPr="00BF5C2E">
        <w:rPr>
          <w:rFonts w:eastAsia="Times New Roman"/>
          <w:lang w:eastAsia="ru-RU"/>
        </w:rPr>
        <w:t xml:space="preserve"> ;</w:t>
      </w:r>
      <w:proofErr w:type="gramEnd"/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         </w:t>
      </w:r>
      <w:proofErr w:type="spellStart"/>
      <w:r w:rsidRPr="00BF5C2E">
        <w:rPr>
          <w:rFonts w:eastAsia="Times New Roman"/>
          <w:lang w:eastAsia="ru-RU"/>
        </w:rPr>
        <w:t>tr</w:t>
      </w:r>
      <w:proofErr w:type="spellEnd"/>
      <w:r w:rsidRPr="00BF5C2E">
        <w:rPr>
          <w:rFonts w:eastAsia="Times New Roman"/>
          <w:lang w:eastAsia="ru-RU"/>
        </w:rPr>
        <w:t xml:space="preserve"> – годовой фонд времени одного работника по календарному графику,  </w:t>
      </w:r>
      <w:proofErr w:type="spellStart"/>
      <w:r w:rsidRPr="00BF5C2E">
        <w:rPr>
          <w:rFonts w:eastAsia="Times New Roman"/>
          <w:lang w:eastAsia="ru-RU"/>
        </w:rPr>
        <w:t>дн</w:t>
      </w:r>
      <w:proofErr w:type="spellEnd"/>
      <w:r w:rsidRPr="00BF5C2E">
        <w:rPr>
          <w:rFonts w:eastAsia="Times New Roman"/>
          <w:lang w:eastAsia="ru-RU"/>
        </w:rPr>
        <w:t>;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        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  <w:r w:rsidRPr="00BF5C2E">
        <w:rPr>
          <w:rFonts w:eastAsia="Times New Roman"/>
          <w:lang w:eastAsia="ru-RU"/>
        </w:rPr>
        <w:t xml:space="preserve"> – средний коэффициент выполнения нормы работником.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1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необходимую численность рабочих по профессиям.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Строительной организации по плану необходимо </w:t>
      </w:r>
      <w:proofErr w:type="gramStart"/>
      <w:r w:rsidRPr="00BF5C2E">
        <w:rPr>
          <w:rFonts w:eastAsia="Times New Roman"/>
          <w:lang w:eastAsia="ru-RU"/>
        </w:rPr>
        <w:t>выполнить :</w:t>
      </w:r>
      <w:proofErr w:type="gramEnd"/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Кирпичной кладки 7680 м</w:t>
      </w:r>
      <w:proofErr w:type="gramStart"/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> ;</w:t>
      </w:r>
      <w:proofErr w:type="gramEnd"/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Смонтировать сборного железобетона – 4840 м</w:t>
      </w:r>
      <w:proofErr w:type="gramStart"/>
      <w:r w:rsidRPr="00BF5C2E">
        <w:rPr>
          <w:rFonts w:eastAsia="Times New Roman"/>
          <w:vertAlign w:val="superscript"/>
          <w:lang w:eastAsia="ru-RU"/>
        </w:rPr>
        <w:t>3  </w:t>
      </w:r>
      <w:r w:rsidRPr="00BF5C2E">
        <w:rPr>
          <w:rFonts w:eastAsia="Times New Roman"/>
          <w:lang w:eastAsia="ru-RU"/>
        </w:rPr>
        <w:t>;</w:t>
      </w:r>
      <w:proofErr w:type="gramEnd"/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Штукатурных работ – 70000 м</w:t>
      </w:r>
      <w:proofErr w:type="gramStart"/>
      <w:r w:rsidRPr="00BF5C2E">
        <w:rPr>
          <w:rFonts w:eastAsia="Times New Roman"/>
          <w:vertAlign w:val="superscript"/>
          <w:lang w:eastAsia="ru-RU"/>
        </w:rPr>
        <w:t>2 </w:t>
      </w:r>
      <w:r w:rsidRPr="00BF5C2E">
        <w:rPr>
          <w:rFonts w:eastAsia="Times New Roman"/>
          <w:lang w:eastAsia="ru-RU"/>
        </w:rPr>
        <w:t>.</w:t>
      </w:r>
      <w:proofErr w:type="gramEnd"/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Трудоёмкость </w:t>
      </w:r>
      <w:proofErr w:type="gramStart"/>
      <w:r w:rsidRPr="00BF5C2E">
        <w:rPr>
          <w:rFonts w:eastAsia="Times New Roman"/>
          <w:lang w:eastAsia="ru-RU"/>
        </w:rPr>
        <w:t>на :</w:t>
      </w:r>
      <w:proofErr w:type="gramEnd"/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 xml:space="preserve"> кирпичной кладки – 0,51 чел – </w:t>
      </w:r>
      <w:proofErr w:type="spellStart"/>
      <w:proofErr w:type="gramStart"/>
      <w:r w:rsidRPr="00BF5C2E">
        <w:rPr>
          <w:rFonts w:eastAsia="Times New Roman"/>
          <w:lang w:eastAsia="ru-RU"/>
        </w:rPr>
        <w:t>дн</w:t>
      </w:r>
      <w:proofErr w:type="spellEnd"/>
      <w:r w:rsidRPr="00BF5C2E">
        <w:rPr>
          <w:rFonts w:eastAsia="Times New Roman"/>
          <w:lang w:eastAsia="ru-RU"/>
        </w:rPr>
        <w:t xml:space="preserve"> ;</w:t>
      </w:r>
      <w:proofErr w:type="gramEnd"/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м</w:t>
      </w:r>
      <w:proofErr w:type="gramStart"/>
      <w:r w:rsidRPr="00BF5C2E">
        <w:rPr>
          <w:rFonts w:eastAsia="Times New Roman"/>
          <w:vertAlign w:val="superscript"/>
          <w:lang w:eastAsia="ru-RU"/>
        </w:rPr>
        <w:t>3 </w:t>
      </w:r>
      <w:r w:rsidRPr="00BF5C2E">
        <w:rPr>
          <w:rFonts w:eastAsia="Times New Roman"/>
          <w:lang w:eastAsia="ru-RU"/>
        </w:rPr>
        <w:t> монтажа</w:t>
      </w:r>
      <w:proofErr w:type="gramEnd"/>
      <w:r w:rsidRPr="00BF5C2E">
        <w:rPr>
          <w:rFonts w:eastAsia="Times New Roman"/>
          <w:lang w:eastAsia="ru-RU"/>
        </w:rPr>
        <w:t xml:space="preserve"> железобетона  - 0,36 чел - </w:t>
      </w:r>
      <w:proofErr w:type="spellStart"/>
      <w:r w:rsidRPr="00BF5C2E">
        <w:rPr>
          <w:rFonts w:eastAsia="Times New Roman"/>
          <w:lang w:eastAsia="ru-RU"/>
        </w:rPr>
        <w:t>дн</w:t>
      </w:r>
      <w:proofErr w:type="spellEnd"/>
      <w:r w:rsidRPr="00BF5C2E">
        <w:rPr>
          <w:rFonts w:eastAsia="Times New Roman"/>
          <w:lang w:eastAsia="ru-RU"/>
        </w:rPr>
        <w:t xml:space="preserve"> ;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м</w:t>
      </w:r>
      <w:proofErr w:type="gramStart"/>
      <w:r w:rsidRPr="00BF5C2E">
        <w:rPr>
          <w:rFonts w:eastAsia="Times New Roman"/>
          <w:vertAlign w:val="superscript"/>
          <w:lang w:eastAsia="ru-RU"/>
        </w:rPr>
        <w:t>2 </w:t>
      </w:r>
      <w:r w:rsidRPr="00BF5C2E">
        <w:rPr>
          <w:rFonts w:eastAsia="Times New Roman"/>
          <w:lang w:eastAsia="ru-RU"/>
        </w:rPr>
        <w:t> штукатурки</w:t>
      </w:r>
      <w:proofErr w:type="gramEnd"/>
      <w:r w:rsidRPr="00BF5C2E">
        <w:rPr>
          <w:rFonts w:eastAsia="Times New Roman"/>
          <w:lang w:eastAsia="ru-RU"/>
        </w:rPr>
        <w:t xml:space="preserve"> – 0,14 чел – </w:t>
      </w:r>
      <w:proofErr w:type="spellStart"/>
      <w:r w:rsidRPr="00BF5C2E">
        <w:rPr>
          <w:rFonts w:eastAsia="Times New Roman"/>
          <w:lang w:eastAsia="ru-RU"/>
        </w:rPr>
        <w:t>дн</w:t>
      </w:r>
      <w:proofErr w:type="spellEnd"/>
      <w:r w:rsidRPr="00BF5C2E">
        <w:rPr>
          <w:rFonts w:eastAsia="Times New Roman"/>
          <w:lang w:eastAsia="ru-RU"/>
        </w:rPr>
        <w:t>.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Средний коэффициент перевыполнения норм – 1,21. Плановое число рабочих дней в году – 230.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численность каменщиков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1 </w:t>
      </w:r>
      <w:r w:rsidRPr="00BF5C2E">
        <w:rPr>
          <w:rFonts w:eastAsia="Times New Roman"/>
          <w:lang w:eastAsia="ru-RU"/>
        </w:rPr>
        <w:t>= (Q</w:t>
      </w:r>
      <w:r w:rsidRPr="00BF5C2E">
        <w:rPr>
          <w:rFonts w:eastAsia="Times New Roman"/>
          <w:vertAlign w:val="subscript"/>
          <w:lang w:eastAsia="ru-RU"/>
        </w:rPr>
        <w:t>1</w:t>
      </w:r>
      <w:r w:rsidRPr="00BF5C2E">
        <w:rPr>
          <w:rFonts w:eastAsia="Times New Roman"/>
          <w:lang w:eastAsia="ru-RU"/>
        </w:rPr>
        <w:t> *</w:t>
      </w:r>
      <w:proofErr w:type="spellStart"/>
      <w:r w:rsidRPr="00BF5C2E">
        <w:rPr>
          <w:rFonts w:eastAsia="Times New Roman"/>
          <w:lang w:eastAsia="ru-RU"/>
        </w:rPr>
        <w:t>tн</w:t>
      </w:r>
      <w:proofErr w:type="spellEnd"/>
      <w:r w:rsidRPr="00BF5C2E">
        <w:rPr>
          <w:rFonts w:eastAsia="Times New Roman"/>
          <w:lang w:eastAsia="ru-RU"/>
        </w:rPr>
        <w:t xml:space="preserve">) </w:t>
      </w:r>
      <w:proofErr w:type="gramStart"/>
      <w:r w:rsidRPr="00BF5C2E">
        <w:rPr>
          <w:rFonts w:eastAsia="Times New Roman"/>
          <w:lang w:eastAsia="ru-RU"/>
        </w:rPr>
        <w:t>/(</w:t>
      </w:r>
      <w:proofErr w:type="spellStart"/>
      <w:proofErr w:type="gramEnd"/>
      <w:r w:rsidRPr="00BF5C2E">
        <w:rPr>
          <w:rFonts w:eastAsia="Times New Roman"/>
          <w:lang w:eastAsia="ru-RU"/>
        </w:rPr>
        <w:t>tr</w:t>
      </w:r>
      <w:proofErr w:type="spellEnd"/>
      <w:r w:rsidRPr="00BF5C2E">
        <w:rPr>
          <w:rFonts w:eastAsia="Times New Roman"/>
          <w:lang w:eastAsia="ru-RU"/>
        </w:rPr>
        <w:t xml:space="preserve"> * 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  <w:r w:rsidRPr="00BF5C2E">
        <w:rPr>
          <w:rFonts w:eastAsia="Times New Roman"/>
          <w:lang w:eastAsia="ru-RU"/>
        </w:rPr>
        <w:t>)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1 </w:t>
      </w:r>
      <w:r w:rsidRPr="00BF5C2E">
        <w:rPr>
          <w:rFonts w:eastAsia="Times New Roman"/>
          <w:lang w:eastAsia="ru-RU"/>
        </w:rPr>
        <w:t>= (7680*0,</w:t>
      </w:r>
      <w:proofErr w:type="gramStart"/>
      <w:r w:rsidRPr="00BF5C2E">
        <w:rPr>
          <w:rFonts w:eastAsia="Times New Roman"/>
          <w:lang w:eastAsia="ru-RU"/>
        </w:rPr>
        <w:t>51)/</w:t>
      </w:r>
      <w:proofErr w:type="gramEnd"/>
      <w:r w:rsidRPr="00BF5C2E">
        <w:rPr>
          <w:rFonts w:eastAsia="Times New Roman"/>
          <w:lang w:eastAsia="ru-RU"/>
        </w:rPr>
        <w:t>(230*1,21) = 3916,8/278,3 = 14 чел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2 Определяем численность монтажников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2 </w:t>
      </w:r>
      <w:r w:rsidRPr="00BF5C2E">
        <w:rPr>
          <w:rFonts w:eastAsia="Times New Roman"/>
          <w:lang w:eastAsia="ru-RU"/>
        </w:rPr>
        <w:t>= (Q</w:t>
      </w:r>
      <w:r w:rsidRPr="00BF5C2E">
        <w:rPr>
          <w:rFonts w:eastAsia="Times New Roman"/>
          <w:vertAlign w:val="subscript"/>
          <w:lang w:eastAsia="ru-RU"/>
        </w:rPr>
        <w:t>2</w:t>
      </w:r>
      <w:r w:rsidRPr="00BF5C2E">
        <w:rPr>
          <w:rFonts w:eastAsia="Times New Roman"/>
          <w:lang w:eastAsia="ru-RU"/>
        </w:rPr>
        <w:t> *</w:t>
      </w:r>
      <w:proofErr w:type="spellStart"/>
      <w:r w:rsidRPr="00BF5C2E">
        <w:rPr>
          <w:rFonts w:eastAsia="Times New Roman"/>
          <w:lang w:eastAsia="ru-RU"/>
        </w:rPr>
        <w:t>tн</w:t>
      </w:r>
      <w:proofErr w:type="spellEnd"/>
      <w:r w:rsidRPr="00BF5C2E">
        <w:rPr>
          <w:rFonts w:eastAsia="Times New Roman"/>
          <w:lang w:eastAsia="ru-RU"/>
        </w:rPr>
        <w:t xml:space="preserve">) </w:t>
      </w:r>
      <w:proofErr w:type="gramStart"/>
      <w:r w:rsidRPr="00BF5C2E">
        <w:rPr>
          <w:rFonts w:eastAsia="Times New Roman"/>
          <w:lang w:eastAsia="ru-RU"/>
        </w:rPr>
        <w:t>/(</w:t>
      </w:r>
      <w:proofErr w:type="spellStart"/>
      <w:proofErr w:type="gramEnd"/>
      <w:r w:rsidRPr="00BF5C2E">
        <w:rPr>
          <w:rFonts w:eastAsia="Times New Roman"/>
          <w:lang w:eastAsia="ru-RU"/>
        </w:rPr>
        <w:t>tr</w:t>
      </w:r>
      <w:proofErr w:type="spellEnd"/>
      <w:r w:rsidRPr="00BF5C2E">
        <w:rPr>
          <w:rFonts w:eastAsia="Times New Roman"/>
          <w:lang w:eastAsia="ru-RU"/>
        </w:rPr>
        <w:t xml:space="preserve"> * 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  <w:r w:rsidRPr="00BF5C2E">
        <w:rPr>
          <w:rFonts w:eastAsia="Times New Roman"/>
          <w:lang w:eastAsia="ru-RU"/>
        </w:rPr>
        <w:t>)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2 </w:t>
      </w:r>
      <w:r w:rsidRPr="00BF5C2E">
        <w:rPr>
          <w:rFonts w:eastAsia="Times New Roman"/>
          <w:lang w:eastAsia="ru-RU"/>
        </w:rPr>
        <w:t>= (4840 * 0,</w:t>
      </w:r>
      <w:proofErr w:type="gramStart"/>
      <w:r w:rsidRPr="00BF5C2E">
        <w:rPr>
          <w:rFonts w:eastAsia="Times New Roman"/>
          <w:lang w:eastAsia="ru-RU"/>
        </w:rPr>
        <w:t>36)/</w:t>
      </w:r>
      <w:proofErr w:type="gramEnd"/>
      <w:r w:rsidRPr="00BF5C2E">
        <w:rPr>
          <w:rFonts w:eastAsia="Times New Roman"/>
          <w:lang w:eastAsia="ru-RU"/>
        </w:rPr>
        <w:t>(230*1,21) = 1742,4/278,3 = 6 чел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3 Определяем численность штукатуров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3 </w:t>
      </w:r>
      <w:r w:rsidRPr="00BF5C2E">
        <w:rPr>
          <w:rFonts w:eastAsia="Times New Roman"/>
          <w:lang w:eastAsia="ru-RU"/>
        </w:rPr>
        <w:t>= (Q</w:t>
      </w:r>
      <w:r w:rsidRPr="00BF5C2E">
        <w:rPr>
          <w:rFonts w:eastAsia="Times New Roman"/>
          <w:vertAlign w:val="subscript"/>
          <w:lang w:eastAsia="ru-RU"/>
        </w:rPr>
        <w:t>3</w:t>
      </w:r>
      <w:r w:rsidRPr="00BF5C2E">
        <w:rPr>
          <w:rFonts w:eastAsia="Times New Roman"/>
          <w:lang w:eastAsia="ru-RU"/>
        </w:rPr>
        <w:t> *</w:t>
      </w:r>
      <w:proofErr w:type="spellStart"/>
      <w:r w:rsidRPr="00BF5C2E">
        <w:rPr>
          <w:rFonts w:eastAsia="Times New Roman"/>
          <w:lang w:eastAsia="ru-RU"/>
        </w:rPr>
        <w:t>tн</w:t>
      </w:r>
      <w:proofErr w:type="spellEnd"/>
      <w:r w:rsidRPr="00BF5C2E">
        <w:rPr>
          <w:rFonts w:eastAsia="Times New Roman"/>
          <w:lang w:eastAsia="ru-RU"/>
        </w:rPr>
        <w:t xml:space="preserve">) </w:t>
      </w:r>
      <w:proofErr w:type="gramStart"/>
      <w:r w:rsidRPr="00BF5C2E">
        <w:rPr>
          <w:rFonts w:eastAsia="Times New Roman"/>
          <w:lang w:eastAsia="ru-RU"/>
        </w:rPr>
        <w:t>/(</w:t>
      </w:r>
      <w:proofErr w:type="spellStart"/>
      <w:proofErr w:type="gramEnd"/>
      <w:r w:rsidRPr="00BF5C2E">
        <w:rPr>
          <w:rFonts w:eastAsia="Times New Roman"/>
          <w:lang w:eastAsia="ru-RU"/>
        </w:rPr>
        <w:t>tr</w:t>
      </w:r>
      <w:proofErr w:type="spellEnd"/>
      <w:r w:rsidRPr="00BF5C2E">
        <w:rPr>
          <w:rFonts w:eastAsia="Times New Roman"/>
          <w:lang w:eastAsia="ru-RU"/>
        </w:rPr>
        <w:t xml:space="preserve"> * 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  <w:r w:rsidRPr="00BF5C2E">
        <w:rPr>
          <w:rFonts w:eastAsia="Times New Roman"/>
          <w:lang w:eastAsia="ru-RU"/>
        </w:rPr>
        <w:t>)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3 </w:t>
      </w:r>
      <w:r w:rsidRPr="00BF5C2E">
        <w:rPr>
          <w:rFonts w:eastAsia="Times New Roman"/>
          <w:lang w:eastAsia="ru-RU"/>
        </w:rPr>
        <w:t>= (70000 * 0,14)*(230 * 1,21) = 9800/278,3 = 35 чел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proofErr w:type="gramStart"/>
      <w:r w:rsidRPr="00BF5C2E">
        <w:rPr>
          <w:rFonts w:eastAsia="Times New Roman"/>
          <w:b/>
          <w:bCs/>
          <w:lang w:eastAsia="ru-RU"/>
        </w:rPr>
        <w:t>Вывод:</w:t>
      </w:r>
      <w:r w:rsidRPr="00BF5C2E">
        <w:rPr>
          <w:rFonts w:eastAsia="Times New Roman"/>
          <w:lang w:eastAsia="ru-RU"/>
        </w:rPr>
        <w:t>  численность</w:t>
      </w:r>
      <w:proofErr w:type="gramEnd"/>
      <w:r w:rsidRPr="00BF5C2E">
        <w:rPr>
          <w:rFonts w:eastAsia="Times New Roman"/>
          <w:lang w:eastAsia="ru-RU"/>
        </w:rPr>
        <w:t xml:space="preserve"> по профессиям на плановый период составляет : каменщики – 14 чел, монтажники – 6 чел , штукатуры – 35 чел.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На отдельных участках производства необходимую численность рабочих можно определить по нормам выработки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 = Q</w:t>
      </w:r>
      <w:proofErr w:type="gramStart"/>
      <w:r w:rsidRPr="00BF5C2E">
        <w:rPr>
          <w:rFonts w:eastAsia="Times New Roman"/>
          <w:lang w:eastAsia="ru-RU"/>
        </w:rPr>
        <w:t>/(</w:t>
      </w:r>
      <w:proofErr w:type="spellStart"/>
      <w:proofErr w:type="gramEnd"/>
      <w:r w:rsidRPr="00BF5C2E">
        <w:rPr>
          <w:rFonts w:eastAsia="Times New Roman"/>
          <w:lang w:eastAsia="ru-RU"/>
        </w:rPr>
        <w:t>Нв</w:t>
      </w:r>
      <w:proofErr w:type="spellEnd"/>
      <w:r w:rsidRPr="00BF5C2E">
        <w:rPr>
          <w:rFonts w:eastAsia="Times New Roman"/>
          <w:lang w:eastAsia="ru-RU"/>
        </w:rPr>
        <w:t xml:space="preserve"> * 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  <w:r w:rsidRPr="00BF5C2E">
        <w:rPr>
          <w:rFonts w:eastAsia="Times New Roman"/>
          <w:lang w:eastAsia="ru-RU"/>
        </w:rPr>
        <w:t xml:space="preserve"> * </w:t>
      </w:r>
      <w:proofErr w:type="spellStart"/>
      <w:r w:rsidRPr="00BF5C2E">
        <w:rPr>
          <w:rFonts w:eastAsia="Times New Roman"/>
          <w:lang w:eastAsia="ru-RU"/>
        </w:rPr>
        <w:t>tr</w:t>
      </w:r>
      <w:proofErr w:type="spellEnd"/>
      <w:r w:rsidRPr="00BF5C2E">
        <w:rPr>
          <w:rFonts w:eastAsia="Times New Roman"/>
          <w:lang w:eastAsia="ru-RU"/>
        </w:rPr>
        <w:t>)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где  Q – общий объём работ в натуральных единицах;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lastRenderedPageBreak/>
        <w:t xml:space="preserve">        </w:t>
      </w:r>
      <w:proofErr w:type="spellStart"/>
      <w:r w:rsidRPr="00BF5C2E">
        <w:rPr>
          <w:rFonts w:eastAsia="Times New Roman"/>
          <w:lang w:eastAsia="ru-RU"/>
        </w:rPr>
        <w:t>Нв</w:t>
      </w:r>
      <w:proofErr w:type="spellEnd"/>
      <w:r w:rsidRPr="00BF5C2E">
        <w:rPr>
          <w:rFonts w:eastAsia="Times New Roman"/>
          <w:lang w:eastAsia="ru-RU"/>
        </w:rPr>
        <w:t xml:space="preserve"> – норма выработки в смену, в </w:t>
      </w:r>
      <w:proofErr w:type="gramStart"/>
      <w:r w:rsidRPr="00BF5C2E">
        <w:rPr>
          <w:rFonts w:eastAsia="Times New Roman"/>
          <w:lang w:eastAsia="ru-RU"/>
        </w:rPr>
        <w:t>натуральных  единицах</w:t>
      </w:r>
      <w:proofErr w:type="gramEnd"/>
      <w:r w:rsidRPr="00BF5C2E">
        <w:rPr>
          <w:rFonts w:eastAsia="Times New Roman"/>
          <w:lang w:eastAsia="ru-RU"/>
        </w:rPr>
        <w:t xml:space="preserve"> ;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        </w:t>
      </w:r>
      <w:proofErr w:type="spellStart"/>
      <w:r w:rsidRPr="00BF5C2E">
        <w:rPr>
          <w:rFonts w:eastAsia="Times New Roman"/>
          <w:lang w:eastAsia="ru-RU"/>
        </w:rPr>
        <w:t>tr</w:t>
      </w:r>
      <w:proofErr w:type="spellEnd"/>
      <w:r w:rsidRPr="00BF5C2E">
        <w:rPr>
          <w:rFonts w:eastAsia="Times New Roman"/>
          <w:lang w:eastAsia="ru-RU"/>
        </w:rPr>
        <w:t xml:space="preserve"> – число рабочих дней в </w:t>
      </w:r>
      <w:proofErr w:type="gramStart"/>
      <w:r w:rsidRPr="00BF5C2E">
        <w:rPr>
          <w:rFonts w:eastAsia="Times New Roman"/>
          <w:lang w:eastAsia="ru-RU"/>
        </w:rPr>
        <w:t>году ;</w:t>
      </w:r>
      <w:proofErr w:type="gramEnd"/>
      <w:r w:rsidRPr="00BF5C2E">
        <w:rPr>
          <w:rFonts w:eastAsia="Times New Roman"/>
          <w:lang w:eastAsia="ru-RU"/>
        </w:rPr>
        <w:t xml:space="preserve">  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2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необходимую численность рабочих.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течение года выполнено 43600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> кирпичной кладки, сменная норма выработки – 24 м</w:t>
      </w:r>
      <w:r w:rsidRPr="00BF5C2E">
        <w:rPr>
          <w:rFonts w:eastAsia="Times New Roman"/>
          <w:vertAlign w:val="superscript"/>
          <w:lang w:eastAsia="ru-RU"/>
        </w:rPr>
        <w:t>3</w:t>
      </w:r>
      <w:r w:rsidRPr="00BF5C2E">
        <w:rPr>
          <w:rFonts w:eastAsia="Times New Roman"/>
          <w:lang w:eastAsia="ru-RU"/>
        </w:rPr>
        <w:t> , норма выполнена на 120%. Среднее число рабочих дней в году – 225.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численность рабочих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 = Q</w:t>
      </w:r>
      <w:proofErr w:type="gramStart"/>
      <w:r w:rsidRPr="00BF5C2E">
        <w:rPr>
          <w:rFonts w:eastAsia="Times New Roman"/>
          <w:lang w:eastAsia="ru-RU"/>
        </w:rPr>
        <w:t>/(</w:t>
      </w:r>
      <w:proofErr w:type="spellStart"/>
      <w:proofErr w:type="gramEnd"/>
      <w:r w:rsidRPr="00BF5C2E">
        <w:rPr>
          <w:rFonts w:eastAsia="Times New Roman"/>
          <w:lang w:eastAsia="ru-RU"/>
        </w:rPr>
        <w:t>Нв</w:t>
      </w:r>
      <w:proofErr w:type="spellEnd"/>
      <w:r w:rsidRPr="00BF5C2E">
        <w:rPr>
          <w:rFonts w:eastAsia="Times New Roman"/>
          <w:lang w:eastAsia="ru-RU"/>
        </w:rPr>
        <w:t xml:space="preserve"> *</w:t>
      </w:r>
      <w:proofErr w:type="spellStart"/>
      <w:r w:rsidRPr="00BF5C2E">
        <w:rPr>
          <w:rFonts w:eastAsia="Times New Roman"/>
          <w:lang w:eastAsia="ru-RU"/>
        </w:rPr>
        <w:t>Кв.н</w:t>
      </w:r>
      <w:proofErr w:type="spellEnd"/>
      <w:r w:rsidRPr="00BF5C2E">
        <w:rPr>
          <w:rFonts w:eastAsia="Times New Roman"/>
          <w:lang w:eastAsia="ru-RU"/>
        </w:rPr>
        <w:t xml:space="preserve"> *</w:t>
      </w:r>
      <w:proofErr w:type="spellStart"/>
      <w:r w:rsidRPr="00BF5C2E">
        <w:rPr>
          <w:rFonts w:eastAsia="Times New Roman"/>
          <w:lang w:eastAsia="ru-RU"/>
        </w:rPr>
        <w:t>tr</w:t>
      </w:r>
      <w:proofErr w:type="spellEnd"/>
      <w:r w:rsidRPr="00BF5C2E">
        <w:rPr>
          <w:rFonts w:eastAsia="Times New Roman"/>
          <w:lang w:eastAsia="ru-RU"/>
        </w:rPr>
        <w:t>)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Ч = 43600/(24*1,2*225) = 43600/6480 = 7 чел</w:t>
      </w:r>
    </w:p>
    <w:p w:rsidR="00116267" w:rsidRPr="00BF5C2E" w:rsidRDefault="00116267" w:rsidP="00C62BFF">
      <w:pPr>
        <w:spacing w:line="276" w:lineRule="auto"/>
        <w:ind w:firstLine="709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</w:t>
      </w:r>
      <w:r w:rsidRPr="00BF5C2E">
        <w:rPr>
          <w:rFonts w:eastAsia="Times New Roman"/>
          <w:lang w:eastAsia="ru-RU"/>
        </w:rPr>
        <w:t> численность рабочих составляет 7 чел.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3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среднесписочную численность рабочих за отчётный год.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Рабочие строительной организации за отчётный год фактически отработали  17400 чел – дней. Праздничные и выходные дни – 12560 чел-дней. Неявки по другим причинам составили – 10400 чел- дней. Среднее число рабочих дней в году – 250.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среднесписочную численность  рабочих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proofErr w:type="gram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 xml:space="preserve">  =</w:t>
      </w:r>
      <w:proofErr w:type="gramEnd"/>
      <w:r w:rsidRPr="00BF5C2E">
        <w:rPr>
          <w:rFonts w:eastAsia="Times New Roman"/>
          <w:lang w:eastAsia="ru-RU"/>
        </w:rPr>
        <w:t xml:space="preserve"> Т/</w:t>
      </w:r>
      <w:proofErr w:type="spellStart"/>
      <w:r w:rsidRPr="00BF5C2E">
        <w:rPr>
          <w:rFonts w:eastAsia="Times New Roman"/>
          <w:lang w:eastAsia="ru-RU"/>
        </w:rPr>
        <w:t>tr</w:t>
      </w:r>
      <w:proofErr w:type="spellEnd"/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 xml:space="preserve">  = (17400 + 12560 + 10400)/250 = 40360 /250 = 161 чел.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  </w:t>
      </w:r>
      <w:r w:rsidRPr="00BF5C2E">
        <w:rPr>
          <w:rFonts w:eastAsia="Times New Roman"/>
          <w:lang w:eastAsia="ru-RU"/>
        </w:rPr>
        <w:t>среднесписочная численность рабочих в отчётном году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составляет  161 чел.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Движение кадров на предприятии характеризуется следующими коэффициентами: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Коэффициент выбытия кадров: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Кв.к</w:t>
      </w:r>
      <w:proofErr w:type="spellEnd"/>
      <w:r w:rsidRPr="00BF5C2E">
        <w:rPr>
          <w:rFonts w:eastAsia="Times New Roman"/>
          <w:lang w:eastAsia="ru-RU"/>
        </w:rPr>
        <w:t xml:space="preserve"> = </w:t>
      </w:r>
      <w:proofErr w:type="spellStart"/>
      <w:r w:rsidRPr="00BF5C2E">
        <w:rPr>
          <w:rFonts w:eastAsia="Times New Roman"/>
          <w:lang w:eastAsia="ru-RU"/>
        </w:rPr>
        <w:t>Чув</w:t>
      </w:r>
      <w:proofErr w:type="spellEnd"/>
      <w:r w:rsidRPr="00BF5C2E">
        <w:rPr>
          <w:rFonts w:eastAsia="Times New Roman"/>
          <w:lang w:eastAsia="ru-RU"/>
        </w:rPr>
        <w:t>/</w:t>
      </w:r>
      <w:proofErr w:type="spell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>*100%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BF5C2E">
        <w:rPr>
          <w:rFonts w:eastAsia="Times New Roman"/>
          <w:lang w:eastAsia="ru-RU"/>
        </w:rPr>
        <w:t>где  </w:t>
      </w:r>
      <w:proofErr w:type="spellStart"/>
      <w:r w:rsidRPr="00BF5C2E">
        <w:rPr>
          <w:rFonts w:eastAsia="Times New Roman"/>
          <w:lang w:eastAsia="ru-RU"/>
        </w:rPr>
        <w:t>Чув</w:t>
      </w:r>
      <w:proofErr w:type="spellEnd"/>
      <w:proofErr w:type="gramEnd"/>
      <w:r w:rsidRPr="00BF5C2E">
        <w:rPr>
          <w:rFonts w:eastAsia="Times New Roman"/>
          <w:lang w:eastAsia="ru-RU"/>
        </w:rPr>
        <w:t xml:space="preserve"> – численность работников, уволенных по всем причинам за дан- </w:t>
      </w:r>
      <w:proofErr w:type="spellStart"/>
      <w:r w:rsidRPr="00BF5C2E">
        <w:rPr>
          <w:rFonts w:eastAsia="Times New Roman"/>
          <w:lang w:eastAsia="ru-RU"/>
        </w:rPr>
        <w:t>ный</w:t>
      </w:r>
      <w:proofErr w:type="spellEnd"/>
      <w:r w:rsidRPr="00BF5C2E">
        <w:rPr>
          <w:rFonts w:eastAsia="Times New Roman"/>
          <w:lang w:eastAsia="ru-RU"/>
        </w:rPr>
        <w:t xml:space="preserve"> период времени, чел.;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 xml:space="preserve"> – среднесписочная численность работников за тот же период, чел.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2 Коэффициент приема кадров: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Кп.к</w:t>
      </w:r>
      <w:proofErr w:type="spellEnd"/>
      <w:r w:rsidRPr="00BF5C2E">
        <w:rPr>
          <w:rFonts w:eastAsia="Times New Roman"/>
          <w:lang w:eastAsia="ru-RU"/>
        </w:rPr>
        <w:t xml:space="preserve"> = </w:t>
      </w:r>
      <w:proofErr w:type="spellStart"/>
      <w:r w:rsidRPr="00BF5C2E">
        <w:rPr>
          <w:rFonts w:eastAsia="Times New Roman"/>
          <w:lang w:eastAsia="ru-RU"/>
        </w:rPr>
        <w:t>Чпр</w:t>
      </w:r>
      <w:proofErr w:type="spellEnd"/>
      <w:r w:rsidRPr="00BF5C2E">
        <w:rPr>
          <w:rFonts w:eastAsia="Times New Roman"/>
          <w:lang w:eastAsia="ru-RU"/>
        </w:rPr>
        <w:t>/</w:t>
      </w:r>
      <w:proofErr w:type="spell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>*100</w:t>
      </w:r>
      <w:proofErr w:type="gramStart"/>
      <w:r w:rsidRPr="00BF5C2E">
        <w:rPr>
          <w:rFonts w:eastAsia="Times New Roman"/>
          <w:lang w:eastAsia="ru-RU"/>
        </w:rPr>
        <w:t>% ,</w:t>
      </w:r>
      <w:proofErr w:type="gramEnd"/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где  </w:t>
      </w:r>
      <w:proofErr w:type="spellStart"/>
      <w:r w:rsidRPr="00BF5C2E">
        <w:rPr>
          <w:rFonts w:eastAsia="Times New Roman"/>
          <w:lang w:eastAsia="ru-RU"/>
        </w:rPr>
        <w:t>Чпр</w:t>
      </w:r>
      <w:proofErr w:type="spellEnd"/>
      <w:r w:rsidRPr="00BF5C2E">
        <w:rPr>
          <w:rFonts w:eastAsia="Times New Roman"/>
          <w:lang w:eastAsia="ru-RU"/>
        </w:rPr>
        <w:t xml:space="preserve"> – численность принятых за период работников, чел.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3 Коэффициент текучести кадров: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Кт.к</w:t>
      </w:r>
      <w:proofErr w:type="spellEnd"/>
      <w:r w:rsidRPr="00BF5C2E">
        <w:rPr>
          <w:rFonts w:eastAsia="Times New Roman"/>
          <w:lang w:eastAsia="ru-RU"/>
        </w:rPr>
        <w:t xml:space="preserve"> = </w:t>
      </w:r>
      <w:proofErr w:type="spellStart"/>
      <w:proofErr w:type="gramStart"/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,</w:t>
      </w:r>
      <w:r w:rsidRPr="00BF5C2E">
        <w:rPr>
          <w:rFonts w:eastAsia="Times New Roman"/>
          <w:lang w:eastAsia="ru-RU"/>
        </w:rPr>
        <w:t>ув</w:t>
      </w:r>
      <w:proofErr w:type="spellEnd"/>
      <w:proofErr w:type="gramEnd"/>
      <w:r w:rsidRPr="00BF5C2E">
        <w:rPr>
          <w:rFonts w:eastAsia="Times New Roman"/>
          <w:lang w:eastAsia="ru-RU"/>
        </w:rPr>
        <w:t>/</w:t>
      </w:r>
      <w:proofErr w:type="spell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>*100%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BF5C2E">
        <w:rPr>
          <w:rFonts w:eastAsia="Times New Roman"/>
          <w:lang w:eastAsia="ru-RU"/>
        </w:rPr>
        <w:t>где  </w:t>
      </w:r>
      <w:proofErr w:type="spellStart"/>
      <w:r w:rsidRPr="00BF5C2E">
        <w:rPr>
          <w:rFonts w:eastAsia="Times New Roman"/>
          <w:lang w:eastAsia="ru-RU"/>
        </w:rPr>
        <w:t>Ч</w:t>
      </w:r>
      <w:proofErr w:type="gramEnd"/>
      <w:r w:rsidRPr="00BF5C2E">
        <w:rPr>
          <w:rFonts w:eastAsia="Times New Roman"/>
          <w:vertAlign w:val="superscript"/>
          <w:lang w:eastAsia="ru-RU"/>
        </w:rPr>
        <w:t>,</w:t>
      </w:r>
      <w:r w:rsidRPr="00BF5C2E">
        <w:rPr>
          <w:rFonts w:eastAsia="Times New Roman"/>
          <w:lang w:eastAsia="ru-RU"/>
        </w:rPr>
        <w:t>ув</w:t>
      </w:r>
      <w:proofErr w:type="spellEnd"/>
      <w:r w:rsidRPr="00BF5C2E">
        <w:rPr>
          <w:rFonts w:eastAsia="Times New Roman"/>
          <w:lang w:eastAsia="ru-RU"/>
        </w:rPr>
        <w:t xml:space="preserve"> – численность работников, уволенных за период по </w:t>
      </w:r>
      <w:proofErr w:type="spellStart"/>
      <w:r w:rsidRPr="00BF5C2E">
        <w:rPr>
          <w:rFonts w:eastAsia="Times New Roman"/>
          <w:lang w:eastAsia="ru-RU"/>
        </w:rPr>
        <w:t>внеплано-вым</w:t>
      </w:r>
      <w:proofErr w:type="spellEnd"/>
      <w:r w:rsidRPr="00BF5C2E">
        <w:rPr>
          <w:rFonts w:eastAsia="Times New Roman"/>
          <w:lang w:eastAsia="ru-RU"/>
        </w:rPr>
        <w:t xml:space="preserve"> причинам (по собственному желанию, за нарушение трудовой дисциплины), чел.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4 Коэффициент стабильности кадров: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Кс.к</w:t>
      </w:r>
      <w:proofErr w:type="spellEnd"/>
      <w:r w:rsidRPr="00BF5C2E">
        <w:rPr>
          <w:rFonts w:eastAsia="Times New Roman"/>
          <w:lang w:eastAsia="ru-RU"/>
        </w:rPr>
        <w:t>. = (1-</w:t>
      </w:r>
      <w:proofErr w:type="gramStart"/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,</w:t>
      </w:r>
      <w:r w:rsidRPr="00BF5C2E">
        <w:rPr>
          <w:rFonts w:eastAsia="Times New Roman"/>
          <w:lang w:eastAsia="ru-RU"/>
        </w:rPr>
        <w:t>ув</w:t>
      </w:r>
      <w:proofErr w:type="gramEnd"/>
      <w:r w:rsidRPr="00BF5C2E">
        <w:rPr>
          <w:rFonts w:eastAsia="Times New Roman"/>
          <w:lang w:eastAsia="ru-RU"/>
        </w:rPr>
        <w:t>/(</w:t>
      </w:r>
      <w:proofErr w:type="spellStart"/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о</w:t>
      </w:r>
      <w:r w:rsidRPr="00BF5C2E">
        <w:rPr>
          <w:rFonts w:eastAsia="Times New Roman"/>
          <w:lang w:eastAsia="ru-RU"/>
        </w:rPr>
        <w:t>ср+Чпр</w:t>
      </w:r>
      <w:proofErr w:type="spellEnd"/>
      <w:r w:rsidRPr="00BF5C2E">
        <w:rPr>
          <w:rFonts w:eastAsia="Times New Roman"/>
          <w:lang w:eastAsia="ru-RU"/>
        </w:rPr>
        <w:t>))*100%,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где  </w:t>
      </w:r>
      <w:proofErr w:type="spellStart"/>
      <w:r w:rsidRPr="00BF5C2E">
        <w:rPr>
          <w:rFonts w:eastAsia="Times New Roman"/>
          <w:lang w:eastAsia="ru-RU"/>
        </w:rPr>
        <w:t>Ч</w:t>
      </w:r>
      <w:r w:rsidRPr="00BF5C2E">
        <w:rPr>
          <w:rFonts w:eastAsia="Times New Roman"/>
          <w:vertAlign w:val="superscript"/>
          <w:lang w:eastAsia="ru-RU"/>
        </w:rPr>
        <w:t>о</w:t>
      </w:r>
      <w:r w:rsidRPr="00BF5C2E">
        <w:rPr>
          <w:rFonts w:eastAsia="Times New Roman"/>
          <w:lang w:eastAsia="ru-RU"/>
        </w:rPr>
        <w:t>ср</w:t>
      </w:r>
      <w:proofErr w:type="spellEnd"/>
      <w:r w:rsidRPr="00BF5C2E">
        <w:rPr>
          <w:rFonts w:eastAsia="Times New Roman"/>
          <w:lang w:eastAsia="ru-RU"/>
        </w:rPr>
        <w:t xml:space="preserve"> – среднесписочная численность работающих в предыдущем периоде, чел.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4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коэффициенты: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текучести кадров;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оборота кадров;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приёма кадров;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- выбытия.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lastRenderedPageBreak/>
        <w:t>Среднесписочная численность работников предприятия за год составляет 740 чел. В течение года уволились по собственному желанию 31 чел, уволено за нарушение трудовой дисциплины – 14 чел, переведены на другие должности – 5 чел. За год на предприятии принято 49 чел.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коэффициент текучести кадров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Кт.к</w:t>
      </w:r>
      <w:proofErr w:type="spellEnd"/>
      <w:proofErr w:type="gramStart"/>
      <w:r w:rsidRPr="00BF5C2E">
        <w:rPr>
          <w:rFonts w:eastAsia="Times New Roman"/>
          <w:lang w:eastAsia="ru-RU"/>
        </w:rPr>
        <w:t>=  </w:t>
      </w:r>
      <w:proofErr w:type="spellStart"/>
      <w:r w:rsidRPr="00BF5C2E">
        <w:rPr>
          <w:rFonts w:eastAsia="Times New Roman"/>
          <w:lang w:eastAsia="ru-RU"/>
        </w:rPr>
        <w:t>Ч</w:t>
      </w:r>
      <w:proofErr w:type="gramEnd"/>
      <w:r w:rsidRPr="00BF5C2E">
        <w:rPr>
          <w:rFonts w:eastAsia="Times New Roman"/>
          <w:vertAlign w:val="superscript"/>
          <w:lang w:eastAsia="ru-RU"/>
        </w:rPr>
        <w:t>,</w:t>
      </w:r>
      <w:r w:rsidRPr="00BF5C2E">
        <w:rPr>
          <w:rFonts w:eastAsia="Times New Roman"/>
          <w:lang w:eastAsia="ru-RU"/>
        </w:rPr>
        <w:t>ув</w:t>
      </w:r>
      <w:proofErr w:type="spellEnd"/>
      <w:r w:rsidRPr="00BF5C2E">
        <w:rPr>
          <w:rFonts w:eastAsia="Times New Roman"/>
          <w:lang w:eastAsia="ru-RU"/>
        </w:rPr>
        <w:t>/</w:t>
      </w:r>
      <w:proofErr w:type="spell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>*100%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Кт.к</w:t>
      </w:r>
      <w:proofErr w:type="spellEnd"/>
      <w:proofErr w:type="gramStart"/>
      <w:r w:rsidRPr="00BF5C2E">
        <w:rPr>
          <w:rFonts w:eastAsia="Times New Roman"/>
          <w:lang w:eastAsia="ru-RU"/>
        </w:rPr>
        <w:t>=  45</w:t>
      </w:r>
      <w:proofErr w:type="gramEnd"/>
      <w:r w:rsidRPr="00BF5C2E">
        <w:rPr>
          <w:rFonts w:eastAsia="Times New Roman"/>
          <w:lang w:eastAsia="ru-RU"/>
        </w:rPr>
        <w:t>/740*100% = 6%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2 Определяем коэффициент оборота кадров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Ко.к</w:t>
      </w:r>
      <w:proofErr w:type="spellEnd"/>
      <w:r w:rsidRPr="00BF5C2E">
        <w:rPr>
          <w:rFonts w:eastAsia="Times New Roman"/>
          <w:lang w:eastAsia="ru-RU"/>
        </w:rPr>
        <w:t xml:space="preserve"> = (∑</w:t>
      </w:r>
      <w:proofErr w:type="spellStart"/>
      <w:r w:rsidRPr="00BF5C2E">
        <w:rPr>
          <w:rFonts w:eastAsia="Times New Roman"/>
          <w:lang w:eastAsia="ru-RU"/>
        </w:rPr>
        <w:t>Чпр</w:t>
      </w:r>
      <w:proofErr w:type="spellEnd"/>
      <w:r w:rsidRPr="00BF5C2E">
        <w:rPr>
          <w:rFonts w:eastAsia="Times New Roman"/>
          <w:lang w:eastAsia="ru-RU"/>
        </w:rPr>
        <w:t>-∑</w:t>
      </w:r>
      <w:proofErr w:type="spellStart"/>
      <w:proofErr w:type="gramStart"/>
      <w:r w:rsidRPr="00BF5C2E">
        <w:rPr>
          <w:rFonts w:eastAsia="Times New Roman"/>
          <w:lang w:eastAsia="ru-RU"/>
        </w:rPr>
        <w:t>Чув</w:t>
      </w:r>
      <w:proofErr w:type="spellEnd"/>
      <w:r w:rsidRPr="00BF5C2E">
        <w:rPr>
          <w:rFonts w:eastAsia="Times New Roman"/>
          <w:lang w:eastAsia="ru-RU"/>
        </w:rPr>
        <w:t>)/</w:t>
      </w:r>
      <w:proofErr w:type="spellStart"/>
      <w:proofErr w:type="gramEnd"/>
      <w:r w:rsidRPr="00BF5C2E">
        <w:rPr>
          <w:rFonts w:eastAsia="Times New Roman"/>
          <w:lang w:eastAsia="ru-RU"/>
        </w:rPr>
        <w:t>Чср</w:t>
      </w:r>
      <w:proofErr w:type="spellEnd"/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Ко.к</w:t>
      </w:r>
      <w:proofErr w:type="spellEnd"/>
      <w:r w:rsidRPr="00BF5C2E">
        <w:rPr>
          <w:rFonts w:eastAsia="Times New Roman"/>
          <w:lang w:eastAsia="ru-RU"/>
        </w:rPr>
        <w:t xml:space="preserve"> = (49-</w:t>
      </w:r>
      <w:proofErr w:type="gramStart"/>
      <w:r w:rsidRPr="00BF5C2E">
        <w:rPr>
          <w:rFonts w:eastAsia="Times New Roman"/>
          <w:lang w:eastAsia="ru-RU"/>
        </w:rPr>
        <w:t>50)/</w:t>
      </w:r>
      <w:proofErr w:type="gramEnd"/>
      <w:r w:rsidRPr="00BF5C2E">
        <w:rPr>
          <w:rFonts w:eastAsia="Times New Roman"/>
          <w:lang w:eastAsia="ru-RU"/>
        </w:rPr>
        <w:t>740 = -1/740 = -0,0013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3 Определяем коэффициент приёма кадров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Кп.к</w:t>
      </w:r>
      <w:proofErr w:type="spellEnd"/>
      <w:proofErr w:type="gramStart"/>
      <w:r w:rsidRPr="00BF5C2E">
        <w:rPr>
          <w:rFonts w:eastAsia="Times New Roman"/>
          <w:lang w:eastAsia="ru-RU"/>
        </w:rPr>
        <w:t>=  </w:t>
      </w:r>
      <w:proofErr w:type="spellStart"/>
      <w:r w:rsidRPr="00BF5C2E">
        <w:rPr>
          <w:rFonts w:eastAsia="Times New Roman"/>
          <w:lang w:eastAsia="ru-RU"/>
        </w:rPr>
        <w:t>Чпр</w:t>
      </w:r>
      <w:proofErr w:type="spellEnd"/>
      <w:proofErr w:type="gramEnd"/>
      <w:r w:rsidRPr="00BF5C2E">
        <w:rPr>
          <w:rFonts w:eastAsia="Times New Roman"/>
          <w:lang w:eastAsia="ru-RU"/>
        </w:rPr>
        <w:t>/</w:t>
      </w:r>
      <w:proofErr w:type="spell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>*100%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Кп.к</w:t>
      </w:r>
      <w:proofErr w:type="spellEnd"/>
      <w:proofErr w:type="gramStart"/>
      <w:r w:rsidRPr="00BF5C2E">
        <w:rPr>
          <w:rFonts w:eastAsia="Times New Roman"/>
          <w:lang w:eastAsia="ru-RU"/>
        </w:rPr>
        <w:t>=  49</w:t>
      </w:r>
      <w:proofErr w:type="gramEnd"/>
      <w:r w:rsidRPr="00BF5C2E">
        <w:rPr>
          <w:rFonts w:eastAsia="Times New Roman"/>
          <w:lang w:eastAsia="ru-RU"/>
        </w:rPr>
        <w:t>/740*100% = 6,6%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4 Определяем коэффициент выбытия кадров: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Кв.к</w:t>
      </w:r>
      <w:proofErr w:type="spellEnd"/>
      <w:proofErr w:type="gramStart"/>
      <w:r w:rsidRPr="00BF5C2E">
        <w:rPr>
          <w:rFonts w:eastAsia="Times New Roman"/>
          <w:lang w:eastAsia="ru-RU"/>
        </w:rPr>
        <w:t>=  </w:t>
      </w:r>
      <w:proofErr w:type="spellStart"/>
      <w:r w:rsidRPr="00BF5C2E">
        <w:rPr>
          <w:rFonts w:eastAsia="Times New Roman"/>
          <w:lang w:eastAsia="ru-RU"/>
        </w:rPr>
        <w:t>Чув</w:t>
      </w:r>
      <w:proofErr w:type="spellEnd"/>
      <w:proofErr w:type="gramEnd"/>
      <w:r w:rsidRPr="00BF5C2E">
        <w:rPr>
          <w:rFonts w:eastAsia="Times New Roman"/>
          <w:lang w:eastAsia="ru-RU"/>
        </w:rPr>
        <w:t>/</w:t>
      </w:r>
      <w:proofErr w:type="spell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>*100%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Кв.к </w:t>
      </w:r>
      <w:proofErr w:type="gramStart"/>
      <w:r w:rsidRPr="00BF5C2E">
        <w:rPr>
          <w:rFonts w:eastAsia="Times New Roman"/>
          <w:lang w:eastAsia="ru-RU"/>
        </w:rPr>
        <w:t>=  50</w:t>
      </w:r>
      <w:proofErr w:type="gramEnd"/>
      <w:r w:rsidRPr="00BF5C2E">
        <w:rPr>
          <w:rFonts w:eastAsia="Times New Roman"/>
          <w:lang w:eastAsia="ru-RU"/>
        </w:rPr>
        <w:t>/740*100% = 6,8%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 </w:t>
      </w:r>
      <w:r w:rsidRPr="00BF5C2E">
        <w:rPr>
          <w:rFonts w:eastAsia="Times New Roman"/>
          <w:lang w:eastAsia="ru-RU"/>
        </w:rPr>
        <w:t>коэффициент текучести кадров составляет 6%, коэффициент приёма равен – 6,6%, а выбытия – 6,8%.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Пример 5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потери организации от текучести кадров.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 строительной организации среднегодовая численность рабочих за отчётный год составляет 1480 чел. По собственному желанию было уволено 97 чел, за нарушение трудовой дисциплины – 11 чел. Перерыв в работе при каждом переходе рабочего из одной организации в другую – 19 дней. Среднее число рабочих дней в году – 250 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Решение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1 Определяем коэффициент текучести кадров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Кт.к</w:t>
      </w:r>
      <w:proofErr w:type="spellEnd"/>
      <w:proofErr w:type="gramStart"/>
      <w:r w:rsidRPr="00BF5C2E">
        <w:rPr>
          <w:rFonts w:eastAsia="Times New Roman"/>
          <w:lang w:eastAsia="ru-RU"/>
        </w:rPr>
        <w:t>=  </w:t>
      </w:r>
      <w:proofErr w:type="spellStart"/>
      <w:r w:rsidRPr="00BF5C2E">
        <w:rPr>
          <w:rFonts w:eastAsia="Times New Roman"/>
          <w:lang w:eastAsia="ru-RU"/>
        </w:rPr>
        <w:t>Ч</w:t>
      </w:r>
      <w:proofErr w:type="gramEnd"/>
      <w:r w:rsidRPr="00BF5C2E">
        <w:rPr>
          <w:rFonts w:eastAsia="Times New Roman"/>
          <w:vertAlign w:val="superscript"/>
          <w:lang w:eastAsia="ru-RU"/>
        </w:rPr>
        <w:t>,</w:t>
      </w:r>
      <w:r w:rsidRPr="00BF5C2E">
        <w:rPr>
          <w:rFonts w:eastAsia="Times New Roman"/>
          <w:lang w:eastAsia="ru-RU"/>
        </w:rPr>
        <w:t>ув</w:t>
      </w:r>
      <w:proofErr w:type="spellEnd"/>
      <w:r w:rsidRPr="00BF5C2E">
        <w:rPr>
          <w:rFonts w:eastAsia="Times New Roman"/>
          <w:lang w:eastAsia="ru-RU"/>
        </w:rPr>
        <w:t>/</w:t>
      </w:r>
      <w:proofErr w:type="spell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>*100%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BF5C2E">
        <w:rPr>
          <w:rFonts w:eastAsia="Times New Roman"/>
          <w:lang w:eastAsia="ru-RU"/>
        </w:rPr>
        <w:t>Кт.к</w:t>
      </w:r>
      <w:proofErr w:type="spellEnd"/>
      <w:proofErr w:type="gramStart"/>
      <w:r w:rsidRPr="00BF5C2E">
        <w:rPr>
          <w:rFonts w:eastAsia="Times New Roman"/>
          <w:lang w:eastAsia="ru-RU"/>
        </w:rPr>
        <w:t>=  108</w:t>
      </w:r>
      <w:proofErr w:type="gramEnd"/>
      <w:r w:rsidRPr="00BF5C2E">
        <w:rPr>
          <w:rFonts w:eastAsia="Times New Roman"/>
          <w:lang w:eastAsia="ru-RU"/>
        </w:rPr>
        <w:t>/1480*100% = 7,3%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2 Определяем потери от текучести кадров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∆Ч = (Д* </w:t>
      </w:r>
      <w:proofErr w:type="spellStart"/>
      <w:r w:rsidRPr="00BF5C2E">
        <w:rPr>
          <w:rFonts w:eastAsia="Times New Roman"/>
          <w:lang w:eastAsia="ru-RU"/>
        </w:rPr>
        <w:t>Кт.к</w:t>
      </w:r>
      <w:proofErr w:type="spellEnd"/>
      <w:r w:rsidRPr="00BF5C2E">
        <w:rPr>
          <w:rFonts w:eastAsia="Times New Roman"/>
          <w:lang w:eastAsia="ru-RU"/>
        </w:rPr>
        <w:t>*</w:t>
      </w:r>
      <w:proofErr w:type="spellStart"/>
      <w:proofErr w:type="gramStart"/>
      <w:r w:rsidRPr="00BF5C2E">
        <w:rPr>
          <w:rFonts w:eastAsia="Times New Roman"/>
          <w:lang w:eastAsia="ru-RU"/>
        </w:rPr>
        <w:t>Чср</w:t>
      </w:r>
      <w:proofErr w:type="spellEnd"/>
      <w:r w:rsidRPr="00BF5C2E">
        <w:rPr>
          <w:rFonts w:eastAsia="Times New Roman"/>
          <w:lang w:eastAsia="ru-RU"/>
        </w:rPr>
        <w:t>)/</w:t>
      </w:r>
      <w:proofErr w:type="spellStart"/>
      <w:proofErr w:type="gramEnd"/>
      <w:r w:rsidRPr="00BF5C2E">
        <w:rPr>
          <w:rFonts w:eastAsia="Times New Roman"/>
          <w:lang w:eastAsia="ru-RU"/>
        </w:rPr>
        <w:t>tr</w:t>
      </w:r>
      <w:proofErr w:type="spellEnd"/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∆Ч = (20* 0,073*1480)/250 = 9 чел.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b/>
          <w:bCs/>
          <w:lang w:eastAsia="ru-RU"/>
        </w:rPr>
        <w:t>Вывод:</w:t>
      </w:r>
      <w:r w:rsidRPr="00BF5C2E">
        <w:rPr>
          <w:rFonts w:eastAsia="Times New Roman"/>
          <w:lang w:eastAsia="ru-RU"/>
        </w:rPr>
        <w:t> потери от текучести кадров составили 9 чел.</w:t>
      </w:r>
    </w:p>
    <w:p w:rsidR="00116267" w:rsidRPr="00BF5C2E" w:rsidRDefault="0011626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Задания</w:t>
      </w:r>
    </w:p>
    <w:p w:rsidR="00116267" w:rsidRPr="00BF5C2E" w:rsidRDefault="0011626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Практическая работа №5</w:t>
      </w:r>
    </w:p>
    <w:p w:rsidR="00116267" w:rsidRPr="00BF5C2E" w:rsidRDefault="0011626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«Расчет численности работников организации»</w:t>
      </w:r>
    </w:p>
    <w:p w:rsidR="00116267" w:rsidRPr="00BF5C2E" w:rsidRDefault="0011626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1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плановую численность работающих, если известно, что планируется увеличить выпуск продукции на 20%, а выработку – на 5%, используя данные таблицы.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1126"/>
        <w:gridCol w:w="1126"/>
        <w:gridCol w:w="1126"/>
        <w:gridCol w:w="1125"/>
        <w:gridCol w:w="1125"/>
      </w:tblGrid>
      <w:tr w:rsidR="00BF5C2E" w:rsidRPr="00BF5C2E" w:rsidTr="00C62BFF">
        <w:trPr>
          <w:trHeight w:val="700"/>
        </w:trPr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bookmarkStart w:id="2" w:name="8cb83a0914bceb4993646cfb36026276e7052b15"/>
            <w:bookmarkStart w:id="3" w:name="8"/>
            <w:bookmarkEnd w:id="2"/>
            <w:bookmarkEnd w:id="3"/>
            <w:r w:rsidRPr="00BF5C2E">
              <w:rPr>
                <w:rFonts w:eastAsia="Times New Roman"/>
                <w:lang w:eastAsia="ru-RU"/>
              </w:rPr>
              <w:t>Показатель базисного года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Вариант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  <w:tr w:rsidR="00BF5C2E" w:rsidRPr="00BF5C2E" w:rsidTr="00C62BFF"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rPr>
                <w:rFonts w:eastAsia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5</w:t>
            </w:r>
          </w:p>
        </w:tc>
      </w:tr>
      <w:tr w:rsidR="00BF5C2E" w:rsidRPr="00BF5C2E" w:rsidTr="00C62BFF"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Объём продукции, тыс. руб.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45 000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42 000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48 000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43 000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>42 500</w:t>
            </w:r>
          </w:p>
        </w:tc>
      </w:tr>
      <w:tr w:rsidR="00BF5C2E" w:rsidRPr="00BF5C2E" w:rsidTr="00C62BFF"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t xml:space="preserve">Среднесписочная </w:t>
            </w:r>
            <w:r w:rsidRPr="00BF5C2E">
              <w:rPr>
                <w:rFonts w:eastAsia="Times New Roman"/>
                <w:lang w:eastAsia="ru-RU"/>
              </w:rPr>
              <w:lastRenderedPageBreak/>
              <w:t>численность работающих, человек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lastRenderedPageBreak/>
              <w:t xml:space="preserve">8 </w:t>
            </w:r>
            <w:r w:rsidRPr="00BF5C2E">
              <w:rPr>
                <w:rFonts w:eastAsia="Times New Roman"/>
                <w:lang w:eastAsia="ru-RU"/>
              </w:rPr>
              <w:lastRenderedPageBreak/>
              <w:t>500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lastRenderedPageBreak/>
              <w:t xml:space="preserve">9 </w:t>
            </w:r>
            <w:r w:rsidRPr="00BF5C2E">
              <w:rPr>
                <w:rFonts w:eastAsia="Times New Roman"/>
                <w:lang w:eastAsia="ru-RU"/>
              </w:rPr>
              <w:lastRenderedPageBreak/>
              <w:t>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lastRenderedPageBreak/>
              <w:t xml:space="preserve">8 </w:t>
            </w:r>
            <w:r w:rsidRPr="00BF5C2E">
              <w:rPr>
                <w:rFonts w:eastAsia="Times New Roman"/>
                <w:lang w:eastAsia="ru-RU"/>
              </w:rPr>
              <w:lastRenderedPageBreak/>
              <w:t>000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lastRenderedPageBreak/>
              <w:t>8 </w:t>
            </w:r>
            <w:r w:rsidRPr="00BF5C2E">
              <w:rPr>
                <w:rFonts w:eastAsia="Times New Roman"/>
                <w:lang w:eastAsia="ru-RU"/>
              </w:rPr>
              <w:lastRenderedPageBreak/>
              <w:t>200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267" w:rsidRPr="00BF5C2E" w:rsidRDefault="00116267" w:rsidP="00C62BFF">
            <w:pPr>
              <w:spacing w:line="276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w:r w:rsidRPr="00BF5C2E">
              <w:rPr>
                <w:rFonts w:eastAsia="Times New Roman"/>
                <w:lang w:eastAsia="ru-RU"/>
              </w:rPr>
              <w:lastRenderedPageBreak/>
              <w:t xml:space="preserve">8 </w:t>
            </w:r>
            <w:r w:rsidRPr="00BF5C2E">
              <w:rPr>
                <w:rFonts w:eastAsia="Times New Roman"/>
                <w:lang w:eastAsia="ru-RU"/>
              </w:rPr>
              <w:lastRenderedPageBreak/>
              <w:t>700</w:t>
            </w:r>
          </w:p>
        </w:tc>
      </w:tr>
    </w:tbl>
    <w:p w:rsidR="00116267" w:rsidRPr="00BF5C2E" w:rsidRDefault="0011626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lastRenderedPageBreak/>
        <w:t>Задача 2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 xml:space="preserve">В отчетном году цех выпустил валовой продукции на 240 млн руб. при списочном составе работающих 156 человек. В планируемом году задание по выпуску составляет 750 изделий стоимостью 450 тыс. руб. каждое. Предусматривается увеличение незавершенного производства на 40 комплектов, </w:t>
      </w:r>
      <w:proofErr w:type="spellStart"/>
      <w:r w:rsidRPr="00BF5C2E">
        <w:rPr>
          <w:rFonts w:eastAsia="Times New Roman"/>
          <w:lang w:eastAsia="ru-RU"/>
        </w:rPr>
        <w:t>т.е.на</w:t>
      </w:r>
      <w:proofErr w:type="spellEnd"/>
      <w:r w:rsidRPr="00BF5C2E">
        <w:rPr>
          <w:rFonts w:eastAsia="Times New Roman"/>
          <w:lang w:eastAsia="ru-RU"/>
        </w:rPr>
        <w:t xml:space="preserve"> 18 млн руб. Задание по производительности труда составляет 8%. Как изменится численность (списочный состав) рабочих в планируемый периоде?</w:t>
      </w:r>
    </w:p>
    <w:p w:rsidR="00116267" w:rsidRPr="00BF5C2E" w:rsidRDefault="0011626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3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План по выпуску продукции увеличен по сравнению с отчетным периодом на 16% и составляет 2,4 млн. руб.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необходимое число рабочих для выполнения плана, если известно, что намечен рост производительности труда на 8% и что в отчетном периоде работало на предприятии 725 человек.</w:t>
      </w:r>
    </w:p>
    <w:p w:rsidR="00116267" w:rsidRPr="00BF5C2E" w:rsidRDefault="0011626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4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Среднесписочная численность работников предприятия за год составила 600 человек. В течении года уволились о собственному желанию 37 человек, уволено за нарушение трудовой дисциплины 5, ушли на пенсию 11, поступили в учебные заведения и призваны в вооруженные силы 13, переведены на другие должности и другие подразделения предприятия 30 человек.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Определить: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А) коэффициент выбытия кадров;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Б) коэффициент текучести кадров.</w:t>
      </w:r>
    </w:p>
    <w:p w:rsidR="00116267" w:rsidRPr="00BF5C2E" w:rsidRDefault="00116267" w:rsidP="00C62BFF">
      <w:pPr>
        <w:spacing w:line="276" w:lineRule="auto"/>
        <w:ind w:firstLine="709"/>
        <w:jc w:val="center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Задача 5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Среднесписочная численность работников предприятия за год составила 800 человек. В течение года уволились по собственному желанию 43 человека, уволено за нарушение трудовой дисциплины 37, ушли на пенсию 15, поступили в учебные заведения и призваны на службу в армию 12, переведены в другие должности внутри предприятия 35 человек. За год на предприятие поступило 53 человека.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Определить коэффициенты: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А) текучести кадров;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Б) оборота кадров;</w:t>
      </w:r>
    </w:p>
    <w:p w:rsidR="00116267" w:rsidRPr="00BF5C2E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В) приема кадров;</w:t>
      </w:r>
    </w:p>
    <w:p w:rsidR="00116267" w:rsidRDefault="00116267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BF5C2E">
        <w:rPr>
          <w:rFonts w:eastAsia="Times New Roman"/>
          <w:lang w:eastAsia="ru-RU"/>
        </w:rPr>
        <w:t>В) выбытия.</w:t>
      </w:r>
    </w:p>
    <w:p w:rsidR="00211810" w:rsidRDefault="00211810" w:rsidP="00211810">
      <w:pPr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Список литературы</w:t>
      </w:r>
    </w:p>
    <w:p w:rsidR="00211810" w:rsidRDefault="00211810" w:rsidP="00211810">
      <w:pPr>
        <w:numPr>
          <w:ilvl w:val="0"/>
          <w:numId w:val="29"/>
        </w:numPr>
        <w:ind w:left="0" w:firstLine="709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color w:val="000000"/>
        </w:rPr>
        <w:t>Можаева</w:t>
      </w:r>
      <w:proofErr w:type="spellEnd"/>
      <w:r>
        <w:rPr>
          <w:color w:val="000000"/>
        </w:rPr>
        <w:t xml:space="preserve"> С.В. Экономика энергетического производства: Уч. пособие. 3 изд. доп. и пер. СПб: Изд. "Лань", 2003 - 208 с.</w:t>
      </w:r>
    </w:p>
    <w:p w:rsidR="00211810" w:rsidRDefault="00211810" w:rsidP="00211810">
      <w:pPr>
        <w:numPr>
          <w:ilvl w:val="0"/>
          <w:numId w:val="29"/>
        </w:numPr>
        <w:ind w:left="0" w:firstLine="709"/>
        <w:jc w:val="both"/>
        <w:rPr>
          <w:rFonts w:eastAsia="Times New Roman"/>
          <w:lang w:eastAsia="ru-RU"/>
        </w:rPr>
      </w:pPr>
      <w:proofErr w:type="spellStart"/>
      <w:proofErr w:type="gramStart"/>
      <w:r>
        <w:t>ШеховцевВ.П</w:t>
      </w:r>
      <w:proofErr w:type="spellEnd"/>
      <w:r>
        <w:t>. ”Справочное</w:t>
      </w:r>
      <w:proofErr w:type="gramEnd"/>
      <w:r>
        <w:t xml:space="preserve"> пособие по электроснабжению и электрооборудованию” М., ФОРУМ- ИНФРА-М- 2006.</w:t>
      </w:r>
    </w:p>
    <w:p w:rsidR="00211810" w:rsidRDefault="00211810" w:rsidP="00211810">
      <w:pPr>
        <w:numPr>
          <w:ilvl w:val="0"/>
          <w:numId w:val="29"/>
        </w:numPr>
        <w:ind w:left="0" w:firstLine="709"/>
        <w:jc w:val="both"/>
        <w:rPr>
          <w:color w:val="000000"/>
        </w:rPr>
      </w:pPr>
      <w:r>
        <w:rPr>
          <w:color w:val="000000"/>
        </w:rPr>
        <w:t>Экономика и управление в энергетике: Уч. пособие под ред. Н.Н. Кожевникова - М.: Изд. центра "Академия", 2003. - 384 с.</w:t>
      </w:r>
    </w:p>
    <w:p w:rsidR="001B4605" w:rsidRDefault="001B4605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</w:p>
    <w:p w:rsidR="001B4605" w:rsidRDefault="001B4605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</w:p>
    <w:p w:rsidR="001B4605" w:rsidRDefault="001B4605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</w:p>
    <w:p w:rsidR="001B4605" w:rsidRDefault="001B4605" w:rsidP="00C62BFF">
      <w:pPr>
        <w:spacing w:line="276" w:lineRule="auto"/>
        <w:ind w:firstLine="709"/>
        <w:jc w:val="both"/>
        <w:rPr>
          <w:rFonts w:eastAsia="Times New Roman"/>
          <w:lang w:eastAsia="ru-RU"/>
        </w:rPr>
      </w:pPr>
    </w:p>
    <w:p w:rsidR="001B4605" w:rsidRDefault="001B4605" w:rsidP="00211810">
      <w:pPr>
        <w:spacing w:line="276" w:lineRule="auto"/>
        <w:jc w:val="both"/>
        <w:rPr>
          <w:rFonts w:eastAsia="Times New Roman"/>
          <w:lang w:eastAsia="ru-RU"/>
        </w:rPr>
      </w:pPr>
    </w:p>
    <w:p w:rsidR="001B4605" w:rsidRPr="00BF5C2E" w:rsidRDefault="001B4605" w:rsidP="005108D4">
      <w:pPr>
        <w:spacing w:line="276" w:lineRule="auto"/>
        <w:jc w:val="both"/>
        <w:rPr>
          <w:rFonts w:eastAsia="Times New Roman"/>
          <w:lang w:eastAsia="ru-RU"/>
        </w:rPr>
      </w:pPr>
    </w:p>
    <w:p w:rsidR="00116267" w:rsidRPr="00A637AB" w:rsidRDefault="008215E3" w:rsidP="00C62BFF">
      <w:pPr>
        <w:spacing w:line="276" w:lineRule="auto"/>
        <w:ind w:firstLine="709"/>
        <w:jc w:val="center"/>
        <w:rPr>
          <w:b/>
        </w:rPr>
      </w:pPr>
      <w:r w:rsidRPr="00A637AB">
        <w:rPr>
          <w:b/>
        </w:rPr>
        <w:lastRenderedPageBreak/>
        <w:t>Практическая работа №22.Составление сметы.</w:t>
      </w:r>
      <w:r w:rsidRPr="00A637AB">
        <w:rPr>
          <w:b/>
        </w:rPr>
        <w:tab/>
      </w:r>
    </w:p>
    <w:p w:rsidR="008215E3" w:rsidRPr="00BF5C2E" w:rsidRDefault="008215E3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Цель занятия: </w:t>
      </w:r>
      <w:r w:rsidRPr="00BF5C2E">
        <w:t xml:space="preserve"> освоение методики составления локальных смет, используя нормативные документы.</w:t>
      </w:r>
    </w:p>
    <w:p w:rsidR="008215E3" w:rsidRPr="00BF5C2E" w:rsidRDefault="008215E3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Методические указания. 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Локальные сметные расчёты (сметы) составляются по образцу №4 приложения №2 к МДС 81-35.2004 по подсчитанным объёмам работ в соответствующих единицах измерения с использованием сметной нормативной базы 2001 года.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Расценки выбираются по соответствующим Территориальным единичным расценкам по видам работ. Нумерация делается сплошная.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В графе 2 указывается шифр нормы, состоящий из номера сборника (два знака), номера раздела (два знака), порядкового номера таблицы в данном разделе (три знака), и порядкового номера нормы в данной таблице (один-два разделе (три знака), и порядкового номера нормы в данной таблице (один-два знака) или обоснования стоимости материалов, изделий и конструкций.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 xml:space="preserve">В графу  3 записываются наименование работ и затрат и единицу измерения.  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 xml:space="preserve">В графе 4 проставляют количество по проекту в соответствующих единицах измерения.     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 xml:space="preserve">В графу 5 проставляют: в числителе – прямые затраты (ТЕР гр.3); в знаменателе – оплату труда строителей (ТЕР гр.4)     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 xml:space="preserve">В графу 6 проставляют: в числителе – эксплуатация машин (ТЕР гр.5); в знаменателе – оплату труда машинистов (ТЕР гр.6)     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В графу 10 – затраты труда строителей (ТЕР гр.8).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После выборки нормативного документа производят расчёт по 7-9,11 графам, путём умножения количества на соответствующую стоимость.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Результаты вычислений и итоговые данные в локальных сметных расчётах округляются до целых рублей.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Далее подсчитывается итог прямых затрат и по каждому виду работ начисляются накладные расходы в % от фонда оплаты труда (МДС 81-33.2004), и сметную прибыль в % от фонда оплаты труда (МДС 81-25.2001).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Прямые затраты складываются с накладными расходами и сметной прибылью по графе 7 и получают сметную стоимость.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Сметную стоимость строительно-монтажных работ индексируют в текущие цены на текущий квартал текущего года.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 xml:space="preserve">Коэффициент индексации на 4 квартал </w:t>
      </w:r>
      <w:smartTag w:uri="urn:schemas-microsoft-com:office:smarttags" w:element="metricconverter">
        <w:smartTagPr>
          <w:attr w:name="ProductID" w:val="2009 г"/>
        </w:smartTagPr>
        <w:r w:rsidRPr="00BF5C2E">
          <w:t>2009 г</w:t>
        </w:r>
      </w:smartTag>
      <w:r w:rsidRPr="00BF5C2E">
        <w:t>. определены ФАС и ЖКХ в размерах к сметной стоимости: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 xml:space="preserve">- строительно-монтажных работ – </w:t>
      </w:r>
      <w:proofErr w:type="spellStart"/>
      <w:r w:rsidRPr="00BF5C2E">
        <w:t>Ксмр</w:t>
      </w:r>
      <w:proofErr w:type="spellEnd"/>
      <w:r w:rsidRPr="00BF5C2E">
        <w:t xml:space="preserve"> =5,84;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 xml:space="preserve">- к оплате труда рабочих – </w:t>
      </w:r>
      <w:proofErr w:type="spellStart"/>
      <w:r w:rsidRPr="00BF5C2E">
        <w:t>Ко.т</w:t>
      </w:r>
      <w:proofErr w:type="spellEnd"/>
      <w:r w:rsidRPr="00BF5C2E">
        <w:t xml:space="preserve"> = 8,78;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 xml:space="preserve">- к стоимости материалов – </w:t>
      </w:r>
      <w:proofErr w:type="spellStart"/>
      <w:r w:rsidRPr="00BF5C2E">
        <w:t>Кмат</w:t>
      </w:r>
      <w:proofErr w:type="spellEnd"/>
      <w:r w:rsidRPr="00BF5C2E">
        <w:t>. = 5,12;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 xml:space="preserve">- к стоимости эксплуатации машин и механизмов – </w:t>
      </w:r>
      <w:proofErr w:type="spellStart"/>
      <w:r w:rsidRPr="00BF5C2E">
        <w:t>Кэ</w:t>
      </w:r>
      <w:proofErr w:type="spellEnd"/>
      <w:r w:rsidRPr="00BF5C2E">
        <w:t>\мех = 4,84.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proofErr w:type="spellStart"/>
      <w:r w:rsidRPr="00BF5C2E">
        <w:t>Переумножив</w:t>
      </w:r>
      <w:proofErr w:type="spellEnd"/>
      <w:r w:rsidRPr="00BF5C2E">
        <w:t xml:space="preserve"> стоимость граф 7,8,9 на соответствующие индексы к сметной стоимости, получают проиндексированную сметную стоимость, на которую начисляют налог на добавленную стоимость в размере 18% (НДС=18%).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t>Далее необходимо сложить проиндексированную сметную стоимость с НДС. Эта сумма является сметной стоимостью на текущий квартал  текущего года.</w:t>
      </w:r>
    </w:p>
    <w:p w:rsidR="008215E3" w:rsidRPr="00BF5C2E" w:rsidRDefault="008215E3" w:rsidP="00C62BFF">
      <w:pPr>
        <w:spacing w:line="276" w:lineRule="auto"/>
        <w:ind w:firstLine="709"/>
        <w:jc w:val="both"/>
      </w:pPr>
      <w:r w:rsidRPr="00BF5C2E">
        <w:lastRenderedPageBreak/>
        <w:t>На шапку локального сметного расчёта (сметы) проставляют сметную стоимость из графы 7(тыс. руб.); средства на оплату труда – это сумма графы 8 и знаменателя графы 9; указывают в ценах того года, когда составлен локальный сметный расчёт (смета).</w:t>
      </w:r>
    </w:p>
    <w:p w:rsidR="008215E3" w:rsidRPr="00BF5C2E" w:rsidRDefault="008215E3" w:rsidP="00211810">
      <w:pPr>
        <w:spacing w:line="276" w:lineRule="auto"/>
        <w:jc w:val="both"/>
      </w:pPr>
    </w:p>
    <w:p w:rsidR="008215E3" w:rsidRPr="00BF5C2E" w:rsidRDefault="008215E3" w:rsidP="00C62BFF">
      <w:pPr>
        <w:spacing w:line="276" w:lineRule="auto"/>
        <w:ind w:firstLine="709"/>
        <w:jc w:val="both"/>
        <w:rPr>
          <w:b/>
        </w:rPr>
      </w:pPr>
      <w:r w:rsidRPr="00BF5C2E">
        <w:rPr>
          <w:b/>
        </w:rPr>
        <w:t xml:space="preserve"> Локальный сметный расчёт (смета) должен быть подписан:</w:t>
      </w:r>
    </w:p>
    <w:p w:rsidR="008215E3" w:rsidRPr="00BF5C2E" w:rsidRDefault="008215E3" w:rsidP="00C62BFF">
      <w:pPr>
        <w:spacing w:line="276" w:lineRule="auto"/>
        <w:ind w:firstLine="709"/>
        <w:jc w:val="both"/>
      </w:pPr>
    </w:p>
    <w:p w:rsidR="008215E3" w:rsidRPr="00BF5C2E" w:rsidRDefault="008215E3" w:rsidP="00C62BFF">
      <w:pPr>
        <w:spacing w:line="276" w:lineRule="auto"/>
        <w:ind w:firstLine="709"/>
      </w:pPr>
      <w:r w:rsidRPr="00BF5C2E">
        <w:t>Составил_______________________________________ (инициалы, фамилия)</w:t>
      </w:r>
    </w:p>
    <w:p w:rsidR="008215E3" w:rsidRPr="00BF5C2E" w:rsidRDefault="008215E3" w:rsidP="00C62BFF">
      <w:pPr>
        <w:spacing w:line="276" w:lineRule="auto"/>
        <w:ind w:firstLine="709"/>
      </w:pPr>
      <w:r w:rsidRPr="00BF5C2E">
        <w:t xml:space="preserve">                                     подпись</w:t>
      </w:r>
    </w:p>
    <w:p w:rsidR="008215E3" w:rsidRPr="00BF5C2E" w:rsidRDefault="008215E3" w:rsidP="00C62BFF">
      <w:pPr>
        <w:spacing w:line="276" w:lineRule="auto"/>
        <w:ind w:firstLine="709"/>
      </w:pPr>
      <w:r w:rsidRPr="00BF5C2E">
        <w:t>Проверил_______________________________________ (инициалы, фамилия)</w:t>
      </w:r>
    </w:p>
    <w:p w:rsidR="008215E3" w:rsidRPr="00BF5C2E" w:rsidRDefault="008215E3" w:rsidP="00C62BFF">
      <w:pPr>
        <w:spacing w:line="276" w:lineRule="auto"/>
        <w:ind w:firstLine="709"/>
      </w:pPr>
      <w:r w:rsidRPr="00BF5C2E">
        <w:t xml:space="preserve">                                     подпись</w:t>
      </w:r>
    </w:p>
    <w:p w:rsidR="008215E3" w:rsidRDefault="008215E3" w:rsidP="00C62BFF">
      <w:pPr>
        <w:spacing w:line="276" w:lineRule="auto"/>
        <w:ind w:firstLine="709"/>
      </w:pPr>
      <w:r w:rsidRPr="00BF5C2E">
        <w:t>Дата__________________</w:t>
      </w:r>
    </w:p>
    <w:p w:rsidR="00211810" w:rsidRDefault="00211810" w:rsidP="00211810">
      <w:pPr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Список литературы</w:t>
      </w:r>
    </w:p>
    <w:p w:rsidR="00211810" w:rsidRDefault="00211810" w:rsidP="00211810">
      <w:pPr>
        <w:numPr>
          <w:ilvl w:val="0"/>
          <w:numId w:val="30"/>
        </w:numPr>
        <w:ind w:left="0" w:firstLine="709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color w:val="000000"/>
        </w:rPr>
        <w:t>Можаева</w:t>
      </w:r>
      <w:proofErr w:type="spellEnd"/>
      <w:r>
        <w:rPr>
          <w:color w:val="000000"/>
        </w:rPr>
        <w:t xml:space="preserve"> С.В. Экономика энергетического производства: Уч. пособие. 3 изд. доп. и пер. СПб: Изд. "Лань", 2003 - 208 с.</w:t>
      </w:r>
    </w:p>
    <w:p w:rsidR="00211810" w:rsidRDefault="00211810" w:rsidP="00211810">
      <w:pPr>
        <w:numPr>
          <w:ilvl w:val="0"/>
          <w:numId w:val="30"/>
        </w:numPr>
        <w:ind w:left="0" w:firstLine="709"/>
        <w:jc w:val="both"/>
        <w:rPr>
          <w:rFonts w:eastAsia="Times New Roman"/>
          <w:lang w:eastAsia="ru-RU"/>
        </w:rPr>
      </w:pPr>
      <w:proofErr w:type="spellStart"/>
      <w:proofErr w:type="gramStart"/>
      <w:r>
        <w:t>ШеховцевВ.П</w:t>
      </w:r>
      <w:proofErr w:type="spellEnd"/>
      <w:r>
        <w:t>. ”Справочное</w:t>
      </w:r>
      <w:proofErr w:type="gramEnd"/>
      <w:r>
        <w:t xml:space="preserve"> пособие по электроснабжению и электрооборудованию” М., ФОРУМ- ИНФРА-М- 2006.</w:t>
      </w:r>
    </w:p>
    <w:p w:rsidR="00211810" w:rsidRDefault="00211810" w:rsidP="00211810">
      <w:pPr>
        <w:numPr>
          <w:ilvl w:val="0"/>
          <w:numId w:val="30"/>
        </w:numPr>
        <w:ind w:left="0" w:firstLine="709"/>
        <w:jc w:val="both"/>
        <w:rPr>
          <w:color w:val="000000"/>
        </w:rPr>
      </w:pPr>
      <w:r>
        <w:rPr>
          <w:color w:val="000000"/>
        </w:rPr>
        <w:t>Экономика и управление в энергетике: Уч. пособие под ред. Н.Н. Кожевникова - М.: Изд. центра "Академия", 2003. - 384 с.</w:t>
      </w:r>
    </w:p>
    <w:p w:rsidR="00211810" w:rsidRPr="00BF5C2E" w:rsidRDefault="00211810" w:rsidP="00C62BFF">
      <w:pPr>
        <w:spacing w:line="276" w:lineRule="auto"/>
        <w:ind w:firstLine="709"/>
      </w:pPr>
    </w:p>
    <w:p w:rsidR="00211810" w:rsidRDefault="00211810">
      <w:pPr>
        <w:spacing w:after="200" w:line="276" w:lineRule="auto"/>
      </w:pPr>
      <w:r>
        <w:br w:type="page"/>
      </w:r>
    </w:p>
    <w:p w:rsidR="001B4605" w:rsidRDefault="001B4605" w:rsidP="00C62BFF">
      <w:pPr>
        <w:spacing w:line="276" w:lineRule="auto"/>
        <w:ind w:firstLine="709"/>
      </w:pPr>
    </w:p>
    <w:p w:rsidR="00560C17" w:rsidRPr="005108D4" w:rsidRDefault="00560C17" w:rsidP="005108D4">
      <w:pPr>
        <w:spacing w:line="276" w:lineRule="auto"/>
        <w:ind w:firstLine="709"/>
        <w:rPr>
          <w:b/>
          <w:lang w:eastAsia="en-US"/>
        </w:rPr>
      </w:pPr>
      <w:r w:rsidRPr="005108D4">
        <w:rPr>
          <w:b/>
          <w:lang w:eastAsia="en-US"/>
        </w:rPr>
        <w:t xml:space="preserve">Практическая работа №24. Измерение температуры поверхности с помощью </w:t>
      </w:r>
      <w:proofErr w:type="spellStart"/>
      <w:r w:rsidRPr="005108D4">
        <w:rPr>
          <w:b/>
          <w:lang w:eastAsia="en-US"/>
        </w:rPr>
        <w:t>тепловизора</w:t>
      </w:r>
      <w:proofErr w:type="spellEnd"/>
      <w:r w:rsidRPr="005108D4">
        <w:rPr>
          <w:b/>
          <w:lang w:eastAsia="en-US"/>
        </w:rPr>
        <w:t>.</w:t>
      </w:r>
    </w:p>
    <w:p w:rsidR="00560C17" w:rsidRPr="005108D4" w:rsidRDefault="005108D4" w:rsidP="005108D4">
      <w:pPr>
        <w:spacing w:line="276" w:lineRule="auto"/>
        <w:ind w:left="709"/>
        <w:rPr>
          <w:rFonts w:eastAsia="Times New Roman"/>
          <w:lang w:eastAsia="ru-RU"/>
        </w:rPr>
      </w:pPr>
      <w:r w:rsidRPr="005108D4">
        <w:rPr>
          <w:b/>
          <w:bCs/>
        </w:rPr>
        <w:t>Цель работы:</w:t>
      </w:r>
      <w:r w:rsidRPr="005108D4">
        <w:rPr>
          <w:b/>
          <w:bCs/>
          <w:u w:val="single"/>
        </w:rPr>
        <w:t xml:space="preserve"> </w:t>
      </w:r>
      <w:r w:rsidR="00560C17" w:rsidRPr="005108D4">
        <w:t xml:space="preserve">изучение схемы, параметров и характеристик </w:t>
      </w:r>
      <w:proofErr w:type="spellStart"/>
      <w:r w:rsidR="00560C17" w:rsidRPr="005108D4">
        <w:t>тепловизора</w:t>
      </w:r>
      <w:proofErr w:type="spellEnd"/>
      <w:r w:rsidR="00560C17" w:rsidRPr="005108D4">
        <w:t xml:space="preserve"> ТВ-03 (БТВ-1) и приобретение навыков работы с ним.</w:t>
      </w:r>
    </w:p>
    <w:p w:rsidR="00560C17" w:rsidRPr="005108D4" w:rsidRDefault="005108D4" w:rsidP="005108D4">
      <w:pPr>
        <w:pStyle w:val="ac"/>
        <w:spacing w:before="0" w:beforeAutospacing="0" w:after="0" w:afterAutospacing="0" w:line="276" w:lineRule="auto"/>
        <w:ind w:firstLine="709"/>
        <w:rPr>
          <w:b/>
        </w:rPr>
      </w:pPr>
      <w:r w:rsidRPr="005108D4">
        <w:rPr>
          <w:b/>
        </w:rPr>
        <w:t>Порядок выполнения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 xml:space="preserve">1. Изучить схему </w:t>
      </w:r>
      <w:proofErr w:type="spellStart"/>
      <w:r w:rsidRPr="005108D4">
        <w:t>тепловизора</w:t>
      </w:r>
      <w:proofErr w:type="spellEnd"/>
      <w:r w:rsidRPr="005108D4">
        <w:t xml:space="preserve"> ТВ-03 (см. </w:t>
      </w:r>
      <w:hyperlink r:id="rId16" w:anchor="1" w:history="1">
        <w:r w:rsidRPr="005108D4">
          <w:rPr>
            <w:rStyle w:val="ab"/>
            <w:color w:val="auto"/>
          </w:rPr>
          <w:t> рис.2</w:t>
        </w:r>
      </w:hyperlink>
      <w:r w:rsidRPr="005108D4">
        <w:t>, монографию</w:t>
      </w:r>
      <w:r w:rsidRPr="005108D4">
        <w:rPr>
          <w:rStyle w:val="apple-converted-space"/>
        </w:rPr>
        <w:t> </w:t>
      </w:r>
      <w:hyperlink r:id="rId17" w:anchor="4" w:history="1">
        <w:r w:rsidRPr="005108D4">
          <w:rPr>
            <w:rStyle w:val="ab"/>
            <w:color w:val="auto"/>
          </w:rPr>
          <w:t>[4,с.80-87]</w:t>
        </w:r>
      </w:hyperlink>
      <w:r w:rsidRPr="005108D4">
        <w:rPr>
          <w:rStyle w:val="apple-converted-space"/>
        </w:rPr>
        <w:t> </w:t>
      </w:r>
      <w:r w:rsidRPr="005108D4">
        <w:t>и инструкцию</w:t>
      </w:r>
      <w:r w:rsidRPr="005108D4">
        <w:rPr>
          <w:rStyle w:val="apple-converted-space"/>
        </w:rPr>
        <w:t> </w:t>
      </w:r>
      <w:hyperlink r:id="rId18" w:anchor="4" w:history="1">
        <w:r w:rsidRPr="005108D4">
          <w:rPr>
            <w:rStyle w:val="ab"/>
            <w:color w:val="auto"/>
          </w:rPr>
          <w:t>[5,с.4-5; 7-9  до  п.6.3; 27-31]</w:t>
        </w:r>
      </w:hyperlink>
      <w:r w:rsidRPr="005108D4">
        <w:t>).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 xml:space="preserve">2. Проанализировать и изучить перечень всех </w:t>
      </w:r>
      <w:proofErr w:type="gramStart"/>
      <w:r w:rsidRPr="005108D4">
        <w:t>параметров  и</w:t>
      </w:r>
      <w:proofErr w:type="gramEnd"/>
      <w:r w:rsidRPr="005108D4">
        <w:t xml:space="preserve">  характеристик</w:t>
      </w:r>
      <w:r w:rsidRPr="005108D4">
        <w:rPr>
          <w:rStyle w:val="apple-converted-space"/>
        </w:rPr>
        <w:t> </w:t>
      </w:r>
      <w:r w:rsidRPr="005108D4">
        <w:br/>
      </w:r>
      <w:proofErr w:type="spellStart"/>
      <w:r w:rsidRPr="005108D4">
        <w:t>тепловизора</w:t>
      </w:r>
      <w:proofErr w:type="spellEnd"/>
      <w:r w:rsidRPr="005108D4">
        <w:t xml:space="preserve"> ТВ-03.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>3. Нарисовать в оптической схеме ход крайних лучей, ограничивающих поле</w:t>
      </w:r>
      <w:r w:rsidRPr="005108D4">
        <w:rPr>
          <w:rStyle w:val="apple-converted-space"/>
        </w:rPr>
        <w:t> </w:t>
      </w:r>
      <w:r w:rsidRPr="005108D4">
        <w:br/>
        <w:t xml:space="preserve">зрения </w:t>
      </w:r>
      <w:proofErr w:type="spellStart"/>
      <w:r w:rsidRPr="005108D4">
        <w:t>тепловизора</w:t>
      </w:r>
      <w:proofErr w:type="spellEnd"/>
      <w:r w:rsidRPr="005108D4">
        <w:t>.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bookmarkStart w:id="4" w:name="2"/>
      <w:r w:rsidRPr="005108D4">
        <w:t xml:space="preserve">4. Установить в поле зрения </w:t>
      </w:r>
      <w:proofErr w:type="spellStart"/>
      <w:r w:rsidRPr="005108D4">
        <w:t>тепловизора</w:t>
      </w:r>
      <w:proofErr w:type="spellEnd"/>
      <w:r w:rsidRPr="005108D4">
        <w:t xml:space="preserve"> два абсолютно чёрных тела с</w:t>
      </w:r>
      <w:r w:rsidRPr="005108D4">
        <w:rPr>
          <w:rStyle w:val="apple-converted-space"/>
        </w:rPr>
        <w:t> </w:t>
      </w:r>
      <w:r w:rsidRPr="005108D4">
        <w:br/>
        <w:t>регулятором температуры от Т = 29°С до Т = 38°С с ценой деления 1°C. Получить качественное изображение этих абсолютно черных тел (АЧТ) на экране видеоконтрольного устройства (ВКУ).</w:t>
      </w:r>
      <w:bookmarkEnd w:id="4"/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bookmarkStart w:id="5" w:name="3"/>
      <w:r w:rsidRPr="005108D4">
        <w:t xml:space="preserve">5. Установить разность температур двух АЧТ ΔТ = 2°С. Экспериментально, с использованием метода с одной изотермой (методика подробно описана ниже), измерить эту разность по данным видеосигналов </w:t>
      </w:r>
      <w:proofErr w:type="spellStart"/>
      <w:r w:rsidRPr="005108D4">
        <w:t>тепловизора</w:t>
      </w:r>
      <w:proofErr w:type="spellEnd"/>
      <w:r w:rsidRPr="005108D4">
        <w:t>. То же самое проделать для ΔТ = 5 °С и   ΔТ = 8°С.</w:t>
      </w:r>
      <w:r w:rsidRPr="005108D4">
        <w:br/>
        <w:t>        Результаты записать в таблицу и показать преподавателю.</w:t>
      </w:r>
      <w:bookmarkEnd w:id="5"/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>6. Освоить экспериментальную методику определения разности температур ΔТ с использованием двух изотерм. Измерение проводить при ΔТ = 2°С, 5°С и 8°С.</w:t>
      </w:r>
      <w:r w:rsidRPr="005108D4">
        <w:br/>
        <w:t>       Результаты записать в таблицу и показать преподавателю.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>           </w:t>
      </w:r>
    </w:p>
    <w:p w:rsidR="00560C17" w:rsidRPr="005108D4" w:rsidRDefault="005108D4" w:rsidP="005108D4">
      <w:pPr>
        <w:spacing w:line="276" w:lineRule="auto"/>
        <w:ind w:left="709"/>
      </w:pPr>
      <w:r w:rsidRPr="005108D4">
        <w:rPr>
          <w:b/>
          <w:bCs/>
        </w:rPr>
        <w:t>Контрольные вопросы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 xml:space="preserve">1. Рассказать о методе измерения разности температур двух объектов </w:t>
      </w:r>
      <w:proofErr w:type="gramStart"/>
      <w:r w:rsidRPr="005108D4">
        <w:t>с  использованием</w:t>
      </w:r>
      <w:proofErr w:type="gramEnd"/>
      <w:r w:rsidRPr="005108D4">
        <w:t xml:space="preserve"> одной изотермы.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 xml:space="preserve">2. Рассказать о методе измерения разности температур двух объектов </w:t>
      </w:r>
      <w:proofErr w:type="gramStart"/>
      <w:r w:rsidRPr="005108D4">
        <w:t>с  использованием</w:t>
      </w:r>
      <w:proofErr w:type="gramEnd"/>
      <w:r w:rsidRPr="005108D4">
        <w:t xml:space="preserve"> двух изотерм.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 xml:space="preserve">3. Рассказать о процессе формирования кадра в </w:t>
      </w:r>
      <w:proofErr w:type="spellStart"/>
      <w:r w:rsidRPr="005108D4">
        <w:t>тепловизоре</w:t>
      </w:r>
      <w:proofErr w:type="spellEnd"/>
      <w:r w:rsidRPr="005108D4">
        <w:t xml:space="preserve"> ТВ-03.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 xml:space="preserve">4. Дать перечень параметров </w:t>
      </w:r>
      <w:proofErr w:type="spellStart"/>
      <w:r w:rsidRPr="005108D4">
        <w:t>тепловизора</w:t>
      </w:r>
      <w:proofErr w:type="spellEnd"/>
      <w:r w:rsidRPr="005108D4">
        <w:t>.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 xml:space="preserve">5. Что такое эффективная длина волны измерительного канала </w:t>
      </w:r>
      <w:proofErr w:type="spellStart"/>
      <w:r w:rsidRPr="005108D4">
        <w:t>тепловизора</w:t>
      </w:r>
      <w:proofErr w:type="spellEnd"/>
      <w:r w:rsidRPr="005108D4">
        <w:t>?</w:t>
      </w:r>
    </w:p>
    <w:p w:rsidR="00560C17" w:rsidRPr="005108D4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>6. В каких случаях яркость изображения на экране ВКУ объекта с большей температурой меньше, чем яркость изображения объекта с меньшей температурой?</w:t>
      </w:r>
    </w:p>
    <w:p w:rsidR="00560C17" w:rsidRDefault="00560C17" w:rsidP="005108D4">
      <w:pPr>
        <w:pStyle w:val="ac"/>
        <w:spacing w:before="0" w:beforeAutospacing="0" w:after="0" w:afterAutospacing="0" w:line="276" w:lineRule="auto"/>
        <w:ind w:firstLine="709"/>
      </w:pPr>
      <w:r w:rsidRPr="005108D4">
        <w:t xml:space="preserve">7. </w:t>
      </w:r>
      <w:proofErr w:type="gramStart"/>
      <w:r w:rsidRPr="005108D4">
        <w:t>На  экране</w:t>
      </w:r>
      <w:proofErr w:type="gramEnd"/>
      <w:r w:rsidRPr="005108D4">
        <w:t xml:space="preserve">  ВКУ </w:t>
      </w:r>
      <w:proofErr w:type="spellStart"/>
      <w:r w:rsidRPr="005108D4">
        <w:t>тепловизора</w:t>
      </w:r>
      <w:proofErr w:type="spellEnd"/>
      <w:r w:rsidRPr="005108D4">
        <w:t xml:space="preserve"> с эффективной длиной  волны  </w:t>
      </w:r>
      <w:proofErr w:type="spellStart"/>
      <w:r w:rsidRPr="005108D4">
        <w:t>λ</w:t>
      </w:r>
      <w:r w:rsidRPr="005108D4">
        <w:rPr>
          <w:vertAlign w:val="subscript"/>
        </w:rPr>
        <w:t>э</w:t>
      </w:r>
      <w:proofErr w:type="spellEnd"/>
      <w:r w:rsidRPr="005108D4">
        <w:rPr>
          <w:rStyle w:val="apple-converted-space"/>
        </w:rPr>
        <w:t> </w:t>
      </w:r>
      <w:r w:rsidRPr="005108D4">
        <w:t>= 5 мкм наблюдается изображение человека, держащего в руках сферу из алюминия. Во сколько раз яркость изображения сферы меньше (или больше), чем яркость изображения руки, имеющей температуру Т = 309,6° К? Температура сферы Т = 293° К.</w:t>
      </w:r>
    </w:p>
    <w:p w:rsidR="00211810" w:rsidRDefault="00211810" w:rsidP="00211810">
      <w:pPr>
        <w:ind w:left="720"/>
        <w:jc w:val="both"/>
        <w:rPr>
          <w:sz w:val="28"/>
          <w:szCs w:val="28"/>
        </w:rPr>
      </w:pPr>
      <w:r>
        <w:rPr>
          <w:b/>
          <w:color w:val="000000"/>
        </w:rPr>
        <w:t>Список литературы</w:t>
      </w:r>
      <w:r>
        <w:rPr>
          <w:sz w:val="28"/>
          <w:szCs w:val="28"/>
        </w:rPr>
        <w:t xml:space="preserve"> </w:t>
      </w:r>
    </w:p>
    <w:p w:rsidR="00211810" w:rsidRDefault="00211810" w:rsidP="00211810">
      <w:pPr>
        <w:pStyle w:val="a7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Акимов  Н.А.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 "Монтаж, техническая эксплуатация и ремонт   электрического   и  электротехнического  оборудования", - М.: Академия, 2008.</w:t>
      </w:r>
    </w:p>
    <w:p w:rsidR="00211810" w:rsidRDefault="00211810" w:rsidP="00211810">
      <w:pPr>
        <w:pStyle w:val="a7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АлексееваБ.А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Ф.Л. Когана,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Мамиконянца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Объем и нормы испытаний электрооборудования/ Под общ.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ред..</w:t>
      </w:r>
      <w:proofErr w:type="gramEnd"/>
      <w:r>
        <w:rPr>
          <w:rFonts w:ascii="Times New Roman" w:hAnsi="Times New Roman" w:cs="Times New Roman"/>
          <w:sz w:val="24"/>
          <w:szCs w:val="24"/>
        </w:rPr>
        <w:t>– 6-е изд. – М.: Изд-во НЦ ЭНАС, 2006</w:t>
      </w:r>
    </w:p>
    <w:p w:rsidR="00211810" w:rsidRDefault="00211810" w:rsidP="00211810">
      <w:pPr>
        <w:pStyle w:val="a7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"Электрические машины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приборных  устройств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средств  автоматизации".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М,  Академия</w:t>
      </w:r>
      <w:proofErr w:type="gram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211810" w:rsidRDefault="00211810" w:rsidP="00211810">
      <w:pPr>
        <w:pStyle w:val="a7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ПОТ РМ-016-2001. РД 153-34.0-03.150-0. – М.: Знак-Б, 2001.</w:t>
      </w:r>
    </w:p>
    <w:p w:rsidR="00211810" w:rsidRPr="005108D4" w:rsidRDefault="00211810" w:rsidP="005108D4">
      <w:pPr>
        <w:pStyle w:val="ac"/>
        <w:spacing w:before="0" w:beforeAutospacing="0" w:after="0" w:afterAutospacing="0" w:line="276" w:lineRule="auto"/>
        <w:ind w:firstLine="709"/>
      </w:pPr>
    </w:p>
    <w:p w:rsidR="004A4325" w:rsidRDefault="004A4325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560C17" w:rsidRPr="004A4325" w:rsidRDefault="00EC50D3" w:rsidP="005108D4">
      <w:pPr>
        <w:spacing w:line="276" w:lineRule="auto"/>
        <w:ind w:firstLine="709"/>
        <w:rPr>
          <w:b/>
          <w:lang w:eastAsia="en-US"/>
        </w:rPr>
      </w:pPr>
      <w:r w:rsidRPr="004A4325">
        <w:rPr>
          <w:b/>
          <w:lang w:eastAsia="en-US"/>
        </w:rPr>
        <w:lastRenderedPageBreak/>
        <w:t>Практическое занятие №26. Контроль степени полимеризации изоляции.</w:t>
      </w:r>
    </w:p>
    <w:p w:rsidR="00EC50D3" w:rsidRPr="00B72EAA" w:rsidRDefault="004A4325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4A4325">
        <w:rPr>
          <w:b/>
          <w:color w:val="000000"/>
        </w:rPr>
        <w:t>Цель</w:t>
      </w:r>
      <w:r w:rsidR="00EC50D3" w:rsidRPr="004A4325">
        <w:rPr>
          <w:b/>
          <w:color w:val="000000"/>
        </w:rPr>
        <w:t>:</w:t>
      </w:r>
      <w:r w:rsidR="00EC50D3" w:rsidRPr="00B72EAA">
        <w:rPr>
          <w:color w:val="000000"/>
        </w:rPr>
        <w:t xml:space="preserve"> изучить методику измерения сопротивления изоляции электри</w:t>
      </w:r>
      <w:r w:rsidR="00EC50D3" w:rsidRPr="00B72EAA">
        <w:rPr>
          <w:color w:val="000000"/>
        </w:rPr>
        <w:softHyphen/>
        <w:t>ческих проводов.</w:t>
      </w:r>
    </w:p>
    <w:p w:rsidR="00EC50D3" w:rsidRPr="004A4325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</w:rPr>
      </w:pPr>
      <w:r w:rsidRPr="004A4325">
        <w:rPr>
          <w:b/>
          <w:color w:val="000000"/>
        </w:rPr>
        <w:t>Теоретические сведения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Состояние изоляции в значительной мере определяет степень безопасности эксплуатации электроустановок. Уменьшение сопротивле</w:t>
      </w:r>
      <w:r w:rsidRPr="00B72EAA">
        <w:rPr>
          <w:color w:val="000000"/>
        </w:rPr>
        <w:softHyphen/>
        <w:t>ния изоляции ниже допустимых пределов может бить причиной коротких замыканий в сети, замираний на корпус и землю, что опасно для людей и электрооборудования.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Сопротивлением изоляции или сопротивлением утечка называется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сопротивление провода по отношению к земле. Оно складывается из сопротивления самого провода и последовательно включенных участков пути тока на землю (пола, почвы, слоя воздуха, изолятора и т. д.)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Возникновение тока короткого замыкания в электросети характе</w:t>
      </w:r>
      <w:r w:rsidRPr="00B72EAA">
        <w:rPr>
          <w:color w:val="000000"/>
        </w:rPr>
        <w:softHyphen/>
        <w:t>ризуется аварийным режимом, при котором ток возрастает в несколько раз, и на участке короткого замыкания происходит пожар, если не срабатывает защита. Поэтому при выборе проводов и кабелей необходи</w:t>
      </w:r>
      <w:r w:rsidRPr="00B72EAA">
        <w:rPr>
          <w:color w:val="000000"/>
        </w:rPr>
        <w:softHyphen/>
        <w:t>мо учитывать те условия окружающей среды, где они будут эксплуатироваться.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 xml:space="preserve">В зависимости </w:t>
      </w:r>
      <w:proofErr w:type="gramStart"/>
      <w:r w:rsidRPr="00B72EAA">
        <w:rPr>
          <w:color w:val="000000"/>
        </w:rPr>
        <w:t>от характеристики</w:t>
      </w:r>
      <w:proofErr w:type="gramEnd"/>
      <w:r w:rsidRPr="00B72EAA">
        <w:rPr>
          <w:color w:val="000000"/>
        </w:rPr>
        <w:t xml:space="preserve"> окружавшей среда помещения - признаются: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сухими - при относительной</w:t>
      </w:r>
      <w:r w:rsidRPr="00B72EAA">
        <w:rPr>
          <w:rStyle w:val="apple-converted-space"/>
          <w:color w:val="000000"/>
        </w:rPr>
        <w:t> </w:t>
      </w:r>
      <w:hyperlink r:id="rId19" w:tooltip="Влажность" w:history="1">
        <w:r w:rsidRPr="00B72EAA">
          <w:rPr>
            <w:rStyle w:val="ab"/>
            <w:color w:val="743399"/>
            <w:bdr w:val="none" w:sz="0" w:space="0" w:color="auto" w:frame="1"/>
          </w:rPr>
          <w:t>влажности</w:t>
        </w:r>
      </w:hyperlink>
      <w:r w:rsidRPr="00B72EAA">
        <w:rPr>
          <w:rStyle w:val="apple-converted-space"/>
          <w:color w:val="000000"/>
        </w:rPr>
        <w:t> </w:t>
      </w:r>
      <w:r w:rsidRPr="00B72EAA">
        <w:rPr>
          <w:color w:val="000000"/>
        </w:rPr>
        <w:t>воздуха до 60 %;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влажными - при относительной влажности 60-75 %;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сырыми - при относительной влажности свыше 75 % в течение длительного времени;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особо сырыми - при относительной влажности около 100 % (в этих помещениях стены, потолки и полы покрыты влагой);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жаркими - при температуре выше + 30 °С в течение длительного времени;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пыльными - при выделении пыли в таком количестве, что она оседает на проводах и проникает внутрь машин, аппаратов и т. п.;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с химически активной средой - при выделении паров, действуют разрушающе на изоляцию проводов;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взрывоопасная - при выделении горючих газов, паров и пыли в количестве, могущем образовать взрывоопасные смеси;</w:t>
      </w:r>
    </w:p>
    <w:p w:rsidR="00B72EAA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 xml:space="preserve">пожароопасными - при применении иди хранении горючих веществ. Неудовлетворительное состояние изоляция проводов и кабелей может вызвать смертельный исход при прикосновении к ним человека. Следует выделить два вида поражений электрическим током: электрический удар и местные электрические травмы. Различают следующие местные </w:t>
      </w:r>
      <w:proofErr w:type="spellStart"/>
      <w:r w:rsidRPr="00B72EAA">
        <w:rPr>
          <w:color w:val="000000"/>
        </w:rPr>
        <w:t>электротравмы</w:t>
      </w:r>
      <w:proofErr w:type="spellEnd"/>
      <w:r w:rsidRPr="00B72EAA">
        <w:rPr>
          <w:color w:val="000000"/>
        </w:rPr>
        <w:t>: электрические ожо</w:t>
      </w:r>
      <w:r w:rsidRPr="00B72EAA">
        <w:rPr>
          <w:color w:val="000000"/>
        </w:rPr>
        <w:softHyphen/>
        <w:t>ги, электрические знаки, металлизация кожи, механические повреждения и</w:t>
      </w:r>
      <w:r w:rsidR="00B72EAA" w:rsidRPr="00B72EAA">
        <w:rPr>
          <w:color w:val="000000"/>
        </w:rPr>
        <w:t xml:space="preserve"> может привести к остановке дыхания, фибрилляции и остановке сердца.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Важнейшими факторами, влияющие на исход воздействия тока, являются: величина тока, протекающего через тело человека, продол</w:t>
      </w:r>
      <w:r w:rsidRPr="00B72EAA">
        <w:rPr>
          <w:color w:val="000000"/>
        </w:rPr>
        <w:softHyphen/>
        <w:t>жительность воздействия, частота тока, род тока, путь тока при прохождении через человека, индивидуальные свойства организма че</w:t>
      </w:r>
      <w:r w:rsidRPr="00B72EAA">
        <w:rPr>
          <w:color w:val="000000"/>
        </w:rPr>
        <w:softHyphen/>
        <w:t>ловека, сопротивление тела человека и т. д.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Величина тока, протекающего через тело человека, является главным фактором, от которого зависит исход воздействия. При нор</w:t>
      </w:r>
      <w:r w:rsidRPr="00B72EAA">
        <w:rPr>
          <w:color w:val="000000"/>
        </w:rPr>
        <w:softHyphen/>
        <w:t xml:space="preserve">мальных условиях работы длительно </w:t>
      </w:r>
      <w:r w:rsidRPr="00B72EAA">
        <w:rPr>
          <w:color w:val="000000"/>
        </w:rPr>
        <w:lastRenderedPageBreak/>
        <w:t>допустимый переменный ток принимается 10 мА (частота 50 Гц). Переменный ток силой 0,1 А и выше для человека смертелен.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Сопротивление тела человека изменяется в широких пределах от 600 до 100000 Ом в зависимости от состояния кожи (сухая, влажная, чистая, поврежденная и т. д.), плотности и площади контакта, величины тока и приложенного напряжения, а также от времени воздейст</w:t>
      </w:r>
      <w:r w:rsidRPr="00B72EAA">
        <w:rPr>
          <w:color w:val="000000"/>
        </w:rPr>
        <w:softHyphen/>
        <w:t>вия тока на человека. Оно складывается из сопротивления внутрен</w:t>
      </w:r>
      <w:r w:rsidRPr="00B72EAA">
        <w:rPr>
          <w:color w:val="000000"/>
        </w:rPr>
        <w:softHyphen/>
        <w:t xml:space="preserve">них тканей (600-800 Ом) и сопротивления ход </w:t>
      </w:r>
      <w:proofErr w:type="gramStart"/>
      <w:r w:rsidRPr="00B72EAA">
        <w:rPr>
          <w:color w:val="000000"/>
        </w:rPr>
        <w:t>( Ом</w:t>
      </w:r>
      <w:proofErr w:type="gramEnd"/>
      <w:r w:rsidRPr="00B72EAA">
        <w:rPr>
          <w:color w:val="000000"/>
        </w:rPr>
        <w:t>). В практических расчетах сопротивление тела человека принимают рав</w:t>
      </w:r>
      <w:r w:rsidRPr="00B72EAA">
        <w:rPr>
          <w:color w:val="000000"/>
        </w:rPr>
        <w:softHyphen/>
        <w:t>ным 1000 Ом.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Характер воздействия тока зависит от состояния нервной систе</w:t>
      </w:r>
      <w:r w:rsidRPr="00B72EAA">
        <w:rPr>
          <w:color w:val="000000"/>
        </w:rPr>
        <w:softHyphen/>
        <w:t>мы и всего организма в целом, а также от массы человека и его физического развития.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Опасность поражения током во многом зависит от среды, в кото</w:t>
      </w:r>
      <w:r w:rsidRPr="00B72EAA">
        <w:rPr>
          <w:color w:val="000000"/>
        </w:rPr>
        <w:softHyphen/>
        <w:t>рой эксплуатируются электроустановки.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В зависимости от характера окружающей воздушной среду помеще</w:t>
      </w:r>
      <w:r w:rsidRPr="00B72EAA">
        <w:rPr>
          <w:color w:val="000000"/>
        </w:rPr>
        <w:softHyphen/>
        <w:t>ния для электроустановок по степени опасности поражения током подразделяются на особо опасные, с повышенной опасностью, без повы</w:t>
      </w:r>
      <w:r w:rsidRPr="00B72EAA">
        <w:rPr>
          <w:color w:val="000000"/>
        </w:rPr>
        <w:softHyphen/>
        <w:t>шенной опасности.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В помещениях с повышенной опасностью имеется одно из следующих условий: сырость (относительная влажность длительно превышает у 75 %)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 xml:space="preserve">токопроводящие полы (металлические, земляные, железобетонные); технологическая токопроводящая пыль выделяется в таких количествах, что может оседать на проводах и проникать внутрь машин и аппаратов; высокая температура - длительно превышает +35 </w:t>
      </w:r>
      <w:proofErr w:type="spellStart"/>
      <w:r w:rsidRPr="00B72EAA">
        <w:rPr>
          <w:color w:val="000000"/>
        </w:rPr>
        <w:t>оС</w:t>
      </w:r>
      <w:proofErr w:type="spellEnd"/>
      <w:r w:rsidRPr="00B72EAA">
        <w:rPr>
          <w:color w:val="000000"/>
        </w:rPr>
        <w:t>; возможность одновременного прикасания человека к металлическим корпусам электрооборудования и</w:t>
      </w:r>
      <w:r w:rsidRPr="00B72EAA">
        <w:rPr>
          <w:rStyle w:val="apple-converted-space"/>
          <w:color w:val="000000"/>
        </w:rPr>
        <w:t> </w:t>
      </w:r>
      <w:hyperlink r:id="rId20" w:tooltip="Металлоконструкции" w:history="1">
        <w:r w:rsidRPr="00211810">
          <w:rPr>
            <w:rStyle w:val="ab"/>
            <w:color w:val="auto"/>
            <w:u w:val="none"/>
            <w:bdr w:val="none" w:sz="0" w:space="0" w:color="auto" w:frame="1"/>
          </w:rPr>
          <w:t>металлоконструкциям</w:t>
        </w:r>
      </w:hyperlink>
      <w:r w:rsidRPr="00B72EAA">
        <w:rPr>
          <w:rStyle w:val="apple-converted-space"/>
          <w:color w:val="000000"/>
        </w:rPr>
        <w:t> </w:t>
      </w:r>
      <w:r w:rsidRPr="00B72EAA">
        <w:rPr>
          <w:color w:val="000000"/>
        </w:rPr>
        <w:t>зданий и техно</w:t>
      </w:r>
      <w:r w:rsidRPr="00B72EAA">
        <w:rPr>
          <w:color w:val="000000"/>
        </w:rPr>
        <w:softHyphen/>
        <w:t>логическому оборудованию, соединенным с землей.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Особо опасные помещения характеризуются наличием одного из следующих условий: повышенная сырость, когда относительная влаж</w:t>
      </w:r>
      <w:r w:rsidRPr="00B72EAA">
        <w:rPr>
          <w:color w:val="000000"/>
        </w:rPr>
        <w:softHyphen/>
        <w:t>ность воздуха близка к 100 % (стены и находящиеся в помещении предметы покрыты влагой); химически активная среда, длительно содержащиеся пары и отложения, разрушающие изоляцию токоведущее части электрооборудования; сочетание двух и более условий по</w:t>
      </w:r>
      <w:r w:rsidRPr="00B72EAA">
        <w:rPr>
          <w:color w:val="000000"/>
        </w:rPr>
        <w:softHyphen/>
        <w:t>вышенной опасности.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Помещениями без повышенной опасности считаются такие, в кото</w:t>
      </w:r>
      <w:r w:rsidRPr="00B72EAA">
        <w:rPr>
          <w:color w:val="000000"/>
        </w:rPr>
        <w:softHyphen/>
        <w:t>рых отсутствуют условия, создающие повышенную ала особую опасность.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В зависимости от окружающие условий ориентировочно можно при</w:t>
      </w:r>
      <w:r w:rsidRPr="00B72EAA">
        <w:rPr>
          <w:color w:val="000000"/>
        </w:rPr>
        <w:softHyphen/>
        <w:t>нимать за допустимые безопасные следующие напряжения: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65 В - для помещений без повышенной опасности;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42 В – для помещений повышенной опасности;</w:t>
      </w:r>
      <w:bookmarkStart w:id="6" w:name="_GoBack"/>
      <w:bookmarkEnd w:id="6"/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12 В - для помещений особо опасных.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Применение малых напряжений - эффективная защитная мера, но её широкому распространению мешает трудность осуществления протя</w:t>
      </w:r>
      <w:r w:rsidRPr="00B72EAA">
        <w:rPr>
          <w:color w:val="000000"/>
        </w:rPr>
        <w:softHyphen/>
        <w:t>женной сети малого напряжения. Поэтому область применения малых напряжений 12, 36 и 42 В ограничивается ручным</w:t>
      </w:r>
      <w:r w:rsidRPr="00B72EAA">
        <w:rPr>
          <w:rStyle w:val="apple-converted-space"/>
          <w:color w:val="000000"/>
        </w:rPr>
        <w:t> </w:t>
      </w:r>
      <w:hyperlink r:id="rId21" w:tooltip="Электроинструмент" w:history="1">
        <w:r w:rsidRPr="00211810">
          <w:rPr>
            <w:rStyle w:val="ab"/>
            <w:color w:val="auto"/>
            <w:u w:val="none"/>
            <w:bdr w:val="none" w:sz="0" w:space="0" w:color="auto" w:frame="1"/>
          </w:rPr>
          <w:t>электрифицированным инструментом</w:t>
        </w:r>
      </w:hyperlink>
      <w:r w:rsidRPr="00211810">
        <w:t>,</w:t>
      </w:r>
      <w:r w:rsidRPr="00B72EAA">
        <w:rPr>
          <w:color w:val="000000"/>
        </w:rPr>
        <w:t xml:space="preserve"> ручными переносными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лампами и лампами местного осве</w:t>
      </w:r>
      <w:r w:rsidRPr="00B72EAA">
        <w:rPr>
          <w:color w:val="000000"/>
        </w:rPr>
        <w:softHyphen/>
        <w:t>щения в помещениях с повышенной опасностью и особо опасных. В виду того, что одним применением малых напряжений не достигается до</w:t>
      </w:r>
      <w:r w:rsidRPr="00B72EAA">
        <w:rPr>
          <w:color w:val="000000"/>
        </w:rPr>
        <w:softHyphen/>
        <w:t>статочная степень безопасности, дополнительно принимаются другие меры защиты - двойная изоляция, защита от случайных прикосновений, электрозащитные средства и др.</w:t>
      </w:r>
    </w:p>
    <w:p w:rsidR="00B72EAA" w:rsidRPr="00B72EAA" w:rsidRDefault="004A4325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E4FC7EE" wp14:editId="66AE5EE2">
            <wp:extent cx="3086100" cy="1685925"/>
            <wp:effectExtent l="0" t="0" r="0" b="9525"/>
            <wp:docPr id="19" name="Рисунок 19" descr="http://pandia.ru/text/77/191/images/image010_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://pandia.ru/text/77/191/images/image010_39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EAA" w:rsidRPr="00B72EAA">
        <w:rPr>
          <w:color w:val="000000"/>
        </w:rPr>
        <w:t xml:space="preserve"> </w:t>
      </w:r>
    </w:p>
    <w:p w:rsidR="00B72EAA" w:rsidRPr="00B72EAA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 xml:space="preserve">Схема измерения сопротивления изоляции: а) относительно земли; б) между </w:t>
      </w:r>
      <w:proofErr w:type="gramStart"/>
      <w:r w:rsidRPr="00B72EAA">
        <w:rPr>
          <w:color w:val="000000"/>
        </w:rPr>
        <w:t>фазами .</w:t>
      </w:r>
      <w:proofErr w:type="gramEnd"/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ПРИЛОЖЕНИЕ</w:t>
      </w:r>
    </w:p>
    <w:p w:rsidR="00EC50D3" w:rsidRPr="00B72EAA" w:rsidRDefault="004A4325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Таблица П.2.1 </w:t>
      </w:r>
      <w:r w:rsidR="00EC50D3" w:rsidRPr="00B72EAA">
        <w:rPr>
          <w:color w:val="000000"/>
        </w:rPr>
        <w:t>Марки изолированных проводов, применяемые для электроустановок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327"/>
        <w:gridCol w:w="978"/>
        <w:gridCol w:w="679"/>
        <w:gridCol w:w="1490"/>
      </w:tblGrid>
      <w:tr w:rsidR="004A4325" w:rsidRPr="004A4325" w:rsidTr="004A4325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Марка прово</w:t>
            </w:r>
            <w:r w:rsidRPr="004A4325">
              <w:softHyphen/>
              <w:t>да</w:t>
            </w:r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Наименование</w:t>
            </w:r>
          </w:p>
        </w:tc>
        <w:tc>
          <w:tcPr>
            <w:tcW w:w="97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Напряжение</w:t>
            </w:r>
          </w:p>
        </w:tc>
        <w:tc>
          <w:tcPr>
            <w:tcW w:w="6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Кол-во жил</w:t>
            </w:r>
          </w:p>
        </w:tc>
        <w:tc>
          <w:tcPr>
            <w:tcW w:w="1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Предельное сечение, мм2</w:t>
            </w:r>
          </w:p>
        </w:tc>
      </w:tr>
      <w:tr w:rsidR="004A4325" w:rsidRPr="004A4325" w:rsidTr="004A4325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</w:t>
            </w:r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</w:t>
            </w:r>
          </w:p>
        </w:tc>
        <w:tc>
          <w:tcPr>
            <w:tcW w:w="97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3</w:t>
            </w:r>
          </w:p>
        </w:tc>
        <w:tc>
          <w:tcPr>
            <w:tcW w:w="6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4</w:t>
            </w:r>
          </w:p>
        </w:tc>
        <w:tc>
          <w:tcPr>
            <w:tcW w:w="1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5</w:t>
            </w:r>
          </w:p>
        </w:tc>
      </w:tr>
      <w:tr w:rsidR="004A4325" w:rsidRPr="004A4325" w:rsidTr="004A4325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right="30"/>
              <w:textAlignment w:val="baseline"/>
            </w:pPr>
            <w:r w:rsidRPr="004A4325">
              <w:t>ПР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АПР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ПРГ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ПРД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ПРДА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ДПРГ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right="30"/>
              <w:textAlignment w:val="baseline"/>
            </w:pPr>
            <w:r w:rsidRPr="004A4325">
              <w:t>АР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right="30"/>
              <w:textAlignment w:val="baseline"/>
            </w:pPr>
            <w:r w:rsidRPr="004A4325">
              <w:t>АДР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ПВ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АПВ</w:t>
            </w: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</w:p>
          <w:p w:rsidR="004A4325" w:rsidRPr="004A4325" w:rsidRDefault="004A4325" w:rsidP="004A4325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ППВ</w:t>
            </w:r>
          </w:p>
          <w:p w:rsidR="00EC50D3" w:rsidRPr="004A4325" w:rsidRDefault="004A4325" w:rsidP="004A4325">
            <w:pPr>
              <w:pStyle w:val="ac"/>
              <w:spacing w:before="0" w:beforeAutospacing="0" w:after="0" w:afterAutospacing="0"/>
              <w:ind w:right="28"/>
              <w:textAlignment w:val="baseline"/>
            </w:pPr>
            <w:r w:rsidRPr="004A4325">
              <w:t>ПРТО</w:t>
            </w:r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медный одножильный с резиновой изоляцией в пропитанной оплетке</w:t>
            </w:r>
          </w:p>
          <w:p w:rsidR="00EC50D3" w:rsidRPr="004A4325" w:rsidRDefault="00EC50D3">
            <w:pPr>
              <w:pStyle w:val="ac"/>
              <w:spacing w:before="0" w:beforeAutospacing="0" w:after="0" w:afterAutospacing="0"/>
              <w:ind w:left="30" w:right="30"/>
              <w:textAlignment w:val="baseline"/>
            </w:pPr>
            <w:r w:rsidRPr="004A4325">
              <w:t>Провод</w:t>
            </w:r>
            <w:r w:rsidRPr="004A4325">
              <w:rPr>
                <w:rStyle w:val="apple-converted-space"/>
              </w:rPr>
              <w:t> </w:t>
            </w:r>
            <w:hyperlink r:id="rId23" w:tooltip="Алюминий" w:history="1">
              <w:r w:rsidRPr="004A4325">
                <w:rPr>
                  <w:rStyle w:val="ab"/>
                  <w:color w:val="auto"/>
                  <w:bdr w:val="none" w:sz="0" w:space="0" w:color="auto" w:frame="1"/>
                </w:rPr>
                <w:t>алюминиевый</w:t>
              </w:r>
            </w:hyperlink>
            <w:r w:rsidRPr="004A4325">
              <w:rPr>
                <w:rStyle w:val="apple-converted-space"/>
              </w:rPr>
              <w:t> </w:t>
            </w:r>
            <w:r w:rsidRPr="004A4325">
              <w:t>одножильный с резиновой изоляцией в пропитанной оплетке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медный одножильный с резиновой изоляцией в пропитанной оплетке гибкий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медный двухжильный с резиновой изоляцией в непропитанной оплетке, предназначенный для прокладки на роликах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То же, но в пропитанной оплетке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медный гибкий двухжильный с резиновой изоля</w:t>
            </w:r>
            <w:r w:rsidRPr="004A4325">
              <w:softHyphen/>
              <w:t>цией в общей пропитанной оплетке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медный гибкий одножильный с резиновой изоляцией в непропитанной оплетке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двухжильный с резиновой изоляцией в непропитанной оплетке для армату</w:t>
            </w:r>
            <w:r w:rsidRPr="004A4325">
              <w:softHyphen/>
              <w:t>ры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медный с полихлорвиниловой изоляцией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алюминиевый с полихлорвиниловой изоляцией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медный с полихлорвиниловой изоляцией плоский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Провод медный с резиновой изоляцией в пропитанной оплетке</w:t>
            </w:r>
          </w:p>
        </w:tc>
        <w:tc>
          <w:tcPr>
            <w:tcW w:w="97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220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550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360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550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500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380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380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380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500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200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200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500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380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380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500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2000</w:t>
            </w:r>
          </w:p>
        </w:tc>
        <w:tc>
          <w:tcPr>
            <w:tcW w:w="6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3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2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3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4</w:t>
            </w:r>
          </w:p>
        </w:tc>
        <w:tc>
          <w:tcPr>
            <w:tcW w:w="14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1-4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0,75-400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1,5-150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1,5-150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0,75-400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0,5-6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0,5-6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0,5-10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0,75-10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0,5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0,5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0,75-95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1,5-95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0,75-2,5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1-500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1-120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1-120</w:t>
            </w:r>
          </w:p>
          <w:p w:rsidR="00EC50D3" w:rsidRPr="004A4325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</w:pPr>
            <w:r w:rsidRPr="004A4325">
              <w:t>1-120</w:t>
            </w:r>
          </w:p>
        </w:tc>
      </w:tr>
    </w:tbl>
    <w:p w:rsidR="00B72EAA" w:rsidRPr="00B72EAA" w:rsidRDefault="00B72EAA" w:rsidP="00EC50D3">
      <w:pPr>
        <w:pStyle w:val="ac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</w:rPr>
      </w:pPr>
      <w:r w:rsidRPr="00B72EAA">
        <w:rPr>
          <w:b/>
          <w:color w:val="000000"/>
        </w:rPr>
        <w:t>Порядок выполнения.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1. Измерить сопротивление изоляции исследуемых участ</w:t>
      </w:r>
      <w:r w:rsidRPr="00B72EAA">
        <w:rPr>
          <w:color w:val="000000"/>
        </w:rPr>
        <w:softHyphen/>
        <w:t>ков электрических цепей относительно земли.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Таблица П.1.1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Результаты измерений</w:t>
      </w:r>
    </w:p>
    <w:tbl>
      <w:tblPr>
        <w:tblW w:w="7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486"/>
        <w:gridCol w:w="2001"/>
        <w:gridCol w:w="959"/>
      </w:tblGrid>
      <w:tr w:rsidR="00B72EAA" w:rsidRPr="00B72EAA" w:rsidTr="00B72EAA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2EAA" w:rsidRPr="00B72EAA" w:rsidRDefault="00B72EAA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Характеристика проводов</w:t>
            </w:r>
          </w:p>
          <w:p w:rsidR="00B72EAA" w:rsidRPr="00B72EAA" w:rsidRDefault="00B72EAA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(приложение П.2.1)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2EAA" w:rsidRPr="00B72EAA" w:rsidRDefault="00B72EAA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Предельно-допустимые сопротивление МОм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2EAA" w:rsidRPr="00B72EAA" w:rsidRDefault="00B72EAA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Измеренное сопротивление</w:t>
            </w:r>
          </w:p>
          <w:p w:rsidR="00B72EAA" w:rsidRPr="00B72EAA" w:rsidRDefault="00B72EAA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МОм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2EAA" w:rsidRPr="00B72EAA" w:rsidRDefault="00B72EAA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Выводы</w:t>
            </w:r>
          </w:p>
        </w:tc>
      </w:tr>
      <w:tr w:rsidR="00B72EAA" w:rsidRPr="00B72EAA" w:rsidTr="00B72EAA">
        <w:trPr>
          <w:trHeight w:val="95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2EAA" w:rsidRPr="00B72EAA" w:rsidRDefault="00B72EAA">
            <w:pPr>
              <w:spacing w:before="30" w:after="30"/>
              <w:ind w:left="30" w:right="3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2EAA" w:rsidRPr="00B72EAA" w:rsidRDefault="00B72EAA">
            <w:pPr>
              <w:spacing w:before="30" w:after="30"/>
              <w:ind w:left="30" w:right="3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2EAA" w:rsidRPr="00B72EAA" w:rsidRDefault="00B72EAA">
            <w:pPr>
              <w:spacing w:before="30" w:after="30"/>
              <w:ind w:left="30" w:right="3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72EAA" w:rsidRPr="00B72EAA" w:rsidRDefault="00B72EAA">
            <w:pPr>
              <w:spacing w:before="30" w:after="30"/>
              <w:ind w:left="30" w:right="30"/>
            </w:pPr>
          </w:p>
        </w:tc>
      </w:tr>
    </w:tbl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2. Измерить сопротивление изоляции исследуемых участков электрических цепей между фазами.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Таблица П.1.2.</w:t>
      </w:r>
    </w:p>
    <w:p w:rsidR="00EC50D3" w:rsidRPr="00B72EAA" w:rsidRDefault="00EC50D3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B72EAA">
        <w:rPr>
          <w:color w:val="000000"/>
        </w:rPr>
        <w:t>Результаты измерений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2646"/>
        <w:gridCol w:w="2406"/>
        <w:gridCol w:w="1170"/>
        <w:gridCol w:w="66"/>
        <w:gridCol w:w="66"/>
        <w:gridCol w:w="66"/>
      </w:tblGrid>
      <w:tr w:rsidR="00EC50D3" w:rsidRPr="00B72EAA" w:rsidTr="00B72EAA">
        <w:trPr>
          <w:gridAfter w:val="3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Характеристика проводов (приложение П.2.1)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Предельно-допустимые сопротивление</w:t>
            </w:r>
          </w:p>
          <w:p w:rsidR="00EC50D3" w:rsidRPr="00B72EAA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МОм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Измеренное сопротивление МОм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Выводы</w:t>
            </w:r>
          </w:p>
        </w:tc>
      </w:tr>
      <w:tr w:rsidR="00EC50D3" w:rsidRPr="00B72EAA" w:rsidTr="00B72EAA">
        <w:trPr>
          <w:gridAfter w:val="3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марка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Напряж</w:t>
            </w:r>
            <w:r w:rsidR="003614AC">
              <w:rPr>
                <w:color w:val="000000"/>
              </w:rPr>
              <w:t>ение</w:t>
            </w:r>
            <w:r w:rsidRPr="00B72EAA">
              <w:rPr>
                <w:color w:val="000000"/>
              </w:rPr>
              <w:t>. 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Кол-во жил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pStyle w:val="ac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 w:rsidRPr="00B72EAA">
              <w:rPr>
                <w:color w:val="000000"/>
              </w:rPr>
              <w:t>Сечение мм2</w:t>
            </w:r>
          </w:p>
        </w:tc>
      </w:tr>
      <w:tr w:rsidR="00EC50D3" w:rsidRPr="00B72EAA" w:rsidTr="00B72EAA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spacing w:before="30" w:after="30"/>
              <w:ind w:left="30" w:right="3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spacing w:before="30" w:after="30"/>
              <w:ind w:left="30" w:right="3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spacing w:before="30" w:after="30"/>
              <w:ind w:left="30" w:right="3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spacing w:before="30" w:after="30"/>
              <w:ind w:left="30" w:right="3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spacing w:before="30" w:after="30"/>
              <w:ind w:left="30" w:right="3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C50D3" w:rsidRPr="00B72EAA" w:rsidRDefault="00EC50D3">
            <w:pPr>
              <w:spacing w:before="30" w:after="30"/>
              <w:ind w:left="30" w:right="30"/>
            </w:pPr>
          </w:p>
        </w:tc>
      </w:tr>
    </w:tbl>
    <w:p w:rsidR="00EC50D3" w:rsidRPr="00B72EAA" w:rsidRDefault="004A4325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color w:val="000000"/>
        </w:rPr>
      </w:pPr>
      <w:r w:rsidRPr="003614AC">
        <w:rPr>
          <w:b/>
          <w:color w:val="000000"/>
        </w:rPr>
        <w:t>Контрольные вопросы</w:t>
      </w:r>
    </w:p>
    <w:p w:rsidR="00EC50D3" w:rsidRPr="00B72EAA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Как измерить сопротивление изоляции между фазами?</w:t>
      </w:r>
    </w:p>
    <w:p w:rsidR="00EC50D3" w:rsidRPr="00B72EAA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Назвать нормативное значение сопротивления изоляции в сетях напряжением до 1000 В.</w:t>
      </w:r>
    </w:p>
    <w:p w:rsidR="00EC50D3" w:rsidRPr="00B72EAA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Дать определение сопротивлению изоляции.</w:t>
      </w:r>
    </w:p>
    <w:p w:rsidR="00EC50D3" w:rsidRPr="00B72EAA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Назвать виды поражений электрическим током.</w:t>
      </w:r>
    </w:p>
    <w:p w:rsidR="00EC50D3" w:rsidRPr="00B72EAA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Назвать факторы, влияющие на исход воздействия электрического тока.</w:t>
      </w:r>
    </w:p>
    <w:p w:rsidR="00EC50D3" w:rsidRPr="00B72EAA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Какая величина длительно допустимого переменного тока?</w:t>
      </w:r>
    </w:p>
    <w:p w:rsidR="00EC50D3" w:rsidRPr="00B72EAA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Назвать величину переменного тока смертельного для человека.</w:t>
      </w:r>
    </w:p>
    <w:p w:rsidR="004A4325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Из чего складывается сопротивления тела человека? Назвать диапазон его изменения.</w:t>
      </w:r>
    </w:p>
    <w:p w:rsidR="004A4325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4A4325">
        <w:rPr>
          <w:color w:val="000000"/>
        </w:rPr>
        <w:t>Назвать виды изоляции.</w:t>
      </w:r>
    </w:p>
    <w:p w:rsidR="004A4325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4A4325">
        <w:rPr>
          <w:color w:val="000000"/>
        </w:rPr>
        <w:t>Что такое контроль изоляции?</w:t>
      </w:r>
    </w:p>
    <w:p w:rsidR="004A4325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4A4325">
        <w:rPr>
          <w:color w:val="000000"/>
        </w:rPr>
        <w:t>Назвать методы контроля изоляции.</w:t>
      </w:r>
    </w:p>
    <w:p w:rsidR="00EC50D3" w:rsidRPr="004A4325" w:rsidRDefault="00EC50D3" w:rsidP="00211810">
      <w:pPr>
        <w:pStyle w:val="ac"/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4A4325">
        <w:rPr>
          <w:color w:val="000000"/>
        </w:rPr>
        <w:t>Назвать сроки проверок изоляции.</w:t>
      </w:r>
    </w:p>
    <w:p w:rsidR="00EC50D3" w:rsidRPr="003614AC" w:rsidRDefault="00B72EAA" w:rsidP="004A4325">
      <w:pPr>
        <w:pStyle w:val="ac"/>
        <w:spacing w:before="0" w:beforeAutospacing="0" w:after="0" w:afterAutospacing="0" w:line="276" w:lineRule="auto"/>
        <w:ind w:firstLine="709"/>
        <w:textAlignment w:val="baseline"/>
        <w:rPr>
          <w:b/>
          <w:color w:val="000000"/>
        </w:rPr>
      </w:pPr>
      <w:r w:rsidRPr="003614AC">
        <w:rPr>
          <w:b/>
          <w:color w:val="000000"/>
        </w:rPr>
        <w:t>Список литературы</w:t>
      </w:r>
    </w:p>
    <w:p w:rsidR="00EC50D3" w:rsidRPr="00B72EAA" w:rsidRDefault="00EC50D3" w:rsidP="00211810">
      <w:pPr>
        <w:pStyle w:val="ac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lastRenderedPageBreak/>
        <w:t>Юдин В. Я. и др. Охрана труда в машиностроении. П., "Машиностроение", 1983.</w:t>
      </w:r>
    </w:p>
    <w:p w:rsidR="00EC50D3" w:rsidRPr="00B72EAA" w:rsidRDefault="00EC50D3" w:rsidP="00211810">
      <w:pPr>
        <w:pStyle w:val="ac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proofErr w:type="spellStart"/>
      <w:r w:rsidRPr="00B72EAA">
        <w:rPr>
          <w:color w:val="000000"/>
        </w:rPr>
        <w:t>Князевский</w:t>
      </w:r>
      <w:proofErr w:type="spellEnd"/>
      <w:r w:rsidRPr="00B72EAA">
        <w:rPr>
          <w:color w:val="000000"/>
        </w:rPr>
        <w:t xml:space="preserve"> Б. А. а др. Охрана труда в электроустановках. М., "</w:t>
      </w:r>
      <w:proofErr w:type="spellStart"/>
      <w:r w:rsidRPr="00B72EAA">
        <w:rPr>
          <w:color w:val="000000"/>
        </w:rPr>
        <w:t>Энергоатомиздат</w:t>
      </w:r>
      <w:proofErr w:type="spellEnd"/>
      <w:r w:rsidRPr="00B72EAA">
        <w:rPr>
          <w:color w:val="000000"/>
        </w:rPr>
        <w:t>", 1983</w:t>
      </w:r>
    </w:p>
    <w:p w:rsidR="00EC50D3" w:rsidRPr="00B72EAA" w:rsidRDefault="00EC50D3" w:rsidP="00211810">
      <w:pPr>
        <w:pStyle w:val="ac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Филиппов Б. И. Охрана труда при эксплуатация строительных машин. М., «Высшая школа», 1984.</w:t>
      </w:r>
    </w:p>
    <w:p w:rsidR="00EC50D3" w:rsidRPr="00B72EAA" w:rsidRDefault="00EC50D3" w:rsidP="00211810">
      <w:pPr>
        <w:pStyle w:val="ac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proofErr w:type="spellStart"/>
      <w:r w:rsidRPr="00B72EAA">
        <w:rPr>
          <w:color w:val="000000"/>
        </w:rPr>
        <w:t>Манойлов</w:t>
      </w:r>
      <w:proofErr w:type="spellEnd"/>
      <w:r w:rsidRPr="00B72EAA">
        <w:rPr>
          <w:color w:val="000000"/>
        </w:rPr>
        <w:t xml:space="preserve"> B. Е. Основы электробезопасности. Л., "</w:t>
      </w:r>
      <w:proofErr w:type="spellStart"/>
      <w:r w:rsidRPr="00B72EAA">
        <w:rPr>
          <w:color w:val="000000"/>
        </w:rPr>
        <w:t>Энергоатомиздат</w:t>
      </w:r>
      <w:proofErr w:type="spellEnd"/>
      <w:r w:rsidRPr="00B72EAA">
        <w:rPr>
          <w:color w:val="000000"/>
        </w:rPr>
        <w:t>", 1985.</w:t>
      </w:r>
    </w:p>
    <w:p w:rsidR="00EC50D3" w:rsidRPr="00B72EAA" w:rsidRDefault="00EC50D3" w:rsidP="00211810">
      <w:pPr>
        <w:pStyle w:val="ac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proofErr w:type="spellStart"/>
      <w:r w:rsidRPr="00B72EAA">
        <w:rPr>
          <w:color w:val="000000"/>
        </w:rPr>
        <w:t>Зиньковский</w:t>
      </w:r>
      <w:proofErr w:type="spellEnd"/>
      <w:r w:rsidRPr="00B72EAA">
        <w:rPr>
          <w:color w:val="000000"/>
        </w:rPr>
        <w:t xml:space="preserve"> М. М. Техника безопасности и производственная санитария. М., «Металлургия», 1984.</w:t>
      </w:r>
    </w:p>
    <w:p w:rsidR="00EC50D3" w:rsidRPr="00B72EAA" w:rsidRDefault="00EC50D3" w:rsidP="00211810">
      <w:pPr>
        <w:pStyle w:val="ac"/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textAlignment w:val="baseline"/>
        <w:rPr>
          <w:color w:val="000000"/>
        </w:rPr>
      </w:pPr>
      <w:r w:rsidRPr="00B72EAA">
        <w:rPr>
          <w:color w:val="000000"/>
        </w:rPr>
        <w:t>Правила устройства электроустановок (ПУЭ). М., «Энергия», 1986</w:t>
      </w:r>
    </w:p>
    <w:sectPr w:rsidR="00EC50D3" w:rsidRPr="00B72EAA" w:rsidSect="008215E3">
      <w:footerReference w:type="default" r:id="rId24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25" w:rsidRDefault="004A4325" w:rsidP="00B64D63">
      <w:r>
        <w:separator/>
      </w:r>
    </w:p>
  </w:endnote>
  <w:endnote w:type="continuationSeparator" w:id="0">
    <w:p w:rsidR="004A4325" w:rsidRDefault="004A4325" w:rsidP="00B6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444332"/>
      <w:docPartObj>
        <w:docPartGallery w:val="Page Numbers (Bottom of Page)"/>
        <w:docPartUnique/>
      </w:docPartObj>
    </w:sdtPr>
    <w:sdtContent>
      <w:p w:rsidR="004A4325" w:rsidRDefault="004A432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10">
          <w:rPr>
            <w:noProof/>
          </w:rPr>
          <w:t>46</w:t>
        </w:r>
        <w:r>
          <w:fldChar w:fldCharType="end"/>
        </w:r>
      </w:p>
    </w:sdtContent>
  </w:sdt>
  <w:p w:rsidR="004A4325" w:rsidRDefault="004A432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25" w:rsidRDefault="004A4325" w:rsidP="00B64D63">
      <w:r>
        <w:separator/>
      </w:r>
    </w:p>
  </w:footnote>
  <w:footnote w:type="continuationSeparator" w:id="0">
    <w:p w:rsidR="004A4325" w:rsidRDefault="004A4325" w:rsidP="00B6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9A4"/>
    <w:multiLevelType w:val="hybridMultilevel"/>
    <w:tmpl w:val="9028C85C"/>
    <w:lvl w:ilvl="0" w:tplc="E9C0F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B5873"/>
    <w:multiLevelType w:val="hybridMultilevel"/>
    <w:tmpl w:val="CCD0DEF4"/>
    <w:lvl w:ilvl="0" w:tplc="094CFE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4CD8"/>
    <w:multiLevelType w:val="hybridMultilevel"/>
    <w:tmpl w:val="0B144A08"/>
    <w:lvl w:ilvl="0" w:tplc="2C26F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F1CE0"/>
    <w:multiLevelType w:val="hybridMultilevel"/>
    <w:tmpl w:val="0480E198"/>
    <w:lvl w:ilvl="0" w:tplc="2FF06E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2582B"/>
    <w:multiLevelType w:val="multilevel"/>
    <w:tmpl w:val="6E4E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B2465"/>
    <w:multiLevelType w:val="hybridMultilevel"/>
    <w:tmpl w:val="39A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05A4"/>
    <w:multiLevelType w:val="hybridMultilevel"/>
    <w:tmpl w:val="72B4E1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E6345"/>
    <w:multiLevelType w:val="multilevel"/>
    <w:tmpl w:val="8788FAE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F6FD7"/>
    <w:multiLevelType w:val="hybridMultilevel"/>
    <w:tmpl w:val="F7DE8116"/>
    <w:lvl w:ilvl="0" w:tplc="F18625F8">
      <w:start w:val="1"/>
      <w:numFmt w:val="decimal"/>
      <w:suff w:val="space"/>
      <w:lvlText w:val="%1."/>
      <w:lvlJc w:val="left"/>
      <w:pPr>
        <w:ind w:left="709" w:hanging="34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6069B"/>
    <w:multiLevelType w:val="hybridMultilevel"/>
    <w:tmpl w:val="F3549E6A"/>
    <w:lvl w:ilvl="0" w:tplc="70E8EC68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D67E9"/>
    <w:multiLevelType w:val="multilevel"/>
    <w:tmpl w:val="5F7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B4ECD"/>
    <w:multiLevelType w:val="multilevel"/>
    <w:tmpl w:val="B396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00F40"/>
    <w:multiLevelType w:val="hybridMultilevel"/>
    <w:tmpl w:val="4A2E4B84"/>
    <w:lvl w:ilvl="0" w:tplc="197CFB3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B2FD7"/>
    <w:multiLevelType w:val="hybridMultilevel"/>
    <w:tmpl w:val="2F52B7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0477F"/>
    <w:multiLevelType w:val="hybridMultilevel"/>
    <w:tmpl w:val="4A2E4B84"/>
    <w:lvl w:ilvl="0" w:tplc="197CFB3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60261"/>
    <w:multiLevelType w:val="hybridMultilevel"/>
    <w:tmpl w:val="39A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4267C"/>
    <w:multiLevelType w:val="hybridMultilevel"/>
    <w:tmpl w:val="39A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50EF0"/>
    <w:multiLevelType w:val="hybridMultilevel"/>
    <w:tmpl w:val="39A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63A2A"/>
    <w:multiLevelType w:val="multilevel"/>
    <w:tmpl w:val="934A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90078"/>
    <w:multiLevelType w:val="hybridMultilevel"/>
    <w:tmpl w:val="39A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250C5"/>
    <w:multiLevelType w:val="multilevel"/>
    <w:tmpl w:val="6AD2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674FD8"/>
    <w:multiLevelType w:val="hybridMultilevel"/>
    <w:tmpl w:val="B6B61482"/>
    <w:lvl w:ilvl="0" w:tplc="AFB075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C4155"/>
    <w:multiLevelType w:val="multilevel"/>
    <w:tmpl w:val="3A0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B1B19"/>
    <w:multiLevelType w:val="multilevel"/>
    <w:tmpl w:val="6B181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EC4FAF"/>
    <w:multiLevelType w:val="hybridMultilevel"/>
    <w:tmpl w:val="0B144A08"/>
    <w:lvl w:ilvl="0" w:tplc="2C26F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C64F1"/>
    <w:multiLevelType w:val="hybridMultilevel"/>
    <w:tmpl w:val="39A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23"/>
  </w:num>
  <w:num w:numId="5">
    <w:abstractNumId w:val="11"/>
  </w:num>
  <w:num w:numId="6">
    <w:abstractNumId w:val="2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8"/>
  </w:num>
  <w:num w:numId="25">
    <w:abstractNumId w:val="20"/>
  </w:num>
  <w:num w:numId="26">
    <w:abstractNumId w:val="26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"/>
  </w:num>
  <w:num w:numId="31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199"/>
    <w:rsid w:val="00000B73"/>
    <w:rsid w:val="0000129C"/>
    <w:rsid w:val="00002B63"/>
    <w:rsid w:val="00007DD2"/>
    <w:rsid w:val="000100CD"/>
    <w:rsid w:val="000109A4"/>
    <w:rsid w:val="00012E76"/>
    <w:rsid w:val="000138D9"/>
    <w:rsid w:val="00017B4D"/>
    <w:rsid w:val="00023AD7"/>
    <w:rsid w:val="0002574B"/>
    <w:rsid w:val="00025A39"/>
    <w:rsid w:val="00031E6B"/>
    <w:rsid w:val="0005270F"/>
    <w:rsid w:val="0005314E"/>
    <w:rsid w:val="000558EA"/>
    <w:rsid w:val="00055C87"/>
    <w:rsid w:val="00057700"/>
    <w:rsid w:val="00060CB6"/>
    <w:rsid w:val="00061A8C"/>
    <w:rsid w:val="0006463C"/>
    <w:rsid w:val="000650CB"/>
    <w:rsid w:val="00066A9A"/>
    <w:rsid w:val="00066F87"/>
    <w:rsid w:val="00070A86"/>
    <w:rsid w:val="000714E2"/>
    <w:rsid w:val="000718C1"/>
    <w:rsid w:val="00075D94"/>
    <w:rsid w:val="00076716"/>
    <w:rsid w:val="000776BA"/>
    <w:rsid w:val="00083FDC"/>
    <w:rsid w:val="000861EE"/>
    <w:rsid w:val="00087007"/>
    <w:rsid w:val="00090976"/>
    <w:rsid w:val="00091F49"/>
    <w:rsid w:val="000936FE"/>
    <w:rsid w:val="00093BA1"/>
    <w:rsid w:val="000942CC"/>
    <w:rsid w:val="00097D7A"/>
    <w:rsid w:val="000A09D3"/>
    <w:rsid w:val="000A0C57"/>
    <w:rsid w:val="000A0CBB"/>
    <w:rsid w:val="000A1C68"/>
    <w:rsid w:val="000A1D3F"/>
    <w:rsid w:val="000A2771"/>
    <w:rsid w:val="000A2977"/>
    <w:rsid w:val="000A46B4"/>
    <w:rsid w:val="000A4AA8"/>
    <w:rsid w:val="000A5EFD"/>
    <w:rsid w:val="000B0879"/>
    <w:rsid w:val="000B0C11"/>
    <w:rsid w:val="000B24F5"/>
    <w:rsid w:val="000B4245"/>
    <w:rsid w:val="000B5212"/>
    <w:rsid w:val="000B59A2"/>
    <w:rsid w:val="000C2FD2"/>
    <w:rsid w:val="000C3BB7"/>
    <w:rsid w:val="000C3CF1"/>
    <w:rsid w:val="000C5AAE"/>
    <w:rsid w:val="000C76DE"/>
    <w:rsid w:val="000D1938"/>
    <w:rsid w:val="000D2807"/>
    <w:rsid w:val="000D2DCE"/>
    <w:rsid w:val="000D2FC7"/>
    <w:rsid w:val="000D3D78"/>
    <w:rsid w:val="000D495E"/>
    <w:rsid w:val="000D5A84"/>
    <w:rsid w:val="000D6FEC"/>
    <w:rsid w:val="000E1DD7"/>
    <w:rsid w:val="000E1E52"/>
    <w:rsid w:val="000E21DB"/>
    <w:rsid w:val="000E31D4"/>
    <w:rsid w:val="001009C6"/>
    <w:rsid w:val="0010381D"/>
    <w:rsid w:val="00104BBE"/>
    <w:rsid w:val="00104C42"/>
    <w:rsid w:val="001067CA"/>
    <w:rsid w:val="00113102"/>
    <w:rsid w:val="0011315B"/>
    <w:rsid w:val="00116041"/>
    <w:rsid w:val="00116267"/>
    <w:rsid w:val="00123425"/>
    <w:rsid w:val="00123621"/>
    <w:rsid w:val="00127218"/>
    <w:rsid w:val="001328E6"/>
    <w:rsid w:val="00132B6D"/>
    <w:rsid w:val="00133ED7"/>
    <w:rsid w:val="00135ACE"/>
    <w:rsid w:val="00137BBE"/>
    <w:rsid w:val="00141F44"/>
    <w:rsid w:val="001448C6"/>
    <w:rsid w:val="001467AA"/>
    <w:rsid w:val="00151C7A"/>
    <w:rsid w:val="00152545"/>
    <w:rsid w:val="001554C3"/>
    <w:rsid w:val="00160115"/>
    <w:rsid w:val="001607A3"/>
    <w:rsid w:val="00161535"/>
    <w:rsid w:val="00163D99"/>
    <w:rsid w:val="00164C1F"/>
    <w:rsid w:val="00165B70"/>
    <w:rsid w:val="00166E39"/>
    <w:rsid w:val="00166FF2"/>
    <w:rsid w:val="0017245D"/>
    <w:rsid w:val="00173F09"/>
    <w:rsid w:val="001850D9"/>
    <w:rsid w:val="00185622"/>
    <w:rsid w:val="0018748B"/>
    <w:rsid w:val="00190810"/>
    <w:rsid w:val="00190D70"/>
    <w:rsid w:val="00192459"/>
    <w:rsid w:val="001A08FC"/>
    <w:rsid w:val="001A0C50"/>
    <w:rsid w:val="001A0F14"/>
    <w:rsid w:val="001A6813"/>
    <w:rsid w:val="001B2967"/>
    <w:rsid w:val="001B4605"/>
    <w:rsid w:val="001B7818"/>
    <w:rsid w:val="001C02C8"/>
    <w:rsid w:val="001C5C64"/>
    <w:rsid w:val="001D33D1"/>
    <w:rsid w:val="001E1AC6"/>
    <w:rsid w:val="001E4380"/>
    <w:rsid w:val="001E6CF7"/>
    <w:rsid w:val="001E7837"/>
    <w:rsid w:val="001E79F0"/>
    <w:rsid w:val="001F3914"/>
    <w:rsid w:val="001F4535"/>
    <w:rsid w:val="001F4897"/>
    <w:rsid w:val="002037E3"/>
    <w:rsid w:val="00207E1A"/>
    <w:rsid w:val="00210EF8"/>
    <w:rsid w:val="00211810"/>
    <w:rsid w:val="00213CD1"/>
    <w:rsid w:val="00214009"/>
    <w:rsid w:val="002153B5"/>
    <w:rsid w:val="002167A3"/>
    <w:rsid w:val="00216A4D"/>
    <w:rsid w:val="002172B0"/>
    <w:rsid w:val="00217A35"/>
    <w:rsid w:val="00217BA5"/>
    <w:rsid w:val="00220146"/>
    <w:rsid w:val="00220AA3"/>
    <w:rsid w:val="0022612B"/>
    <w:rsid w:val="0022653F"/>
    <w:rsid w:val="00226560"/>
    <w:rsid w:val="00227B17"/>
    <w:rsid w:val="00243A61"/>
    <w:rsid w:val="0024507C"/>
    <w:rsid w:val="002463D8"/>
    <w:rsid w:val="002529B8"/>
    <w:rsid w:val="00252F84"/>
    <w:rsid w:val="002536F5"/>
    <w:rsid w:val="00254920"/>
    <w:rsid w:val="00261E52"/>
    <w:rsid w:val="00263683"/>
    <w:rsid w:val="002729DD"/>
    <w:rsid w:val="00285C58"/>
    <w:rsid w:val="002877EB"/>
    <w:rsid w:val="002913C5"/>
    <w:rsid w:val="002927A6"/>
    <w:rsid w:val="00294666"/>
    <w:rsid w:val="00295375"/>
    <w:rsid w:val="002976CB"/>
    <w:rsid w:val="002A342B"/>
    <w:rsid w:val="002A401A"/>
    <w:rsid w:val="002A449E"/>
    <w:rsid w:val="002A4599"/>
    <w:rsid w:val="002A5052"/>
    <w:rsid w:val="002B26D7"/>
    <w:rsid w:val="002B2DD5"/>
    <w:rsid w:val="002B57BB"/>
    <w:rsid w:val="002B7621"/>
    <w:rsid w:val="002C1D79"/>
    <w:rsid w:val="002C3130"/>
    <w:rsid w:val="002C59F2"/>
    <w:rsid w:val="002C6364"/>
    <w:rsid w:val="002C654E"/>
    <w:rsid w:val="002D0D2B"/>
    <w:rsid w:val="002D15B2"/>
    <w:rsid w:val="002D2C7B"/>
    <w:rsid w:val="002D3EAB"/>
    <w:rsid w:val="002D4F63"/>
    <w:rsid w:val="002D6929"/>
    <w:rsid w:val="002E0268"/>
    <w:rsid w:val="002E0A3B"/>
    <w:rsid w:val="002E375F"/>
    <w:rsid w:val="002E5652"/>
    <w:rsid w:val="002F2BEF"/>
    <w:rsid w:val="002F5B78"/>
    <w:rsid w:val="002F638C"/>
    <w:rsid w:val="00304514"/>
    <w:rsid w:val="00305A79"/>
    <w:rsid w:val="0030627E"/>
    <w:rsid w:val="00311104"/>
    <w:rsid w:val="003117ED"/>
    <w:rsid w:val="00314908"/>
    <w:rsid w:val="00322183"/>
    <w:rsid w:val="0032333E"/>
    <w:rsid w:val="003244CA"/>
    <w:rsid w:val="00326817"/>
    <w:rsid w:val="00332C66"/>
    <w:rsid w:val="003336FC"/>
    <w:rsid w:val="00335755"/>
    <w:rsid w:val="00337C00"/>
    <w:rsid w:val="0034023E"/>
    <w:rsid w:val="00340333"/>
    <w:rsid w:val="00340FDC"/>
    <w:rsid w:val="00342283"/>
    <w:rsid w:val="003422DD"/>
    <w:rsid w:val="003466DB"/>
    <w:rsid w:val="003614AC"/>
    <w:rsid w:val="00364238"/>
    <w:rsid w:val="00364400"/>
    <w:rsid w:val="00365C5A"/>
    <w:rsid w:val="00371410"/>
    <w:rsid w:val="003733F4"/>
    <w:rsid w:val="00373AD2"/>
    <w:rsid w:val="00374A6D"/>
    <w:rsid w:val="0037518E"/>
    <w:rsid w:val="00375320"/>
    <w:rsid w:val="00376EDE"/>
    <w:rsid w:val="00376FD1"/>
    <w:rsid w:val="003807E4"/>
    <w:rsid w:val="00381822"/>
    <w:rsid w:val="003822C6"/>
    <w:rsid w:val="0038262D"/>
    <w:rsid w:val="003829AF"/>
    <w:rsid w:val="00382FAE"/>
    <w:rsid w:val="003906C2"/>
    <w:rsid w:val="00391E06"/>
    <w:rsid w:val="00394FEC"/>
    <w:rsid w:val="003A0AAE"/>
    <w:rsid w:val="003A13BA"/>
    <w:rsid w:val="003A18BB"/>
    <w:rsid w:val="003A7161"/>
    <w:rsid w:val="003B407B"/>
    <w:rsid w:val="003B5322"/>
    <w:rsid w:val="003B5349"/>
    <w:rsid w:val="003C1333"/>
    <w:rsid w:val="003C34DF"/>
    <w:rsid w:val="003C510B"/>
    <w:rsid w:val="003C6199"/>
    <w:rsid w:val="003D00B6"/>
    <w:rsid w:val="003D25FE"/>
    <w:rsid w:val="003D35E6"/>
    <w:rsid w:val="003D46B0"/>
    <w:rsid w:val="003D48F5"/>
    <w:rsid w:val="003E343E"/>
    <w:rsid w:val="003E61B0"/>
    <w:rsid w:val="003E79A6"/>
    <w:rsid w:val="003F0925"/>
    <w:rsid w:val="003F28CB"/>
    <w:rsid w:val="003F3E9D"/>
    <w:rsid w:val="003F5CE9"/>
    <w:rsid w:val="003F670E"/>
    <w:rsid w:val="003F7AF4"/>
    <w:rsid w:val="00405175"/>
    <w:rsid w:val="0041126E"/>
    <w:rsid w:val="00412A78"/>
    <w:rsid w:val="00414B9A"/>
    <w:rsid w:val="004163DB"/>
    <w:rsid w:val="0041761D"/>
    <w:rsid w:val="00420D3C"/>
    <w:rsid w:val="00422825"/>
    <w:rsid w:val="004239C2"/>
    <w:rsid w:val="004329BF"/>
    <w:rsid w:val="00432E08"/>
    <w:rsid w:val="00435DCA"/>
    <w:rsid w:val="00437033"/>
    <w:rsid w:val="00437921"/>
    <w:rsid w:val="004411F6"/>
    <w:rsid w:val="0044182A"/>
    <w:rsid w:val="004422E4"/>
    <w:rsid w:val="00442A9F"/>
    <w:rsid w:val="004467D6"/>
    <w:rsid w:val="0045302A"/>
    <w:rsid w:val="004548FF"/>
    <w:rsid w:val="00454DFF"/>
    <w:rsid w:val="00455592"/>
    <w:rsid w:val="00461842"/>
    <w:rsid w:val="00462181"/>
    <w:rsid w:val="004657DE"/>
    <w:rsid w:val="004676F2"/>
    <w:rsid w:val="00467D5B"/>
    <w:rsid w:val="004800D8"/>
    <w:rsid w:val="00481242"/>
    <w:rsid w:val="00482A6C"/>
    <w:rsid w:val="00492A9C"/>
    <w:rsid w:val="00494F06"/>
    <w:rsid w:val="004956A9"/>
    <w:rsid w:val="0049639E"/>
    <w:rsid w:val="004A4325"/>
    <w:rsid w:val="004A5F91"/>
    <w:rsid w:val="004A7129"/>
    <w:rsid w:val="004B0CED"/>
    <w:rsid w:val="004B157D"/>
    <w:rsid w:val="004B6B28"/>
    <w:rsid w:val="004B6E33"/>
    <w:rsid w:val="004C09CE"/>
    <w:rsid w:val="004C211F"/>
    <w:rsid w:val="004C2F9E"/>
    <w:rsid w:val="004C53FD"/>
    <w:rsid w:val="004D2027"/>
    <w:rsid w:val="004D59EA"/>
    <w:rsid w:val="004D756C"/>
    <w:rsid w:val="004E1E62"/>
    <w:rsid w:val="004E3676"/>
    <w:rsid w:val="004E663B"/>
    <w:rsid w:val="004F3D88"/>
    <w:rsid w:val="004F5AC5"/>
    <w:rsid w:val="004F6867"/>
    <w:rsid w:val="00502B58"/>
    <w:rsid w:val="005061FA"/>
    <w:rsid w:val="00506807"/>
    <w:rsid w:val="00506CB3"/>
    <w:rsid w:val="005075CD"/>
    <w:rsid w:val="00507E7A"/>
    <w:rsid w:val="005108D4"/>
    <w:rsid w:val="0051133F"/>
    <w:rsid w:val="005142B2"/>
    <w:rsid w:val="0051513D"/>
    <w:rsid w:val="005232D2"/>
    <w:rsid w:val="00523429"/>
    <w:rsid w:val="00524029"/>
    <w:rsid w:val="00524516"/>
    <w:rsid w:val="005246A3"/>
    <w:rsid w:val="00525719"/>
    <w:rsid w:val="0052702B"/>
    <w:rsid w:val="00527F38"/>
    <w:rsid w:val="00532A08"/>
    <w:rsid w:val="00533129"/>
    <w:rsid w:val="00533C6E"/>
    <w:rsid w:val="005377B0"/>
    <w:rsid w:val="00550191"/>
    <w:rsid w:val="00550803"/>
    <w:rsid w:val="00551322"/>
    <w:rsid w:val="00554AF9"/>
    <w:rsid w:val="00557A4E"/>
    <w:rsid w:val="00560C17"/>
    <w:rsid w:val="005618C0"/>
    <w:rsid w:val="00561EF5"/>
    <w:rsid w:val="005631F1"/>
    <w:rsid w:val="0057087A"/>
    <w:rsid w:val="00574643"/>
    <w:rsid w:val="00574E01"/>
    <w:rsid w:val="00576F43"/>
    <w:rsid w:val="00581C34"/>
    <w:rsid w:val="00583E00"/>
    <w:rsid w:val="0058733F"/>
    <w:rsid w:val="00591A18"/>
    <w:rsid w:val="0059753C"/>
    <w:rsid w:val="005A2222"/>
    <w:rsid w:val="005A3760"/>
    <w:rsid w:val="005A5465"/>
    <w:rsid w:val="005A7051"/>
    <w:rsid w:val="005B058A"/>
    <w:rsid w:val="005B197E"/>
    <w:rsid w:val="005B3002"/>
    <w:rsid w:val="005B51D0"/>
    <w:rsid w:val="005C1AFA"/>
    <w:rsid w:val="005C6487"/>
    <w:rsid w:val="005C6E4A"/>
    <w:rsid w:val="005C7837"/>
    <w:rsid w:val="005D241F"/>
    <w:rsid w:val="005D322A"/>
    <w:rsid w:val="005D463E"/>
    <w:rsid w:val="005D5A60"/>
    <w:rsid w:val="005D78D5"/>
    <w:rsid w:val="005E07D7"/>
    <w:rsid w:val="005E2B3D"/>
    <w:rsid w:val="005F1401"/>
    <w:rsid w:val="005F6B11"/>
    <w:rsid w:val="005F7093"/>
    <w:rsid w:val="00600CEE"/>
    <w:rsid w:val="00606C30"/>
    <w:rsid w:val="00607E4B"/>
    <w:rsid w:val="00611283"/>
    <w:rsid w:val="006147BB"/>
    <w:rsid w:val="00614838"/>
    <w:rsid w:val="00615274"/>
    <w:rsid w:val="00616A8D"/>
    <w:rsid w:val="0061762F"/>
    <w:rsid w:val="0062156A"/>
    <w:rsid w:val="00621646"/>
    <w:rsid w:val="006264F4"/>
    <w:rsid w:val="00630C3A"/>
    <w:rsid w:val="006313E3"/>
    <w:rsid w:val="00632E6D"/>
    <w:rsid w:val="0063377B"/>
    <w:rsid w:val="00634F0D"/>
    <w:rsid w:val="00635CEF"/>
    <w:rsid w:val="00636F67"/>
    <w:rsid w:val="00641203"/>
    <w:rsid w:val="00642389"/>
    <w:rsid w:val="006425C1"/>
    <w:rsid w:val="00642A9A"/>
    <w:rsid w:val="00643710"/>
    <w:rsid w:val="006440FB"/>
    <w:rsid w:val="00646444"/>
    <w:rsid w:val="00650157"/>
    <w:rsid w:val="00654B71"/>
    <w:rsid w:val="00654BF6"/>
    <w:rsid w:val="00657323"/>
    <w:rsid w:val="00664788"/>
    <w:rsid w:val="00665B50"/>
    <w:rsid w:val="00667006"/>
    <w:rsid w:val="0067231F"/>
    <w:rsid w:val="00675A0E"/>
    <w:rsid w:val="00676631"/>
    <w:rsid w:val="00676968"/>
    <w:rsid w:val="006809F5"/>
    <w:rsid w:val="00680D34"/>
    <w:rsid w:val="006845C6"/>
    <w:rsid w:val="00687A27"/>
    <w:rsid w:val="00687E85"/>
    <w:rsid w:val="00690497"/>
    <w:rsid w:val="006926DD"/>
    <w:rsid w:val="00695E1F"/>
    <w:rsid w:val="0069664D"/>
    <w:rsid w:val="00697037"/>
    <w:rsid w:val="006A0EDF"/>
    <w:rsid w:val="006A25F4"/>
    <w:rsid w:val="006A2B10"/>
    <w:rsid w:val="006A3730"/>
    <w:rsid w:val="006B1C09"/>
    <w:rsid w:val="006B2BF9"/>
    <w:rsid w:val="006B496F"/>
    <w:rsid w:val="006B5251"/>
    <w:rsid w:val="006B5280"/>
    <w:rsid w:val="006C0672"/>
    <w:rsid w:val="006C28F3"/>
    <w:rsid w:val="006C41EB"/>
    <w:rsid w:val="006C5A97"/>
    <w:rsid w:val="006D1312"/>
    <w:rsid w:val="006D35DA"/>
    <w:rsid w:val="006D3DDD"/>
    <w:rsid w:val="006D6BE4"/>
    <w:rsid w:val="006E0BB0"/>
    <w:rsid w:val="006E1CC4"/>
    <w:rsid w:val="006F2B34"/>
    <w:rsid w:val="006F5713"/>
    <w:rsid w:val="006F6FFB"/>
    <w:rsid w:val="00702B3E"/>
    <w:rsid w:val="00704124"/>
    <w:rsid w:val="00705EC4"/>
    <w:rsid w:val="007073C4"/>
    <w:rsid w:val="00707A01"/>
    <w:rsid w:val="0071046F"/>
    <w:rsid w:val="00710C56"/>
    <w:rsid w:val="00710EA8"/>
    <w:rsid w:val="0071365E"/>
    <w:rsid w:val="00713A9B"/>
    <w:rsid w:val="00714015"/>
    <w:rsid w:val="00714BB9"/>
    <w:rsid w:val="00714F5F"/>
    <w:rsid w:val="0071594F"/>
    <w:rsid w:val="007212CC"/>
    <w:rsid w:val="0072184E"/>
    <w:rsid w:val="007218F7"/>
    <w:rsid w:val="0072604E"/>
    <w:rsid w:val="00726DA4"/>
    <w:rsid w:val="0073766D"/>
    <w:rsid w:val="00743AC3"/>
    <w:rsid w:val="007469F0"/>
    <w:rsid w:val="007479F5"/>
    <w:rsid w:val="00750712"/>
    <w:rsid w:val="00750AE8"/>
    <w:rsid w:val="00751C49"/>
    <w:rsid w:val="00760D67"/>
    <w:rsid w:val="00760D9C"/>
    <w:rsid w:val="007658B7"/>
    <w:rsid w:val="00774095"/>
    <w:rsid w:val="00777A48"/>
    <w:rsid w:val="00782C2B"/>
    <w:rsid w:val="0078347F"/>
    <w:rsid w:val="00783AED"/>
    <w:rsid w:val="00791049"/>
    <w:rsid w:val="0079359F"/>
    <w:rsid w:val="007976B3"/>
    <w:rsid w:val="007A3EED"/>
    <w:rsid w:val="007A5400"/>
    <w:rsid w:val="007A733D"/>
    <w:rsid w:val="007B01B8"/>
    <w:rsid w:val="007B1D9C"/>
    <w:rsid w:val="007B3BBC"/>
    <w:rsid w:val="007B6B38"/>
    <w:rsid w:val="007B6EB7"/>
    <w:rsid w:val="007B7E35"/>
    <w:rsid w:val="007C2AC0"/>
    <w:rsid w:val="007C34AD"/>
    <w:rsid w:val="007C5068"/>
    <w:rsid w:val="007C54FC"/>
    <w:rsid w:val="007C5D36"/>
    <w:rsid w:val="007C5F65"/>
    <w:rsid w:val="007C7ED8"/>
    <w:rsid w:val="007D02CA"/>
    <w:rsid w:val="007D12A8"/>
    <w:rsid w:val="007D1490"/>
    <w:rsid w:val="007D3EDE"/>
    <w:rsid w:val="007D6029"/>
    <w:rsid w:val="007E05E2"/>
    <w:rsid w:val="007E548F"/>
    <w:rsid w:val="007F1316"/>
    <w:rsid w:val="007F2B4C"/>
    <w:rsid w:val="007F3DA1"/>
    <w:rsid w:val="007F5E2E"/>
    <w:rsid w:val="007F6322"/>
    <w:rsid w:val="007F7F65"/>
    <w:rsid w:val="00800A24"/>
    <w:rsid w:val="00801875"/>
    <w:rsid w:val="008019A5"/>
    <w:rsid w:val="00802686"/>
    <w:rsid w:val="00810CE4"/>
    <w:rsid w:val="008110C8"/>
    <w:rsid w:val="00811C2D"/>
    <w:rsid w:val="008136DB"/>
    <w:rsid w:val="0082046A"/>
    <w:rsid w:val="008215E3"/>
    <w:rsid w:val="008215EA"/>
    <w:rsid w:val="0082171F"/>
    <w:rsid w:val="00824E8A"/>
    <w:rsid w:val="0082533F"/>
    <w:rsid w:val="008314FA"/>
    <w:rsid w:val="00833024"/>
    <w:rsid w:val="00834E96"/>
    <w:rsid w:val="00835481"/>
    <w:rsid w:val="00836005"/>
    <w:rsid w:val="00836DE7"/>
    <w:rsid w:val="00840041"/>
    <w:rsid w:val="008447D7"/>
    <w:rsid w:val="00847666"/>
    <w:rsid w:val="00847B88"/>
    <w:rsid w:val="0085434A"/>
    <w:rsid w:val="0085571E"/>
    <w:rsid w:val="00857269"/>
    <w:rsid w:val="00862378"/>
    <w:rsid w:val="00865F57"/>
    <w:rsid w:val="00870733"/>
    <w:rsid w:val="008715FD"/>
    <w:rsid w:val="00871C1B"/>
    <w:rsid w:val="00874C4F"/>
    <w:rsid w:val="00876A34"/>
    <w:rsid w:val="00885C45"/>
    <w:rsid w:val="00886C1B"/>
    <w:rsid w:val="008878AD"/>
    <w:rsid w:val="00894714"/>
    <w:rsid w:val="00894AF4"/>
    <w:rsid w:val="00895618"/>
    <w:rsid w:val="00896476"/>
    <w:rsid w:val="008A008B"/>
    <w:rsid w:val="008A26C4"/>
    <w:rsid w:val="008A2E2C"/>
    <w:rsid w:val="008A4C1A"/>
    <w:rsid w:val="008A527E"/>
    <w:rsid w:val="008B08A7"/>
    <w:rsid w:val="008B4FE8"/>
    <w:rsid w:val="008C0752"/>
    <w:rsid w:val="008C0EDD"/>
    <w:rsid w:val="008C1FFB"/>
    <w:rsid w:val="008C2EE1"/>
    <w:rsid w:val="008C7CAB"/>
    <w:rsid w:val="008D187E"/>
    <w:rsid w:val="008D5FC4"/>
    <w:rsid w:val="008D75AA"/>
    <w:rsid w:val="008E6B19"/>
    <w:rsid w:val="008E6F82"/>
    <w:rsid w:val="008F150A"/>
    <w:rsid w:val="008F19D3"/>
    <w:rsid w:val="008F3D8C"/>
    <w:rsid w:val="0090338E"/>
    <w:rsid w:val="00907653"/>
    <w:rsid w:val="00907FB2"/>
    <w:rsid w:val="009105D6"/>
    <w:rsid w:val="00910893"/>
    <w:rsid w:val="009207CE"/>
    <w:rsid w:val="00922E0E"/>
    <w:rsid w:val="0092350D"/>
    <w:rsid w:val="0092651E"/>
    <w:rsid w:val="00932A3D"/>
    <w:rsid w:val="0093310F"/>
    <w:rsid w:val="009341E1"/>
    <w:rsid w:val="00934936"/>
    <w:rsid w:val="00934CAE"/>
    <w:rsid w:val="00936CD7"/>
    <w:rsid w:val="00937AFB"/>
    <w:rsid w:val="00937C19"/>
    <w:rsid w:val="0094485B"/>
    <w:rsid w:val="00953482"/>
    <w:rsid w:val="00953B36"/>
    <w:rsid w:val="009553F4"/>
    <w:rsid w:val="00957C0F"/>
    <w:rsid w:val="00960AA3"/>
    <w:rsid w:val="00961B84"/>
    <w:rsid w:val="009645D2"/>
    <w:rsid w:val="00970AED"/>
    <w:rsid w:val="0097295B"/>
    <w:rsid w:val="009761B6"/>
    <w:rsid w:val="00976FA2"/>
    <w:rsid w:val="00976FC7"/>
    <w:rsid w:val="009771F4"/>
    <w:rsid w:val="009866BB"/>
    <w:rsid w:val="00987B65"/>
    <w:rsid w:val="00991193"/>
    <w:rsid w:val="00994E08"/>
    <w:rsid w:val="00994F47"/>
    <w:rsid w:val="00996388"/>
    <w:rsid w:val="00997164"/>
    <w:rsid w:val="00997F08"/>
    <w:rsid w:val="009A3335"/>
    <w:rsid w:val="009A5BEA"/>
    <w:rsid w:val="009A5DB7"/>
    <w:rsid w:val="009A7A1A"/>
    <w:rsid w:val="009B3ADA"/>
    <w:rsid w:val="009B586F"/>
    <w:rsid w:val="009C0659"/>
    <w:rsid w:val="009C4388"/>
    <w:rsid w:val="009C4DBD"/>
    <w:rsid w:val="009C6C2A"/>
    <w:rsid w:val="009C6C92"/>
    <w:rsid w:val="009C7D62"/>
    <w:rsid w:val="009D30E2"/>
    <w:rsid w:val="009D3C33"/>
    <w:rsid w:val="009D3E84"/>
    <w:rsid w:val="009E5855"/>
    <w:rsid w:val="009E6467"/>
    <w:rsid w:val="009F0A76"/>
    <w:rsid w:val="009F325C"/>
    <w:rsid w:val="00A00FBA"/>
    <w:rsid w:val="00A01AB5"/>
    <w:rsid w:val="00A025CF"/>
    <w:rsid w:val="00A02ECD"/>
    <w:rsid w:val="00A039C2"/>
    <w:rsid w:val="00A04B06"/>
    <w:rsid w:val="00A119B5"/>
    <w:rsid w:val="00A11A01"/>
    <w:rsid w:val="00A13ADB"/>
    <w:rsid w:val="00A14794"/>
    <w:rsid w:val="00A16FD4"/>
    <w:rsid w:val="00A175D3"/>
    <w:rsid w:val="00A17A07"/>
    <w:rsid w:val="00A230B2"/>
    <w:rsid w:val="00A24FD5"/>
    <w:rsid w:val="00A25B9C"/>
    <w:rsid w:val="00A269B6"/>
    <w:rsid w:val="00A27920"/>
    <w:rsid w:val="00A30A04"/>
    <w:rsid w:val="00A4096B"/>
    <w:rsid w:val="00A4340D"/>
    <w:rsid w:val="00A445AE"/>
    <w:rsid w:val="00A51DB4"/>
    <w:rsid w:val="00A543C1"/>
    <w:rsid w:val="00A54912"/>
    <w:rsid w:val="00A56189"/>
    <w:rsid w:val="00A57E58"/>
    <w:rsid w:val="00A603BD"/>
    <w:rsid w:val="00A60F8F"/>
    <w:rsid w:val="00A61230"/>
    <w:rsid w:val="00A637AB"/>
    <w:rsid w:val="00A63EB7"/>
    <w:rsid w:val="00A66E7E"/>
    <w:rsid w:val="00A6702B"/>
    <w:rsid w:val="00A6740D"/>
    <w:rsid w:val="00A676BE"/>
    <w:rsid w:val="00A75C0F"/>
    <w:rsid w:val="00A7747F"/>
    <w:rsid w:val="00A85D7B"/>
    <w:rsid w:val="00A8631D"/>
    <w:rsid w:val="00A919BB"/>
    <w:rsid w:val="00A94BA0"/>
    <w:rsid w:val="00A962C1"/>
    <w:rsid w:val="00A97F72"/>
    <w:rsid w:val="00AA1503"/>
    <w:rsid w:val="00AA2540"/>
    <w:rsid w:val="00AA28EB"/>
    <w:rsid w:val="00AA47B6"/>
    <w:rsid w:val="00AA5BF9"/>
    <w:rsid w:val="00AB5E54"/>
    <w:rsid w:val="00AB6B80"/>
    <w:rsid w:val="00AB77F0"/>
    <w:rsid w:val="00AC0CC4"/>
    <w:rsid w:val="00AC141F"/>
    <w:rsid w:val="00AC23B8"/>
    <w:rsid w:val="00AC2411"/>
    <w:rsid w:val="00AC2855"/>
    <w:rsid w:val="00AC46C0"/>
    <w:rsid w:val="00AC53E6"/>
    <w:rsid w:val="00AC55FC"/>
    <w:rsid w:val="00AD1694"/>
    <w:rsid w:val="00AD36A7"/>
    <w:rsid w:val="00AD3AFD"/>
    <w:rsid w:val="00AD4485"/>
    <w:rsid w:val="00AE0420"/>
    <w:rsid w:val="00AE0488"/>
    <w:rsid w:val="00AE1E72"/>
    <w:rsid w:val="00AE3237"/>
    <w:rsid w:val="00AE3443"/>
    <w:rsid w:val="00AE7586"/>
    <w:rsid w:val="00AF1596"/>
    <w:rsid w:val="00AF3EB0"/>
    <w:rsid w:val="00AF3F77"/>
    <w:rsid w:val="00AF521F"/>
    <w:rsid w:val="00B0013C"/>
    <w:rsid w:val="00B038AF"/>
    <w:rsid w:val="00B0594A"/>
    <w:rsid w:val="00B078E3"/>
    <w:rsid w:val="00B11E56"/>
    <w:rsid w:val="00B13730"/>
    <w:rsid w:val="00B14885"/>
    <w:rsid w:val="00B16748"/>
    <w:rsid w:val="00B23658"/>
    <w:rsid w:val="00B246EB"/>
    <w:rsid w:val="00B27F53"/>
    <w:rsid w:val="00B31712"/>
    <w:rsid w:val="00B325EC"/>
    <w:rsid w:val="00B34EC9"/>
    <w:rsid w:val="00B35673"/>
    <w:rsid w:val="00B35A78"/>
    <w:rsid w:val="00B40111"/>
    <w:rsid w:val="00B418A2"/>
    <w:rsid w:val="00B41935"/>
    <w:rsid w:val="00B43ECB"/>
    <w:rsid w:val="00B44302"/>
    <w:rsid w:val="00B4518D"/>
    <w:rsid w:val="00B45193"/>
    <w:rsid w:val="00B46ED6"/>
    <w:rsid w:val="00B53771"/>
    <w:rsid w:val="00B53FA1"/>
    <w:rsid w:val="00B540AA"/>
    <w:rsid w:val="00B54D01"/>
    <w:rsid w:val="00B563B0"/>
    <w:rsid w:val="00B56A05"/>
    <w:rsid w:val="00B57DC6"/>
    <w:rsid w:val="00B6010B"/>
    <w:rsid w:val="00B64D63"/>
    <w:rsid w:val="00B72EAA"/>
    <w:rsid w:val="00B740C0"/>
    <w:rsid w:val="00B8069B"/>
    <w:rsid w:val="00B81E92"/>
    <w:rsid w:val="00B8459A"/>
    <w:rsid w:val="00B87391"/>
    <w:rsid w:val="00B90A55"/>
    <w:rsid w:val="00B911DF"/>
    <w:rsid w:val="00B924F7"/>
    <w:rsid w:val="00B92A30"/>
    <w:rsid w:val="00B958CC"/>
    <w:rsid w:val="00B95CE2"/>
    <w:rsid w:val="00B96125"/>
    <w:rsid w:val="00B966A0"/>
    <w:rsid w:val="00BA08EE"/>
    <w:rsid w:val="00BA2374"/>
    <w:rsid w:val="00BA3D20"/>
    <w:rsid w:val="00BA7DE4"/>
    <w:rsid w:val="00BB042E"/>
    <w:rsid w:val="00BB1CF9"/>
    <w:rsid w:val="00BB36A6"/>
    <w:rsid w:val="00BB7E7B"/>
    <w:rsid w:val="00BC0E21"/>
    <w:rsid w:val="00BC57BF"/>
    <w:rsid w:val="00BC7A58"/>
    <w:rsid w:val="00BD1425"/>
    <w:rsid w:val="00BD22D3"/>
    <w:rsid w:val="00BD5DAF"/>
    <w:rsid w:val="00BD706D"/>
    <w:rsid w:val="00BD77E4"/>
    <w:rsid w:val="00BE411F"/>
    <w:rsid w:val="00BF1286"/>
    <w:rsid w:val="00BF323C"/>
    <w:rsid w:val="00BF5C2E"/>
    <w:rsid w:val="00C034BB"/>
    <w:rsid w:val="00C0712D"/>
    <w:rsid w:val="00C13F9D"/>
    <w:rsid w:val="00C15412"/>
    <w:rsid w:val="00C155B1"/>
    <w:rsid w:val="00C16566"/>
    <w:rsid w:val="00C24D6B"/>
    <w:rsid w:val="00C301A3"/>
    <w:rsid w:val="00C30C67"/>
    <w:rsid w:val="00C30FC8"/>
    <w:rsid w:val="00C404DD"/>
    <w:rsid w:val="00C40D17"/>
    <w:rsid w:val="00C415CD"/>
    <w:rsid w:val="00C43E12"/>
    <w:rsid w:val="00C45D4F"/>
    <w:rsid w:val="00C467E9"/>
    <w:rsid w:val="00C46B9B"/>
    <w:rsid w:val="00C522E9"/>
    <w:rsid w:val="00C53948"/>
    <w:rsid w:val="00C555A1"/>
    <w:rsid w:val="00C6142E"/>
    <w:rsid w:val="00C6164D"/>
    <w:rsid w:val="00C62BFF"/>
    <w:rsid w:val="00C6378C"/>
    <w:rsid w:val="00C7272E"/>
    <w:rsid w:val="00C770A9"/>
    <w:rsid w:val="00C7781F"/>
    <w:rsid w:val="00C77B34"/>
    <w:rsid w:val="00C77B6A"/>
    <w:rsid w:val="00C80531"/>
    <w:rsid w:val="00C82D03"/>
    <w:rsid w:val="00C8379C"/>
    <w:rsid w:val="00C83D34"/>
    <w:rsid w:val="00C83FDC"/>
    <w:rsid w:val="00C863DE"/>
    <w:rsid w:val="00C87905"/>
    <w:rsid w:val="00C9307C"/>
    <w:rsid w:val="00C94179"/>
    <w:rsid w:val="00C95CDC"/>
    <w:rsid w:val="00C96EEF"/>
    <w:rsid w:val="00CA04D4"/>
    <w:rsid w:val="00CA07FF"/>
    <w:rsid w:val="00CA6EDB"/>
    <w:rsid w:val="00CB03D8"/>
    <w:rsid w:val="00CB06FC"/>
    <w:rsid w:val="00CB4959"/>
    <w:rsid w:val="00CB7DB1"/>
    <w:rsid w:val="00CC129C"/>
    <w:rsid w:val="00CC2516"/>
    <w:rsid w:val="00CC2F1F"/>
    <w:rsid w:val="00CC458B"/>
    <w:rsid w:val="00CC4BEE"/>
    <w:rsid w:val="00CC646A"/>
    <w:rsid w:val="00CC65D9"/>
    <w:rsid w:val="00CC74F6"/>
    <w:rsid w:val="00CD2124"/>
    <w:rsid w:val="00CD291D"/>
    <w:rsid w:val="00CD752D"/>
    <w:rsid w:val="00CE5DAD"/>
    <w:rsid w:val="00CE67CE"/>
    <w:rsid w:val="00CF3DC7"/>
    <w:rsid w:val="00CF6C1C"/>
    <w:rsid w:val="00D02BD4"/>
    <w:rsid w:val="00D0379F"/>
    <w:rsid w:val="00D04B59"/>
    <w:rsid w:val="00D10D60"/>
    <w:rsid w:val="00D13062"/>
    <w:rsid w:val="00D16A27"/>
    <w:rsid w:val="00D21736"/>
    <w:rsid w:val="00D21A99"/>
    <w:rsid w:val="00D221F3"/>
    <w:rsid w:val="00D22E65"/>
    <w:rsid w:val="00D25882"/>
    <w:rsid w:val="00D2718D"/>
    <w:rsid w:val="00D2782F"/>
    <w:rsid w:val="00D33807"/>
    <w:rsid w:val="00D33F6A"/>
    <w:rsid w:val="00D34FF5"/>
    <w:rsid w:val="00D354A7"/>
    <w:rsid w:val="00D37B18"/>
    <w:rsid w:val="00D40067"/>
    <w:rsid w:val="00D415E5"/>
    <w:rsid w:val="00D435D5"/>
    <w:rsid w:val="00D43EBD"/>
    <w:rsid w:val="00D441FF"/>
    <w:rsid w:val="00D52A40"/>
    <w:rsid w:val="00D57449"/>
    <w:rsid w:val="00D6066D"/>
    <w:rsid w:val="00D60B09"/>
    <w:rsid w:val="00D611CD"/>
    <w:rsid w:val="00D61CE7"/>
    <w:rsid w:val="00D64515"/>
    <w:rsid w:val="00D657A6"/>
    <w:rsid w:val="00D65ABB"/>
    <w:rsid w:val="00D65C0B"/>
    <w:rsid w:val="00D666CD"/>
    <w:rsid w:val="00D67BC7"/>
    <w:rsid w:val="00D67F8E"/>
    <w:rsid w:val="00D70E66"/>
    <w:rsid w:val="00D71E44"/>
    <w:rsid w:val="00D74436"/>
    <w:rsid w:val="00D7593E"/>
    <w:rsid w:val="00D77D8F"/>
    <w:rsid w:val="00D82B61"/>
    <w:rsid w:val="00D84A6A"/>
    <w:rsid w:val="00D926D5"/>
    <w:rsid w:val="00D966E3"/>
    <w:rsid w:val="00DA33E2"/>
    <w:rsid w:val="00DA4F29"/>
    <w:rsid w:val="00DA725A"/>
    <w:rsid w:val="00DB0E10"/>
    <w:rsid w:val="00DB1D00"/>
    <w:rsid w:val="00DB23EC"/>
    <w:rsid w:val="00DB4B6A"/>
    <w:rsid w:val="00DB5387"/>
    <w:rsid w:val="00DB54E2"/>
    <w:rsid w:val="00DB670F"/>
    <w:rsid w:val="00DB6CD5"/>
    <w:rsid w:val="00DB753A"/>
    <w:rsid w:val="00DC041E"/>
    <w:rsid w:val="00DC208C"/>
    <w:rsid w:val="00DC2DCF"/>
    <w:rsid w:val="00DC41B2"/>
    <w:rsid w:val="00DC702C"/>
    <w:rsid w:val="00DC7683"/>
    <w:rsid w:val="00DD1637"/>
    <w:rsid w:val="00DD27B6"/>
    <w:rsid w:val="00DD3818"/>
    <w:rsid w:val="00DD4EEB"/>
    <w:rsid w:val="00DD4EF4"/>
    <w:rsid w:val="00DD626A"/>
    <w:rsid w:val="00DD77F5"/>
    <w:rsid w:val="00DE3D59"/>
    <w:rsid w:val="00DE41F9"/>
    <w:rsid w:val="00DE48B2"/>
    <w:rsid w:val="00DE48D9"/>
    <w:rsid w:val="00E01D2C"/>
    <w:rsid w:val="00E04791"/>
    <w:rsid w:val="00E0776C"/>
    <w:rsid w:val="00E10855"/>
    <w:rsid w:val="00E13BE7"/>
    <w:rsid w:val="00E203C9"/>
    <w:rsid w:val="00E229DF"/>
    <w:rsid w:val="00E24B80"/>
    <w:rsid w:val="00E24EA4"/>
    <w:rsid w:val="00E35103"/>
    <w:rsid w:val="00E3605F"/>
    <w:rsid w:val="00E37911"/>
    <w:rsid w:val="00E37DAD"/>
    <w:rsid w:val="00E423A3"/>
    <w:rsid w:val="00E438F1"/>
    <w:rsid w:val="00E4501B"/>
    <w:rsid w:val="00E46EEA"/>
    <w:rsid w:val="00E47DE1"/>
    <w:rsid w:val="00E504E0"/>
    <w:rsid w:val="00E52549"/>
    <w:rsid w:val="00E546EE"/>
    <w:rsid w:val="00E565CF"/>
    <w:rsid w:val="00E5748F"/>
    <w:rsid w:val="00E638DD"/>
    <w:rsid w:val="00E65B62"/>
    <w:rsid w:val="00E71612"/>
    <w:rsid w:val="00E716EA"/>
    <w:rsid w:val="00E821BB"/>
    <w:rsid w:val="00E8376A"/>
    <w:rsid w:val="00E8714E"/>
    <w:rsid w:val="00E90DAD"/>
    <w:rsid w:val="00E90E4A"/>
    <w:rsid w:val="00E90FD3"/>
    <w:rsid w:val="00E938F8"/>
    <w:rsid w:val="00EA58C1"/>
    <w:rsid w:val="00EB051A"/>
    <w:rsid w:val="00EB0F94"/>
    <w:rsid w:val="00EB1522"/>
    <w:rsid w:val="00EB2948"/>
    <w:rsid w:val="00EC1BEE"/>
    <w:rsid w:val="00EC2F83"/>
    <w:rsid w:val="00EC50D3"/>
    <w:rsid w:val="00EC7241"/>
    <w:rsid w:val="00EC74E9"/>
    <w:rsid w:val="00ED0BFB"/>
    <w:rsid w:val="00ED186F"/>
    <w:rsid w:val="00ED3979"/>
    <w:rsid w:val="00ED7475"/>
    <w:rsid w:val="00EE0391"/>
    <w:rsid w:val="00EE5D44"/>
    <w:rsid w:val="00EF0633"/>
    <w:rsid w:val="00EF1CFE"/>
    <w:rsid w:val="00EF4260"/>
    <w:rsid w:val="00EF665B"/>
    <w:rsid w:val="00F0048E"/>
    <w:rsid w:val="00F05724"/>
    <w:rsid w:val="00F133DE"/>
    <w:rsid w:val="00F135CB"/>
    <w:rsid w:val="00F13615"/>
    <w:rsid w:val="00F17D64"/>
    <w:rsid w:val="00F209DC"/>
    <w:rsid w:val="00F22509"/>
    <w:rsid w:val="00F22EE2"/>
    <w:rsid w:val="00F23B89"/>
    <w:rsid w:val="00F2500D"/>
    <w:rsid w:val="00F25725"/>
    <w:rsid w:val="00F25892"/>
    <w:rsid w:val="00F2666F"/>
    <w:rsid w:val="00F3187C"/>
    <w:rsid w:val="00F3267D"/>
    <w:rsid w:val="00F34DFB"/>
    <w:rsid w:val="00F379AF"/>
    <w:rsid w:val="00F40A78"/>
    <w:rsid w:val="00F42405"/>
    <w:rsid w:val="00F4259F"/>
    <w:rsid w:val="00F46F36"/>
    <w:rsid w:val="00F52F42"/>
    <w:rsid w:val="00F53227"/>
    <w:rsid w:val="00F5379B"/>
    <w:rsid w:val="00F5477A"/>
    <w:rsid w:val="00F55FBD"/>
    <w:rsid w:val="00F60B27"/>
    <w:rsid w:val="00F61F16"/>
    <w:rsid w:val="00F65A9D"/>
    <w:rsid w:val="00F672D6"/>
    <w:rsid w:val="00F71D47"/>
    <w:rsid w:val="00F73A65"/>
    <w:rsid w:val="00F7552E"/>
    <w:rsid w:val="00F761C8"/>
    <w:rsid w:val="00F77487"/>
    <w:rsid w:val="00F804CB"/>
    <w:rsid w:val="00F814AD"/>
    <w:rsid w:val="00F837B8"/>
    <w:rsid w:val="00F84125"/>
    <w:rsid w:val="00F878E6"/>
    <w:rsid w:val="00F90D37"/>
    <w:rsid w:val="00F9293C"/>
    <w:rsid w:val="00F96B74"/>
    <w:rsid w:val="00FA0EEA"/>
    <w:rsid w:val="00FA5080"/>
    <w:rsid w:val="00FA6E92"/>
    <w:rsid w:val="00FB0F1E"/>
    <w:rsid w:val="00FB2714"/>
    <w:rsid w:val="00FC023D"/>
    <w:rsid w:val="00FC0F3A"/>
    <w:rsid w:val="00FC5697"/>
    <w:rsid w:val="00FD0A33"/>
    <w:rsid w:val="00FD497E"/>
    <w:rsid w:val="00FD61F0"/>
    <w:rsid w:val="00FE09F9"/>
    <w:rsid w:val="00FE3357"/>
    <w:rsid w:val="00FF0B7A"/>
    <w:rsid w:val="00FF1AFE"/>
    <w:rsid w:val="00FF1FA5"/>
    <w:rsid w:val="00FF3233"/>
    <w:rsid w:val="00FF4D7A"/>
    <w:rsid w:val="00FF57BA"/>
    <w:rsid w:val="00FF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E7E1A9-1EE1-4AE0-B212-C2D6B8ED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12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12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6199"/>
    <w:pPr>
      <w:keepNext/>
      <w:tabs>
        <w:tab w:val="left" w:pos="2865"/>
      </w:tabs>
      <w:spacing w:line="360" w:lineRule="auto"/>
      <w:jc w:val="right"/>
      <w:outlineLvl w:val="2"/>
    </w:pPr>
    <w:rPr>
      <w:rFonts w:eastAsia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B4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">
    <w:name w:val="Основной текст (2) + 13"/>
    <w:aliases w:val="5 pt"/>
    <w:uiPriority w:val="99"/>
    <w:rsid w:val="003C6199"/>
    <w:rPr>
      <w:rFonts w:ascii="Times New Roman" w:hAnsi="Times New Roman" w:cs="Times New Roman"/>
      <w:spacing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3C6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99"/>
    <w:rPr>
      <w:rFonts w:ascii="Tahoma" w:eastAsia="MS Mincho" w:hAnsi="Tahoma" w:cs="Tahoma"/>
      <w:sz w:val="16"/>
      <w:szCs w:val="1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3C61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C6199"/>
    <w:pPr>
      <w:spacing w:line="36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C61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C619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rsid w:val="003C6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jjj">
    <w:name w:val="rjjj"/>
    <w:basedOn w:val="a"/>
    <w:rsid w:val="007B6EB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ccc">
    <w:name w:val="cccc"/>
    <w:basedOn w:val="a"/>
    <w:rsid w:val="002A401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A401A"/>
  </w:style>
  <w:style w:type="character" w:customStyle="1" w:styleId="40">
    <w:name w:val="Заголовок 4 Знак"/>
    <w:basedOn w:val="a0"/>
    <w:link w:val="4"/>
    <w:uiPriority w:val="9"/>
    <w:rsid w:val="008B4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8B4F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paragraph" w:styleId="a9">
    <w:name w:val="Body Text"/>
    <w:basedOn w:val="a"/>
    <w:link w:val="aa"/>
    <w:unhideWhenUsed/>
    <w:rsid w:val="008B4FE8"/>
    <w:pPr>
      <w:spacing w:after="120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8B4F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8B4FE8"/>
    <w:pPr>
      <w:spacing w:after="120" w:line="480" w:lineRule="auto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8B4F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R2">
    <w:name w:val="FR2"/>
    <w:rsid w:val="008B4FE8"/>
    <w:pPr>
      <w:widowControl w:val="0"/>
      <w:autoSpaceDE w:val="0"/>
      <w:autoSpaceDN w:val="0"/>
      <w:adjustRightInd w:val="0"/>
      <w:spacing w:before="60" w:after="0" w:line="240" w:lineRule="auto"/>
      <w:ind w:left="2560"/>
    </w:pPr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FR5">
    <w:name w:val="FR5"/>
    <w:rsid w:val="008B4FE8"/>
    <w:pPr>
      <w:widowControl w:val="0"/>
      <w:autoSpaceDE w:val="0"/>
      <w:autoSpaceDN w:val="0"/>
      <w:adjustRightInd w:val="0"/>
      <w:spacing w:before="40" w:after="0" w:line="259" w:lineRule="auto"/>
      <w:ind w:left="36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12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7212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ab">
    <w:name w:val="Hyperlink"/>
    <w:basedOn w:val="a0"/>
    <w:uiPriority w:val="99"/>
    <w:semiHidden/>
    <w:unhideWhenUsed/>
    <w:rsid w:val="007212C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212C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E10855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090976"/>
    <w:rPr>
      <w:b/>
      <w:bCs/>
    </w:rPr>
  </w:style>
  <w:style w:type="character" w:styleId="af">
    <w:name w:val="Emphasis"/>
    <w:basedOn w:val="a0"/>
    <w:uiPriority w:val="20"/>
    <w:qFormat/>
    <w:rsid w:val="00090976"/>
    <w:rPr>
      <w:i/>
      <w:iCs/>
    </w:rPr>
  </w:style>
  <w:style w:type="paragraph" w:customStyle="1" w:styleId="c13">
    <w:name w:val="c13"/>
    <w:basedOn w:val="a"/>
    <w:rsid w:val="0011626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116267"/>
  </w:style>
  <w:style w:type="paragraph" w:customStyle="1" w:styleId="c0">
    <w:name w:val="c0"/>
    <w:basedOn w:val="a"/>
    <w:rsid w:val="0011626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">
    <w:name w:val="c12"/>
    <w:basedOn w:val="a"/>
    <w:rsid w:val="0011626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1">
    <w:name w:val="c21"/>
    <w:basedOn w:val="a0"/>
    <w:rsid w:val="00116267"/>
  </w:style>
  <w:style w:type="character" w:customStyle="1" w:styleId="c43">
    <w:name w:val="c43"/>
    <w:basedOn w:val="a0"/>
    <w:rsid w:val="00116267"/>
  </w:style>
  <w:style w:type="paragraph" w:customStyle="1" w:styleId="c7">
    <w:name w:val="c7"/>
    <w:basedOn w:val="a"/>
    <w:rsid w:val="0011626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116267"/>
  </w:style>
  <w:style w:type="paragraph" w:customStyle="1" w:styleId="c11">
    <w:name w:val="c11"/>
    <w:basedOn w:val="a"/>
    <w:rsid w:val="00865F5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9">
    <w:name w:val="c49"/>
    <w:basedOn w:val="a"/>
    <w:rsid w:val="00865F5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65">
    <w:name w:val="c65"/>
    <w:basedOn w:val="a"/>
    <w:rsid w:val="00865F5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6">
    <w:name w:val="c136"/>
    <w:basedOn w:val="a0"/>
    <w:rsid w:val="00865F57"/>
  </w:style>
  <w:style w:type="paragraph" w:styleId="af0">
    <w:name w:val="header"/>
    <w:basedOn w:val="a"/>
    <w:link w:val="af1"/>
    <w:uiPriority w:val="99"/>
    <w:unhideWhenUsed/>
    <w:rsid w:val="00B64D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64D6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2">
    <w:name w:val="footer"/>
    <w:basedOn w:val="a"/>
    <w:link w:val="af3"/>
    <w:uiPriority w:val="99"/>
    <w:unhideWhenUsed/>
    <w:rsid w:val="00B64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64D6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50D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50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50D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50D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3613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4689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8229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4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57500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4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8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658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134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068">
                              <w:marLeft w:val="0"/>
                              <w:marRight w:val="52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32763">
                                      <w:marLeft w:val="150"/>
                                      <w:marRight w:val="75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2215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9037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00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13852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2237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985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5999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01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93543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9831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44426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612329150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93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803383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21930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382361811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2667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649522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07386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563445468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20467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189739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9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2360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458647155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16177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24188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39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33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333338283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206886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94592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4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08124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761171941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41690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382469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1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08713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475832654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200346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468097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5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36743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516578768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1367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321605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7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769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677776030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80937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216194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44201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61942189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2947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929275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9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28902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1545754547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dotted" w:sz="2" w:space="1" w:color="808080"/>
                                                <w:left w:val="dotted" w:sz="2" w:space="1" w:color="808080"/>
                                                <w:bottom w:val="dotted" w:sz="2" w:space="1" w:color="808080"/>
                                                <w:right w:val="dotted" w:sz="2" w:space="1" w:color="808080"/>
                                              </w:divBdr>
                                              <w:divsChild>
                                                <w:div w:id="113575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030187">
                                                  <w:marLeft w:val="45"/>
                                                  <w:marRight w:val="45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9413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181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2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492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98809704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7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861441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71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8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37320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341249638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8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97658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456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7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1774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132084114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9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07383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727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30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21963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8515248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188107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28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6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9943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164380429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85088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05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93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7162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93089348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54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46206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209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2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254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853301925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96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44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0861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168901644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47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52864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10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1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538492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1918634874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4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31486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77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8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03294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" w:color="808080"/>
                                                    <w:left w:val="single" w:sz="6" w:space="2" w:color="808080"/>
                                                    <w:bottom w:val="single" w:sz="6" w:space="2" w:color="808080"/>
                                                    <w:right w:val="single" w:sz="6" w:space="2" w:color="808080"/>
                                                  </w:divBdr>
                                                </w:div>
                                                <w:div w:id="912933479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7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69577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8238">
                                      <w:marLeft w:val="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50460">
                                          <w:marLeft w:val="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94967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960790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686048">
                                      <w:marLeft w:val="45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755719">
                                      <w:marLeft w:val="15"/>
                                      <w:marRight w:val="30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4643">
                                          <w:marLeft w:val="1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23280">
                                              <w:marLeft w:val="8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125844">
                                          <w:marLeft w:val="1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9344">
                                              <w:marLeft w:val="8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888386">
                                          <w:marLeft w:val="15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2544">
                                              <w:marLeft w:val="8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8089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36715">
                              <w:marLeft w:val="15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7435">
                                  <w:marLeft w:val="10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8155">
                              <w:marLeft w:val="150"/>
                              <w:marRight w:val="0"/>
                              <w:marTop w:val="7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10704">
                                  <w:marLeft w:val="75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5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72075">
                                  <w:marLeft w:val="150"/>
                                  <w:marRight w:val="150"/>
                                  <w:marTop w:val="48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69371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927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14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9476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9450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5052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04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03893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872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24265">
                          <w:marLeft w:val="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60220">
                              <w:marLeft w:val="0"/>
                              <w:marRight w:val="3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1367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414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14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88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14" w:color="000000"/>
                                    <w:left w:val="none" w:sz="0" w:space="0" w:color="auto"/>
                                    <w:bottom w:val="none" w:sz="0" w:space="14" w:color="auto"/>
                                    <w:right w:val="none" w:sz="0" w:space="0" w:color="auto"/>
                                  </w:divBdr>
                                  <w:divsChild>
                                    <w:div w:id="473914865">
                                      <w:marLeft w:val="750"/>
                                      <w:marRight w:val="1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8656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233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0599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1993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4875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188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240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795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29947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8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5452">
              <w:marLeft w:val="0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l-trans-form.ru/kapitalnyy_remont_silo" TargetMode="External"/><Relationship Id="rId18" Type="http://schemas.openxmlformats.org/officeDocument/2006/relationships/hyperlink" Target="http://lib.ssga.ru/fulltext/UMK/200203/9%20%D1%81%D0%B5%D0%BC%D0%B5%D1%81%D1%82%D1%80/%D0%A1%D0%B8%D1%81%D1%82%D0%B5%D0%BC%D1%8B%20%D0%98%D0%9A%20%D1%82%D0%B5%D1%85%D0%BD%D0%B8%D0%BA%D0%B8/200203%20%D0%9C%D0%B5%D1%82%D0%BE%D0%B4%D0%B8%D1%87%D0%B5%D1%81%D0%BA%D0%B8%D0%B5%20%D1%83%D0%BA%D0%B0%D0%B7%D0%B0%D0%BD%D0%B8%D1%8F%20%D0%A1%D0%B8%D1%81%D1%82%D0%B5%D0%BC%D1%8B%20%D0%98%D0%9A%20%D1%82%D0%B5%D1%85%D0%BD%D0%B8%D0%BA%D0%B8%202002/liter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yelektroinstru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il-trans-form.ru/tekuschiy_remont_silovyh" TargetMode="External"/><Relationship Id="rId17" Type="http://schemas.openxmlformats.org/officeDocument/2006/relationships/hyperlink" Target="http://lib.ssga.ru/fulltext/UMK/200203/9%20%D1%81%D0%B5%D0%BC%D0%B5%D1%81%D1%82%D1%80/%D0%A1%D0%B8%D1%81%D1%82%D0%B5%D0%BC%D1%8B%20%D0%98%D0%9A%20%D1%82%D0%B5%D1%85%D0%BD%D0%B8%D0%BA%D0%B8/200203%20%D0%9C%D0%B5%D1%82%D0%BE%D0%B4%D0%B8%D1%87%D0%B5%D1%81%D0%BA%D0%B8%D0%B5%20%D1%83%D0%BA%D0%B0%D0%B7%D0%B0%D0%BD%D0%B8%D1%8F%20%D0%A1%D0%B8%D1%81%D1%82%D0%B5%D0%BC%D1%8B%20%D0%98%D0%9A%20%D1%82%D0%B5%D1%85%D0%BD%D0%B8%D0%BA%D0%B8%202002/liter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ssga.ru/fulltext/UMK/200203/9%20%D1%81%D0%B5%D0%BC%D0%B5%D1%81%D1%82%D1%80/%D0%A1%D0%B8%D1%81%D1%82%D0%B5%D0%BC%D1%8B%20%D0%98%D0%9A%20%D1%82%D0%B5%D1%85%D0%BD%D0%B8%D0%BA%D0%B8/200203%20%D0%9C%D0%B5%D1%82%D0%BE%D0%B4%D0%B8%D1%87%D0%B5%D1%81%D0%BA%D0%B8%D0%B5%20%D1%83%D0%BA%D0%B0%D0%B7%D0%B0%D0%BD%D0%B8%D1%8F%20%D0%A1%D0%B8%D1%81%D1%82%D0%B5%D0%BC%D1%8B%20%D0%98%D0%9A%20%D1%82%D0%B5%D1%85%D0%BD%D0%B8%D0%BA%D0%B8%202002/lab_2.html" TargetMode="External"/><Relationship Id="rId20" Type="http://schemas.openxmlformats.org/officeDocument/2006/relationships/hyperlink" Target="http://pandia.ru/text/category/metallokonstruktc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l-trans-form.ru/tekuschiy_remont_silovy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il-trans-form.ru/kapitalnyy_remont_silo1" TargetMode="External"/><Relationship Id="rId23" Type="http://schemas.openxmlformats.org/officeDocument/2006/relationships/hyperlink" Target="http://pandia.ru/text/category/alyuminij/" TargetMode="External"/><Relationship Id="rId10" Type="http://schemas.openxmlformats.org/officeDocument/2006/relationships/hyperlink" Target="http://sil-trans-form.ru/tehnicheskoe_obsluzhivan" TargetMode="External"/><Relationship Id="rId19" Type="http://schemas.openxmlformats.org/officeDocument/2006/relationships/hyperlink" Target="http://www.pandia.ru/text/category/vlazh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l-trans-form.ru/planovo-predupreditelnyy_remont_s" TargetMode="External"/><Relationship Id="rId14" Type="http://schemas.openxmlformats.org/officeDocument/2006/relationships/hyperlink" Target="http://sil-trans-form.ru/kapitalnyy_remont_silo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B7108-DABF-4BCA-89C9-014F4BEF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47</Pages>
  <Words>12359</Words>
  <Characters>70447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2014-10-02T09:03:00Z</cp:lastPrinted>
  <dcterms:created xsi:type="dcterms:W3CDTF">2014-05-27T18:13:00Z</dcterms:created>
  <dcterms:modified xsi:type="dcterms:W3CDTF">2015-04-22T09:23:00Z</dcterms:modified>
</cp:coreProperties>
</file>