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88" w:rsidRDefault="00393388" w:rsidP="00393388">
      <w:r>
        <w:t xml:space="preserve">ГБОУ СПО Колледж автоматизации и радиоэлектроники № 27 </w:t>
      </w:r>
    </w:p>
    <w:p w:rsidR="00393388" w:rsidRDefault="00393388" w:rsidP="00393388">
      <w:r>
        <w:t xml:space="preserve">                          имени П.М.Вострухина</w:t>
      </w:r>
    </w:p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>
      <w:r>
        <w:t xml:space="preserve">                        МЕТОДИЧЕСКИЕ УКАЗАНИЯ</w:t>
      </w:r>
    </w:p>
    <w:p w:rsidR="00393388" w:rsidRDefault="00393388" w:rsidP="00393388"/>
    <w:p w:rsidR="00393388" w:rsidRDefault="00393388" w:rsidP="00393388">
      <w:r>
        <w:t xml:space="preserve">       ПО ПРОВЕДЕНИЮ ПРАКТИЧЕСКИХ ЗАНЯТИЙ</w:t>
      </w:r>
    </w:p>
    <w:p w:rsidR="00393388" w:rsidRDefault="00393388" w:rsidP="00393388"/>
    <w:p w:rsidR="00393388" w:rsidRDefault="00393388" w:rsidP="00393388">
      <w:r>
        <w:t xml:space="preserve">                                   на уроках биологии</w:t>
      </w:r>
    </w:p>
    <w:p w:rsidR="00393388" w:rsidRDefault="00393388" w:rsidP="00393388"/>
    <w:p w:rsidR="00393388" w:rsidRDefault="00393388" w:rsidP="00393388">
      <w:r>
        <w:t xml:space="preserve">                для специальностей технического цикла</w:t>
      </w:r>
    </w:p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>
      <w:r>
        <w:t xml:space="preserve">                                                    2012</w:t>
      </w:r>
    </w:p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>
      <w:r>
        <w:lastRenderedPageBreak/>
        <w:t>Рассмотрено                                                                         « Утверждаю»</w:t>
      </w:r>
    </w:p>
    <w:p w:rsidR="00393388" w:rsidRDefault="00393388" w:rsidP="00393388">
      <w:r>
        <w:t>на заседании цикловой комиссии</w:t>
      </w:r>
    </w:p>
    <w:p w:rsidR="00393388" w:rsidRDefault="00393388" w:rsidP="00393388">
      <w:r>
        <w:t>химии и экологии                                                   Заместитель директора по УР</w:t>
      </w:r>
    </w:p>
    <w:p w:rsidR="00393388" w:rsidRDefault="00393388" w:rsidP="00393388"/>
    <w:p w:rsidR="00393388" w:rsidRDefault="00393388" w:rsidP="00393388">
      <w:r>
        <w:t>Протокол №_____ от «_____» 2012                      _____________Т.А.Матвеева</w:t>
      </w:r>
    </w:p>
    <w:p w:rsidR="00393388" w:rsidRDefault="00393388" w:rsidP="00393388"/>
    <w:p w:rsidR="00393388" w:rsidRDefault="00393388" w:rsidP="00393388">
      <w:r>
        <w:t>Председатель__________________                      «______»____________2012</w:t>
      </w:r>
    </w:p>
    <w:p w:rsidR="00393388" w:rsidRDefault="00393388" w:rsidP="00393388"/>
    <w:p w:rsidR="00393388" w:rsidRDefault="00393388" w:rsidP="00393388">
      <w:r>
        <w:t>____________________   И.Л.Липская</w:t>
      </w:r>
    </w:p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>
      <w:r>
        <w:t>Авторы     Т.В.Белова, преподаватель ГБОУ СПО КАиР №27 им. П.М.Вострухина</w:t>
      </w:r>
    </w:p>
    <w:p w:rsidR="00393388" w:rsidRDefault="00393388" w:rsidP="00393388">
      <w:r>
        <w:t>О.А.Давыденко, преподаватель ГБОУ СПО КАиР №27 им. П.М.Вострухина</w:t>
      </w:r>
    </w:p>
    <w:p w:rsidR="00393388" w:rsidRDefault="00393388" w:rsidP="00393388">
      <w:r>
        <w:t>Н.А.Казанцева,преподаватель ГБОУ СПО КАиР №27 им. П.М.Вострухина</w:t>
      </w:r>
    </w:p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/>
    <w:p w:rsidR="00393388" w:rsidRDefault="00393388" w:rsidP="00393388">
      <w:r>
        <w:lastRenderedPageBreak/>
        <w:t xml:space="preserve">          СОДЕРЖАНИЕ</w:t>
      </w:r>
    </w:p>
    <w:p w:rsidR="00393388" w:rsidRDefault="00393388" w:rsidP="00393388"/>
    <w:p w:rsidR="00393388" w:rsidRDefault="00393388" w:rsidP="00393388">
      <w:pPr>
        <w:numPr>
          <w:ilvl w:val="0"/>
          <w:numId w:val="1"/>
        </w:numPr>
      </w:pPr>
      <w:r>
        <w:t xml:space="preserve">Предисловие                                                                       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1 «Сравнение строения клеток растений, животных, бактерий»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2</w:t>
      </w:r>
      <w:r w:rsidR="00DD720E">
        <w:t xml:space="preserve"> «Сравнение митоза и мейоза»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3 «Решение генетических задач»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4 «Определение пределов изменчивости»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5 «Основные положения эволюционной теории Ч.Дарвина»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6 «Описание особей одного вида по морфологическому критерию»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7 «Приспособленность организмов к среде обитания»</w:t>
      </w:r>
    </w:p>
    <w:p w:rsidR="00393388" w:rsidRDefault="00393388" w:rsidP="00393388">
      <w:pPr>
        <w:numPr>
          <w:ilvl w:val="0"/>
          <w:numId w:val="1"/>
        </w:numPr>
      </w:pPr>
      <w:r>
        <w:t>Практическая работа 8 «Цепи питания в экологических системах»</w:t>
      </w:r>
    </w:p>
    <w:p w:rsidR="00393388" w:rsidRDefault="00393388" w:rsidP="00393388">
      <w:pPr>
        <w:numPr>
          <w:ilvl w:val="0"/>
          <w:numId w:val="1"/>
        </w:numPr>
      </w:pPr>
      <w:r>
        <w:t>Литература</w:t>
      </w:r>
    </w:p>
    <w:p w:rsidR="00DD720E" w:rsidRDefault="00DD720E" w:rsidP="00DD720E">
      <w:pPr>
        <w:ind w:left="480"/>
      </w:pPr>
    </w:p>
    <w:p w:rsidR="00DD720E" w:rsidRPr="002651FC" w:rsidRDefault="00DD720E" w:rsidP="00DD720E">
      <w:pPr>
        <w:ind w:left="480"/>
        <w:rPr>
          <w:b/>
          <w:sz w:val="28"/>
          <w:szCs w:val="28"/>
        </w:rPr>
      </w:pPr>
      <w:r w:rsidRPr="002651FC">
        <w:rPr>
          <w:b/>
          <w:sz w:val="28"/>
          <w:szCs w:val="28"/>
        </w:rPr>
        <w:t>Предисловие</w:t>
      </w:r>
      <w:bookmarkStart w:id="0" w:name="_GoBack"/>
      <w:bookmarkEnd w:id="0"/>
      <w:r w:rsidRPr="002651FC">
        <w:rPr>
          <w:b/>
          <w:sz w:val="28"/>
          <w:szCs w:val="28"/>
        </w:rPr>
        <w:t>.</w:t>
      </w:r>
    </w:p>
    <w:p w:rsidR="002651FC" w:rsidRDefault="002651FC" w:rsidP="002651FC">
      <w:pPr>
        <w:ind w:left="480"/>
        <w:jc w:val="both"/>
      </w:pPr>
      <w:r>
        <w:t>Комплект Практических работ рассчитан на закрепление теоретических знаний по наиболее сложным темам курса биологии на 1м курсе колледжа. Через форму заданий идет реализация компетенций по работе с информацией. Каждая работа носит законченный характер, содержит проверочное задание. В зависимости от подготовки группы преподаватель может изменять число заданий и требования к критерию оценки.</w:t>
      </w:r>
    </w:p>
    <w:p w:rsidR="00393388" w:rsidRDefault="00393388" w:rsidP="002651FC">
      <w:pPr>
        <w:ind w:left="840"/>
        <w:jc w:val="both"/>
      </w:pPr>
    </w:p>
    <w:p w:rsidR="00393388" w:rsidRDefault="00393388" w:rsidP="00393388"/>
    <w:p w:rsidR="00393388" w:rsidRPr="00355487" w:rsidRDefault="00393388" w:rsidP="00393388">
      <w:pPr>
        <w:rPr>
          <w:b/>
        </w:rPr>
      </w:pPr>
    </w:p>
    <w:p w:rsidR="004D1081" w:rsidRPr="00355487" w:rsidRDefault="004D1081" w:rsidP="004D1081">
      <w:pPr>
        <w:jc w:val="center"/>
        <w:rPr>
          <w:b/>
          <w:sz w:val="28"/>
          <w:szCs w:val="28"/>
        </w:rPr>
      </w:pPr>
      <w:r w:rsidRPr="00355487">
        <w:rPr>
          <w:b/>
          <w:sz w:val="28"/>
          <w:szCs w:val="28"/>
        </w:rPr>
        <w:t>Практическая работа 1</w:t>
      </w:r>
    </w:p>
    <w:p w:rsidR="004D1081" w:rsidRPr="00355487" w:rsidRDefault="004D1081" w:rsidP="004D1081">
      <w:pPr>
        <w:jc w:val="center"/>
        <w:rPr>
          <w:b/>
          <w:sz w:val="28"/>
          <w:szCs w:val="28"/>
        </w:rPr>
      </w:pPr>
      <w:r w:rsidRPr="00355487">
        <w:rPr>
          <w:b/>
          <w:sz w:val="28"/>
          <w:szCs w:val="28"/>
        </w:rPr>
        <w:t>Сравнение строения клеток растений, животных, бактерий.</w:t>
      </w: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>Цель: Исследовать сходство и различия разных видов клеток, сформулировать вывод о появлении такого разнообразия в природе.</w:t>
      </w: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Учиться работе с различными источниками научной информации.</w:t>
      </w: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1.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Используя Приложение 1 или рис. 17 на стр. 18 учебника  «Комбинированная схема строения эукариотической клетки» выписать в таблицу имеющиеся одинаковые органеллы синей пастой, а разные – красной.</w:t>
      </w: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2.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Зарисуйте строение одинаковых органелл и определите их назначение в клетке, используя учебник со стр. 16 по 25.</w:t>
      </w:r>
    </w:p>
    <w:tbl>
      <w:tblPr>
        <w:tblStyle w:val="a3"/>
        <w:tblW w:w="0" w:type="auto"/>
        <w:tblInd w:w="0" w:type="dxa"/>
        <w:tblLook w:val="01E0"/>
      </w:tblPr>
      <w:tblGrid>
        <w:gridCol w:w="848"/>
        <w:gridCol w:w="1993"/>
        <w:gridCol w:w="643"/>
        <w:gridCol w:w="647"/>
        <w:gridCol w:w="655"/>
        <w:gridCol w:w="2414"/>
        <w:gridCol w:w="2371"/>
      </w:tblGrid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Название органеллы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Раст.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Жив.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Бакт.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Как выглядит?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Функция в клетке</w:t>
            </w:r>
          </w:p>
        </w:tc>
      </w:tr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Ядро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Хранит и воспроизводит информацию, управляет обменом веществ, контролирует деятельность всех органелл клетки</w:t>
            </w:r>
          </w:p>
        </w:tc>
      </w:tr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4D1081" w:rsidTr="004D108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4D1081" w:rsidRDefault="004D1081" w:rsidP="004D1081">
      <w:pPr>
        <w:rPr>
          <w:sz w:val="20"/>
          <w:szCs w:val="20"/>
          <w:lang w:eastAsia="en-US"/>
        </w:rPr>
      </w:pPr>
      <w:r>
        <w:rPr>
          <w:b/>
          <w:sz w:val="20"/>
          <w:szCs w:val="20"/>
        </w:rPr>
        <w:t>Задание 3.</w:t>
      </w:r>
      <w:r>
        <w:rPr>
          <w:sz w:val="20"/>
          <w:szCs w:val="20"/>
        </w:rPr>
        <w:t xml:space="preserve"> Сделайте вывод к проделанному исследованию, начиная его словами: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Общий план строения растительной и животной клеток создается следующими органеллами………………,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lastRenderedPageBreak/>
        <w:t>которые обеспечивают……………………………………………………………………………………………….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Органеллы……………………………….. формирует, расположенная в 1 -2 слоя,  плазматическая мембрана.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Наличие органелл………………….., имеющиеся в животной клетке объясняется……………………………….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Наличие органелл…………………………………растительной клетки служит для………………………………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>Природа создала разные виды клеток в связи с ……………………………………………………………………..</w:t>
      </w: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Задание 4. </w:t>
      </w:r>
    </w:p>
    <w:p w:rsidR="004D1081" w:rsidRDefault="004D1081" w:rsidP="004D1081">
      <w:pPr>
        <w:rPr>
          <w:sz w:val="20"/>
          <w:szCs w:val="20"/>
        </w:rPr>
      </w:pPr>
      <w:r>
        <w:rPr>
          <w:sz w:val="20"/>
          <w:szCs w:val="20"/>
        </w:rPr>
        <w:t xml:space="preserve">Зарисуйте бактериальную клетку (стр.17 рис.16 «Разнообразие форм эукариотических клеток»), внесите информацию в таблицу Задания 1 зеленым цветом. Сделайте вывод о признаках простой организации клетки бактерии. Почему природа создала «упрощенные по строению» клетки? </w:t>
      </w:r>
    </w:p>
    <w:p w:rsidR="004D1081" w:rsidRDefault="004D1081" w:rsidP="004D1081">
      <w:pPr>
        <w:jc w:val="center"/>
        <w:rPr>
          <w:sz w:val="28"/>
          <w:szCs w:val="28"/>
        </w:rPr>
      </w:pPr>
    </w:p>
    <w:p w:rsidR="004D1081" w:rsidRDefault="004D1081" w:rsidP="004D1081">
      <w:pPr>
        <w:jc w:val="center"/>
        <w:rPr>
          <w:b/>
        </w:rPr>
      </w:pPr>
      <w:r>
        <w:rPr>
          <w:b/>
        </w:rPr>
        <w:t>Проверить свой уровень усвоения материала</w:t>
      </w:r>
    </w:p>
    <w:p w:rsidR="004D1081" w:rsidRDefault="004D1081" w:rsidP="004D1081">
      <w:pPr>
        <w:jc w:val="center"/>
        <w:rPr>
          <w:rFonts w:eastAsia="Calibri"/>
          <w:sz w:val="20"/>
          <w:szCs w:val="20"/>
          <w:lang w:eastAsia="en-US"/>
        </w:rPr>
      </w:pPr>
      <w:r>
        <w:rPr>
          <w:b/>
          <w:sz w:val="20"/>
          <w:szCs w:val="20"/>
        </w:rPr>
        <w:t>Уровень  А</w:t>
      </w:r>
      <w:r>
        <w:rPr>
          <w:sz w:val="20"/>
          <w:szCs w:val="20"/>
        </w:rPr>
        <w:t xml:space="preserve">  (выберите один правильный ответ)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1. Главным структурным компонентом ядра клетки являются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sz w:val="20"/>
          <w:szCs w:val="20"/>
        </w:rPr>
        <w:t>а)    хромосомы;б)    рибосомы;в)    митохондрии;г)    хлоропласты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 В растительных клетках, в отличие от животных, происходит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sz w:val="20"/>
          <w:szCs w:val="20"/>
        </w:rPr>
        <w:t>а)    хемосинтез;б)    биосинтез белка; в)   фотосинтез;  г)   синтез липидов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3. Собственную ДНК имеет </w:t>
      </w:r>
    </w:p>
    <w:p w:rsidR="004D1081" w:rsidRDefault="004D1081" w:rsidP="004D1081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а)    комплекс Гольджи; б)    лизосома; в)    эндоплазматическая сеть; г)    митохондрия</w:t>
      </w:r>
    </w:p>
    <w:p w:rsidR="004D1081" w:rsidRDefault="004D1081" w:rsidP="004D1081">
      <w:pPr>
        <w:ind w:left="720"/>
        <w:jc w:val="both"/>
        <w:rPr>
          <w:sz w:val="20"/>
          <w:szCs w:val="20"/>
        </w:rPr>
      </w:pP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4. Мембранная система канальцев, пронизывающая всю клетку</w:t>
      </w: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sz w:val="20"/>
          <w:szCs w:val="20"/>
        </w:rPr>
        <w:t>а)    хлоропласты;б)    лизосомы;в)     митохондрии;г)     эндоплазматическая сеть</w:t>
      </w:r>
    </w:p>
    <w:p w:rsidR="004D1081" w:rsidRDefault="004D1081" w:rsidP="004D1081">
      <w:pPr>
        <w:ind w:left="720"/>
        <w:jc w:val="both"/>
        <w:rPr>
          <w:sz w:val="20"/>
          <w:szCs w:val="20"/>
        </w:rPr>
      </w:pPr>
    </w:p>
    <w:p w:rsidR="004D1081" w:rsidRDefault="004D1081" w:rsidP="004D1081">
      <w:pPr>
        <w:ind w:left="72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5. Клетки животных имеют менее стабильную форму, чем клетки растений, так как у них нет: </w:t>
      </w:r>
      <w:r>
        <w:rPr>
          <w:sz w:val="20"/>
          <w:szCs w:val="20"/>
        </w:rPr>
        <w:t>а)    хлоропластов;б)    вакуолей;в)    клеточной стенки;г)     мизосом</w:t>
      </w:r>
    </w:p>
    <w:p w:rsidR="004D1081" w:rsidRDefault="004D1081" w:rsidP="004D1081">
      <w:pPr>
        <w:ind w:left="720"/>
        <w:jc w:val="both"/>
        <w:rPr>
          <w:sz w:val="20"/>
          <w:szCs w:val="20"/>
        </w:rPr>
      </w:pPr>
    </w:p>
    <w:p w:rsidR="004D1081" w:rsidRDefault="004D1081" w:rsidP="004D1081">
      <w:pPr>
        <w:ind w:firstLine="708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6. Лизосомы формируются на:</w:t>
      </w:r>
    </w:p>
    <w:p w:rsidR="004D1081" w:rsidRDefault="004D1081" w:rsidP="004D1081">
      <w:pPr>
        <w:ind w:firstLine="708"/>
        <w:jc w:val="both"/>
        <w:rPr>
          <w:b/>
          <w:i/>
          <w:sz w:val="20"/>
          <w:szCs w:val="20"/>
        </w:rPr>
      </w:pPr>
      <w:r>
        <w:rPr>
          <w:sz w:val="20"/>
          <w:szCs w:val="20"/>
        </w:rPr>
        <w:t>а)    каналах гладкой ЭПС;б)    каналах шероховатой ЭПС;в)    цистернах аппаратах Гольджи;г)    внутренней поверхности плазмалеммы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</w:p>
    <w:p w:rsidR="004D1081" w:rsidRDefault="004D1081" w:rsidP="004D1081">
      <w:pPr>
        <w:ind w:left="753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7. Постоянную структурную основу биологических мембран составляют: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  <w:r>
        <w:rPr>
          <w:sz w:val="20"/>
          <w:szCs w:val="20"/>
        </w:rPr>
        <w:t>а)    белки; б)    углеводы;  в)    нуклеиновые кислоты;    г)    фосфолипиды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</w:p>
    <w:p w:rsidR="004D1081" w:rsidRDefault="004D1081" w:rsidP="004D1081">
      <w:pPr>
        <w:ind w:left="753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8. Примером активного транспорта веществ через клеточные мембраны является: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  <w:r>
        <w:rPr>
          <w:sz w:val="20"/>
          <w:szCs w:val="20"/>
        </w:rPr>
        <w:t>а)    диффузия;   б)    осмос;    в)    натрий-калиевый насос;    г)    фагоцитоз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</w:p>
    <w:p w:rsidR="004D1081" w:rsidRDefault="004D1081" w:rsidP="004D1081">
      <w:pPr>
        <w:ind w:left="753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9. Основная функция лизосом: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  <w:r>
        <w:rPr>
          <w:sz w:val="20"/>
          <w:szCs w:val="20"/>
        </w:rPr>
        <w:t>а)    синтез белков;    б)    расщепление органических веществ в клетке;    в)    избирательный транспорт веществ;    г)    хранение наследственной информации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</w:p>
    <w:p w:rsidR="004D1081" w:rsidRDefault="004D1081" w:rsidP="004D1081">
      <w:pPr>
        <w:ind w:left="753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10. К пластидам не относятся:</w:t>
      </w:r>
    </w:p>
    <w:p w:rsidR="004D1081" w:rsidRDefault="004D1081" w:rsidP="004D1081">
      <w:pPr>
        <w:ind w:left="753"/>
        <w:jc w:val="both"/>
        <w:rPr>
          <w:sz w:val="20"/>
          <w:szCs w:val="20"/>
        </w:rPr>
      </w:pPr>
      <w:r>
        <w:rPr>
          <w:sz w:val="20"/>
          <w:szCs w:val="20"/>
        </w:rPr>
        <w:t>а)    хлоропласты;    б)    хромопласты;    в)    хромосомы;    г)    лейкопласты</w:t>
      </w:r>
    </w:p>
    <w:p w:rsidR="004D1081" w:rsidRDefault="004D1081" w:rsidP="004D1081">
      <w:pPr>
        <w:jc w:val="center"/>
        <w:rPr>
          <w:sz w:val="20"/>
          <w:szCs w:val="20"/>
        </w:rPr>
      </w:pP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Уровень В</w:t>
      </w:r>
    </w:p>
    <w:p w:rsidR="004D1081" w:rsidRDefault="004D1081" w:rsidP="004D1081">
      <w:pPr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В </w:t>
      </w:r>
      <w:r>
        <w:rPr>
          <w:i/>
          <w:sz w:val="20"/>
          <w:szCs w:val="20"/>
        </w:rPr>
        <w:t>1</w:t>
      </w:r>
      <w:r>
        <w:rPr>
          <w:b/>
          <w:i/>
          <w:sz w:val="20"/>
          <w:szCs w:val="20"/>
        </w:rPr>
        <w:t>. Закончите следующие фразы: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А) Синтез запасов АТФ клетки происходит в__________________________________________________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Б) Фотосинтез осуществляется в_____________________________________________________________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В) Биосинтез белка происходит на ___________________________________________________________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Г) Избирательный транспорт веществ осуществляет_____________________________________________</w:t>
      </w:r>
    </w:p>
    <w:p w:rsidR="004D1081" w:rsidRDefault="004D1081" w:rsidP="004D1081">
      <w:p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В 2. Установите соответствие между органоиды клетки и их функциями</w:t>
      </w:r>
      <w:r>
        <w:rPr>
          <w:i/>
          <w:sz w:val="20"/>
          <w:szCs w:val="20"/>
        </w:rPr>
        <w:t>(заполните таблицу)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ФУНКЦИИ                                                                                                           ОРГАНОИДЫ КЛЕТКИ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А) Имеет двух  мембранную оболочку с порами                                                    1) Ядро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Б) Хранит наследственную информацию и участвует в ее передаче                2) Митохондрии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В) Содержит ядрышко, в котором собираются рибосомы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Г) Содержат множество ферментов, участвующих в синтезе АТФ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Д) Отвечает за синтез АТФ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Е) Содержи кариоплазму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780"/>
        <w:gridCol w:w="780"/>
        <w:gridCol w:w="780"/>
        <w:gridCol w:w="780"/>
        <w:gridCol w:w="780"/>
      </w:tblGrid>
      <w:tr w:rsidR="004D1081" w:rsidTr="004D108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</w:t>
            </w:r>
          </w:p>
        </w:tc>
      </w:tr>
      <w:tr w:rsidR="004D1081" w:rsidTr="004D108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81" w:rsidRDefault="004D108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4D1081" w:rsidRDefault="004D1081" w:rsidP="004D1081">
      <w:pPr>
        <w:rPr>
          <w:b/>
          <w:sz w:val="20"/>
          <w:szCs w:val="20"/>
          <w:lang w:eastAsia="en-US"/>
        </w:rPr>
      </w:pPr>
    </w:p>
    <w:p w:rsidR="004D1081" w:rsidRDefault="004D1081" w:rsidP="004D108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Уровень С</w:t>
      </w:r>
    </w:p>
    <w:p w:rsidR="004D1081" w:rsidRDefault="004D1081" w:rsidP="004D1081">
      <w:pPr>
        <w:numPr>
          <w:ilvl w:val="0"/>
          <w:numId w:val="2"/>
        </w:numPr>
        <w:spacing w:after="200"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Какие клетки изображены на рисунках</w:t>
      </w:r>
    </w:p>
    <w:p w:rsidR="004D1081" w:rsidRDefault="004D1081" w:rsidP="004D1081">
      <w:pPr>
        <w:numPr>
          <w:ilvl w:val="0"/>
          <w:numId w:val="2"/>
        </w:numPr>
        <w:spacing w:after="200" w:line="276" w:lineRule="auto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Дайте сравнительную характеристику этим клеткам</w:t>
      </w:r>
    </w:p>
    <w:p w:rsidR="004D1081" w:rsidRDefault="004D1081" w:rsidP="004D1081">
      <w:pPr>
        <w:jc w:val="both"/>
        <w:rPr>
          <w:i/>
          <w:sz w:val="20"/>
          <w:szCs w:val="20"/>
        </w:rPr>
      </w:pP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5350" cy="1133475"/>
            <wp:effectExtent l="0" t="0" r="0" b="9525"/>
            <wp:docPr id="3" name="Рисунок 3" descr="09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0101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23" t="1157" r="16667"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28675" cy="1152525"/>
            <wp:effectExtent l="0" t="0" r="9525" b="9525"/>
            <wp:docPr id="2" name="Рисунок 2" descr="0901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10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05" t="4037" r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409700" cy="771525"/>
            <wp:effectExtent l="0" t="0" r="0" b="9525"/>
            <wp:docPr id="1" name="Рисунок 1" descr="0901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0106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947" t="11037" r="25281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Рис. 1                                                            Рис. 2                                                   Рис. 3</w:t>
      </w:r>
    </w:p>
    <w:p w:rsidR="004D1081" w:rsidRDefault="004D1081" w:rsidP="004D1081">
      <w:pPr>
        <w:jc w:val="both"/>
        <w:rPr>
          <w:sz w:val="20"/>
          <w:szCs w:val="20"/>
        </w:rPr>
      </w:pPr>
    </w:p>
    <w:p w:rsidR="004D1081" w:rsidRDefault="004D1081" w:rsidP="004D1081">
      <w:pPr>
        <w:jc w:val="both"/>
        <w:rPr>
          <w:b/>
        </w:rPr>
      </w:pPr>
      <w:r>
        <w:rPr>
          <w:b/>
        </w:rPr>
        <w:t>Результативность: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При правильно выполненном  проверочном  задании получаете  всего 25  баллов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(Задание 2-а  уровня С оценивается в 4 балла (при сравнении 3 видов клеток)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При 19 баллах и выше оценка  - « 4»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При 13 – «3»</w:t>
      </w:r>
    </w:p>
    <w:p w:rsidR="004D1081" w:rsidRDefault="004D1081" w:rsidP="004D1081">
      <w:pPr>
        <w:jc w:val="both"/>
        <w:rPr>
          <w:sz w:val="20"/>
          <w:szCs w:val="20"/>
        </w:rPr>
      </w:pPr>
      <w:r>
        <w:rPr>
          <w:sz w:val="20"/>
          <w:szCs w:val="20"/>
        </w:rPr>
        <w:t>Ниже 13 – «2»</w:t>
      </w:r>
    </w:p>
    <w:p w:rsidR="004D1081" w:rsidRDefault="004D1081" w:rsidP="004D1081">
      <w:pPr>
        <w:jc w:val="both"/>
        <w:rPr>
          <w:b/>
        </w:rPr>
      </w:pPr>
      <w:r>
        <w:rPr>
          <w:b/>
        </w:rPr>
        <w:t xml:space="preserve">                                  Время на всю работу 2 академических часа</w:t>
      </w:r>
    </w:p>
    <w:p w:rsidR="00B87809" w:rsidRDefault="00B87809" w:rsidP="004D1081">
      <w:pPr>
        <w:jc w:val="both"/>
        <w:rPr>
          <w:b/>
        </w:rPr>
      </w:pPr>
    </w:p>
    <w:p w:rsidR="00B87809" w:rsidRDefault="0053780F" w:rsidP="00B87809">
      <w:pPr>
        <w:jc w:val="center"/>
        <w:rPr>
          <w:b/>
          <w:sz w:val="28"/>
          <w:szCs w:val="28"/>
        </w:rPr>
      </w:pPr>
      <w:r w:rsidRPr="00B87809">
        <w:rPr>
          <w:b/>
          <w:sz w:val="28"/>
          <w:szCs w:val="28"/>
        </w:rPr>
        <w:t>Практическая работа 2</w:t>
      </w:r>
    </w:p>
    <w:p w:rsidR="0053780F" w:rsidRDefault="0053780F" w:rsidP="00B87809">
      <w:pPr>
        <w:jc w:val="center"/>
        <w:rPr>
          <w:b/>
          <w:sz w:val="28"/>
          <w:szCs w:val="28"/>
        </w:rPr>
      </w:pPr>
      <w:r w:rsidRPr="00B87809">
        <w:rPr>
          <w:b/>
          <w:sz w:val="28"/>
          <w:szCs w:val="28"/>
        </w:rPr>
        <w:t xml:space="preserve">Сравнение процессов </w:t>
      </w:r>
      <w:r w:rsidR="00B87809" w:rsidRPr="00B87809">
        <w:rPr>
          <w:b/>
          <w:sz w:val="28"/>
          <w:szCs w:val="28"/>
        </w:rPr>
        <w:t>митоза и мейоза</w:t>
      </w:r>
    </w:p>
    <w:p w:rsidR="00B87809" w:rsidRDefault="00B87809" w:rsidP="004D1081">
      <w:pPr>
        <w:jc w:val="both"/>
        <w:rPr>
          <w:sz w:val="22"/>
          <w:szCs w:val="22"/>
        </w:rPr>
      </w:pPr>
      <w:r w:rsidRPr="00B87809">
        <w:rPr>
          <w:sz w:val="22"/>
          <w:szCs w:val="22"/>
        </w:rPr>
        <w:t>Цель:</w:t>
      </w:r>
      <w:r w:rsidR="00DD720E">
        <w:rPr>
          <w:sz w:val="22"/>
          <w:szCs w:val="22"/>
        </w:rPr>
        <w:t>совершенствование знаний по митозу и мейозу, понятиям –конъюгация, кроссинговер, гомологичные хромосомы; умению делать выводы</w:t>
      </w:r>
    </w:p>
    <w:p w:rsidR="00B87809" w:rsidRDefault="00B87809" w:rsidP="004D1081">
      <w:pPr>
        <w:jc w:val="both"/>
        <w:rPr>
          <w:sz w:val="22"/>
          <w:szCs w:val="22"/>
        </w:rPr>
      </w:pPr>
      <w:r>
        <w:rPr>
          <w:sz w:val="22"/>
          <w:szCs w:val="22"/>
        </w:rPr>
        <w:t>Ход работы:</w:t>
      </w:r>
    </w:p>
    <w:p w:rsidR="00B87809" w:rsidRDefault="00B87809" w:rsidP="004D1081">
      <w:pPr>
        <w:jc w:val="both"/>
        <w:rPr>
          <w:sz w:val="22"/>
          <w:szCs w:val="22"/>
        </w:rPr>
      </w:pPr>
      <w:r w:rsidRPr="0028285F">
        <w:rPr>
          <w:b/>
          <w:sz w:val="22"/>
          <w:szCs w:val="22"/>
        </w:rPr>
        <w:t xml:space="preserve">Задание </w:t>
      </w:r>
      <w:r>
        <w:rPr>
          <w:sz w:val="22"/>
          <w:szCs w:val="22"/>
        </w:rPr>
        <w:t>1.Используя  текст учебника «Биология» Константинова (стр 40-44) зарисовать интерфазу и стадии митоза клетки, выписать определения понятия «Митоз», сделать краткие записи к рисункам.</w:t>
      </w:r>
    </w:p>
    <w:p w:rsidR="00B87809" w:rsidRDefault="00B87809" w:rsidP="004D1081">
      <w:pPr>
        <w:jc w:val="both"/>
        <w:rPr>
          <w:sz w:val="22"/>
          <w:szCs w:val="22"/>
        </w:rPr>
      </w:pPr>
      <w:r w:rsidRPr="0028285F">
        <w:rPr>
          <w:b/>
          <w:sz w:val="22"/>
          <w:szCs w:val="22"/>
        </w:rPr>
        <w:t>Задание 2.</w:t>
      </w:r>
      <w:r>
        <w:rPr>
          <w:sz w:val="22"/>
          <w:szCs w:val="22"/>
        </w:rPr>
        <w:t xml:space="preserve"> Сделайте схему видов бесполого размножения, используя текст учебника и рисунки Приложения 1.</w:t>
      </w:r>
    </w:p>
    <w:p w:rsidR="0028285F" w:rsidRDefault="00B87809" w:rsidP="0028285F">
      <w:pPr>
        <w:jc w:val="both"/>
        <w:rPr>
          <w:sz w:val="22"/>
          <w:szCs w:val="22"/>
        </w:rPr>
      </w:pPr>
      <w:r w:rsidRPr="0028285F">
        <w:rPr>
          <w:b/>
          <w:sz w:val="22"/>
          <w:szCs w:val="22"/>
        </w:rPr>
        <w:t>Задание 3.</w:t>
      </w:r>
      <w:r w:rsidR="0028285F">
        <w:rPr>
          <w:sz w:val="22"/>
          <w:szCs w:val="22"/>
        </w:rPr>
        <w:t>.Используя  текст учебника «Биология» Константинова  зарисовать интерфазу и стадии мейоза  клетки, выписать определения понятия «Мейоз», сделать краткие записи к рисункам.</w:t>
      </w:r>
    </w:p>
    <w:p w:rsidR="0028285F" w:rsidRDefault="00B27993" w:rsidP="0028285F">
      <w:pPr>
        <w:jc w:val="both"/>
        <w:rPr>
          <w:sz w:val="22"/>
          <w:szCs w:val="22"/>
        </w:rPr>
      </w:pPr>
      <w:r w:rsidRPr="00017FC2">
        <w:rPr>
          <w:b/>
          <w:sz w:val="22"/>
          <w:szCs w:val="22"/>
        </w:rPr>
        <w:t>Задание 4.</w:t>
      </w:r>
      <w:r>
        <w:rPr>
          <w:sz w:val="22"/>
          <w:szCs w:val="22"/>
        </w:rPr>
        <w:t xml:space="preserve"> Проверьте свои знания </w:t>
      </w:r>
    </w:p>
    <w:p w:rsidR="00B27993" w:rsidRDefault="00B27993" w:rsidP="0028285F">
      <w:pPr>
        <w:jc w:val="both"/>
        <w:rPr>
          <w:sz w:val="22"/>
          <w:szCs w:val="22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6912"/>
        <w:gridCol w:w="2659"/>
      </w:tblGrid>
      <w:tr w:rsidR="0028285F" w:rsidTr="00355487">
        <w:tc>
          <w:tcPr>
            <w:tcW w:w="6912" w:type="dxa"/>
          </w:tcPr>
          <w:p w:rsidR="0028285F" w:rsidRDefault="00B27993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процесса</w:t>
            </w:r>
          </w:p>
        </w:tc>
        <w:tc>
          <w:tcPr>
            <w:tcW w:w="2659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процесса (митоз, мейоз)</w:t>
            </w:r>
          </w:p>
        </w:tc>
      </w:tr>
      <w:tr w:rsidR="0028285F" w:rsidTr="00355487">
        <w:tc>
          <w:tcPr>
            <w:tcW w:w="6912" w:type="dxa"/>
          </w:tcPr>
          <w:p w:rsidR="0028285F" w:rsidRDefault="00355487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Происходит одно деление</w:t>
            </w:r>
          </w:p>
        </w:tc>
        <w:tc>
          <w:tcPr>
            <w:tcW w:w="2659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Митоз</w:t>
            </w:r>
          </w:p>
        </w:tc>
      </w:tr>
      <w:tr w:rsidR="0028285F" w:rsidTr="00355487">
        <w:tc>
          <w:tcPr>
            <w:tcW w:w="6912" w:type="dxa"/>
          </w:tcPr>
          <w:p w:rsidR="0028285F" w:rsidRDefault="00355487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Гомологичные удвоенные хромосомы выстраиваются по экватору парами (бивалентами)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355487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Отсутствие конъюгации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</w:t>
            </w:r>
            <w:r w:rsidR="00355487">
              <w:rPr>
                <w:sz w:val="22"/>
                <w:szCs w:val="22"/>
              </w:rPr>
              <w:t>ержание постоянного числа хромосом вида из поколения в поколение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Два последовательных деления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Удвоение молекул ДНК про</w:t>
            </w:r>
            <w:r w:rsidR="00017FC2">
              <w:rPr>
                <w:sz w:val="22"/>
                <w:szCs w:val="22"/>
              </w:rPr>
              <w:t>исходит в интерфазе, разделяющее</w:t>
            </w:r>
            <w:r>
              <w:rPr>
                <w:sz w:val="22"/>
                <w:szCs w:val="22"/>
              </w:rPr>
              <w:t xml:space="preserve"> 2 деления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017FC2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Образуются 4 гаплоидные</w:t>
            </w:r>
            <w:r w:rsidR="00B72321">
              <w:rPr>
                <w:sz w:val="22"/>
                <w:szCs w:val="22"/>
              </w:rPr>
              <w:t xml:space="preserve"> клетки (половые клетки)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Между первым и вторым делением нет интерфазы и не происходит удвоение молекул ДНК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конъюгация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Образуются две диплоидные (соматические) клетки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метафазе по экватору выстраиваются все удвоенные хромосомы раздельно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Обеспечивает бесполое размножение, регенерацию утраченных частей, замещение клеток у многоклеточных организмов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28285F" w:rsidTr="00355487">
        <w:tc>
          <w:tcPr>
            <w:tcW w:w="6912" w:type="dxa"/>
          </w:tcPr>
          <w:p w:rsidR="0028285F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Обеспечивает стабильность кариотипа соматических клеток в течение </w:t>
            </w:r>
            <w:r>
              <w:rPr>
                <w:sz w:val="22"/>
                <w:szCs w:val="22"/>
              </w:rPr>
              <w:lastRenderedPageBreak/>
              <w:t>всей жизни</w:t>
            </w:r>
          </w:p>
        </w:tc>
        <w:tc>
          <w:tcPr>
            <w:tcW w:w="2659" w:type="dxa"/>
          </w:tcPr>
          <w:p w:rsidR="0028285F" w:rsidRDefault="0028285F" w:rsidP="0028285F">
            <w:pPr>
              <w:jc w:val="both"/>
              <w:rPr>
                <w:sz w:val="22"/>
                <w:szCs w:val="22"/>
              </w:rPr>
            </w:pPr>
          </w:p>
        </w:tc>
      </w:tr>
      <w:tr w:rsidR="00B72321" w:rsidTr="00355487">
        <w:tc>
          <w:tcPr>
            <w:tcW w:w="6912" w:type="dxa"/>
          </w:tcPr>
          <w:p w:rsidR="00B72321" w:rsidRDefault="00B72321" w:rsidP="002828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Является одним из механизмов возникновения наследственной изменчивости (комбинативной)</w:t>
            </w:r>
          </w:p>
        </w:tc>
        <w:tc>
          <w:tcPr>
            <w:tcW w:w="2659" w:type="dxa"/>
          </w:tcPr>
          <w:p w:rsidR="00B72321" w:rsidRDefault="00B72321" w:rsidP="0028285F">
            <w:pPr>
              <w:jc w:val="both"/>
              <w:rPr>
                <w:sz w:val="22"/>
                <w:szCs w:val="22"/>
              </w:rPr>
            </w:pPr>
          </w:p>
        </w:tc>
      </w:tr>
    </w:tbl>
    <w:p w:rsidR="0028285F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Сравните свои ответы: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Сходства процессов митоза и мейоза: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1.Имеют одинаковые фазы деления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2.В интерфазе происходит самоудвоение молекул ДНК в хромосомах и спирализация хромосом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Отличия: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1.Одно деление</w:t>
      </w:r>
    </w:p>
    <w:p w:rsidR="00F93A13" w:rsidRDefault="00017FC2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2.Д</w:t>
      </w:r>
      <w:r w:rsidR="00F93A13">
        <w:rPr>
          <w:sz w:val="22"/>
          <w:szCs w:val="22"/>
        </w:rPr>
        <w:t>ва последовательных деления</w:t>
      </w:r>
    </w:p>
    <w:p w:rsidR="00F93A13" w:rsidRDefault="00017FC2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F93A13">
        <w:rPr>
          <w:sz w:val="22"/>
          <w:szCs w:val="22"/>
        </w:rPr>
        <w:t>Гомологичные удвоенные хромосомы выступают по экватору парами (бивалентами)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4.В метафазе все удвоенные хромосомы выстраиваются по экватору раздельно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5.Нет конъюгации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6.Есть конъюгация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7. Между первым и вторым делениями нет интерфазы и не происходит удвоения молекул ДНК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8.Удвоение молекул ДНК происходит в интерфазе, разделяющий два деления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017FC2">
        <w:rPr>
          <w:sz w:val="22"/>
          <w:szCs w:val="22"/>
        </w:rPr>
        <w:t>.</w:t>
      </w:r>
      <w:r>
        <w:rPr>
          <w:sz w:val="22"/>
          <w:szCs w:val="22"/>
        </w:rPr>
        <w:t>Образуются две диплоидные клетки (соматические)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10.Образуются четыре гаплоидные клетки (половые)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11. Происходит в соматических клетках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12.Происходит в созревающих половых клетках</w:t>
      </w:r>
    </w:p>
    <w:p w:rsidR="00F93A13" w:rsidRDefault="00F93A13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13.Лежит в основе полового размножения</w:t>
      </w:r>
    </w:p>
    <w:p w:rsidR="00F93A13" w:rsidRDefault="00017FC2" w:rsidP="0028285F">
      <w:pPr>
        <w:jc w:val="both"/>
        <w:rPr>
          <w:sz w:val="22"/>
          <w:szCs w:val="22"/>
        </w:rPr>
      </w:pPr>
      <w:r>
        <w:rPr>
          <w:sz w:val="22"/>
          <w:szCs w:val="22"/>
        </w:rPr>
        <w:t>14. Л</w:t>
      </w:r>
      <w:r w:rsidR="00F93A13">
        <w:rPr>
          <w:sz w:val="22"/>
          <w:szCs w:val="22"/>
        </w:rPr>
        <w:t>ежит в основе бесполого размножения</w:t>
      </w:r>
    </w:p>
    <w:p w:rsidR="00017FC2" w:rsidRDefault="00017FC2" w:rsidP="0028285F">
      <w:pPr>
        <w:jc w:val="both"/>
        <w:rPr>
          <w:sz w:val="22"/>
          <w:szCs w:val="22"/>
        </w:rPr>
      </w:pPr>
    </w:p>
    <w:p w:rsidR="00B87809" w:rsidRDefault="00B27993" w:rsidP="004D1081">
      <w:pPr>
        <w:jc w:val="both"/>
        <w:rPr>
          <w:sz w:val="22"/>
          <w:szCs w:val="22"/>
        </w:rPr>
      </w:pPr>
      <w:r w:rsidRPr="00017FC2">
        <w:rPr>
          <w:b/>
          <w:sz w:val="22"/>
          <w:szCs w:val="22"/>
        </w:rPr>
        <w:t>Задание 5.</w:t>
      </w:r>
      <w:r>
        <w:rPr>
          <w:sz w:val="22"/>
          <w:szCs w:val="22"/>
        </w:rPr>
        <w:t xml:space="preserve"> Сравните ход и биологическое значение митоза и мейоза, заполните таблицу и напишите вывод</w:t>
      </w:r>
    </w:p>
    <w:tbl>
      <w:tblPr>
        <w:tblStyle w:val="a3"/>
        <w:tblW w:w="0" w:type="auto"/>
        <w:tblInd w:w="0" w:type="dxa"/>
        <w:tblLook w:val="04A0"/>
      </w:tblPr>
      <w:tblGrid>
        <w:gridCol w:w="5353"/>
        <w:gridCol w:w="2126"/>
        <w:gridCol w:w="2092"/>
      </w:tblGrid>
      <w:tr w:rsidR="00B27993" w:rsidTr="00B27993">
        <w:tc>
          <w:tcPr>
            <w:tcW w:w="5353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Черты для сравнения</w:t>
            </w:r>
          </w:p>
        </w:tc>
        <w:tc>
          <w:tcPr>
            <w:tcW w:w="2126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Митоз</w:t>
            </w:r>
          </w:p>
        </w:tc>
        <w:tc>
          <w:tcPr>
            <w:tcW w:w="2092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Мейоз</w:t>
            </w:r>
          </w:p>
        </w:tc>
      </w:tr>
      <w:tr w:rsidR="00B27993" w:rsidTr="00B27993">
        <w:tc>
          <w:tcPr>
            <w:tcW w:w="5353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Сходство дочерней клетки с материнской</w:t>
            </w:r>
          </w:p>
        </w:tc>
        <w:tc>
          <w:tcPr>
            <w:tcW w:w="2126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2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</w:tr>
      <w:tr w:rsidR="00B27993" w:rsidTr="00B27993">
        <w:tc>
          <w:tcPr>
            <w:tcW w:w="5353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Особенность протекания процесса</w:t>
            </w:r>
          </w:p>
        </w:tc>
        <w:tc>
          <w:tcPr>
            <w:tcW w:w="2126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2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</w:tr>
      <w:tr w:rsidR="00B27993" w:rsidTr="00B27993">
        <w:tc>
          <w:tcPr>
            <w:tcW w:w="5353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основе какого вида размножения лежит?</w:t>
            </w:r>
          </w:p>
        </w:tc>
        <w:tc>
          <w:tcPr>
            <w:tcW w:w="2126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2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</w:tr>
      <w:tr w:rsidR="00B27993" w:rsidTr="00B27993">
        <w:tc>
          <w:tcPr>
            <w:tcW w:w="5353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Биологическое значение</w:t>
            </w:r>
          </w:p>
        </w:tc>
        <w:tc>
          <w:tcPr>
            <w:tcW w:w="2126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2" w:type="dxa"/>
          </w:tcPr>
          <w:p w:rsidR="00B27993" w:rsidRDefault="00B27993" w:rsidP="004D1081">
            <w:pPr>
              <w:jc w:val="both"/>
              <w:rPr>
                <w:sz w:val="22"/>
                <w:szCs w:val="22"/>
              </w:rPr>
            </w:pPr>
          </w:p>
        </w:tc>
      </w:tr>
    </w:tbl>
    <w:p w:rsidR="00B27993" w:rsidRPr="00B87809" w:rsidRDefault="00B27993" w:rsidP="004D1081">
      <w:pPr>
        <w:jc w:val="both"/>
        <w:rPr>
          <w:sz w:val="22"/>
          <w:szCs w:val="22"/>
        </w:rPr>
      </w:pPr>
    </w:p>
    <w:p w:rsidR="00E551C2" w:rsidRPr="00694F69" w:rsidRDefault="00017FC2" w:rsidP="004D1081">
      <w:pPr>
        <w:jc w:val="both"/>
        <w:rPr>
          <w:sz w:val="22"/>
          <w:szCs w:val="22"/>
        </w:rPr>
      </w:pPr>
      <w:r w:rsidRPr="00694F69">
        <w:rPr>
          <w:sz w:val="22"/>
          <w:szCs w:val="22"/>
        </w:rPr>
        <w:t>Критерий оценки:</w:t>
      </w:r>
    </w:p>
    <w:p w:rsidR="00017FC2" w:rsidRPr="00694F69" w:rsidRDefault="00017FC2" w:rsidP="004D1081">
      <w:pPr>
        <w:jc w:val="both"/>
        <w:rPr>
          <w:sz w:val="22"/>
          <w:szCs w:val="22"/>
        </w:rPr>
      </w:pPr>
      <w:r w:rsidRPr="00694F69">
        <w:rPr>
          <w:sz w:val="22"/>
          <w:szCs w:val="22"/>
        </w:rPr>
        <w:t>«5» за все выполненные задания, развернутый правильный вывод</w:t>
      </w:r>
    </w:p>
    <w:p w:rsidR="00017FC2" w:rsidRPr="00694F69" w:rsidRDefault="00017FC2" w:rsidP="004D1081">
      <w:pPr>
        <w:jc w:val="both"/>
        <w:rPr>
          <w:sz w:val="22"/>
          <w:szCs w:val="22"/>
        </w:rPr>
      </w:pPr>
      <w:r w:rsidRPr="00694F69">
        <w:rPr>
          <w:sz w:val="22"/>
          <w:szCs w:val="22"/>
        </w:rPr>
        <w:t>«4»</w:t>
      </w:r>
      <w:r w:rsidR="00AD4DA0" w:rsidRPr="00694F69">
        <w:rPr>
          <w:sz w:val="22"/>
          <w:szCs w:val="22"/>
        </w:rPr>
        <w:t xml:space="preserve"> за ошибки в выводе</w:t>
      </w:r>
    </w:p>
    <w:p w:rsidR="00AD4DA0" w:rsidRPr="00694F69" w:rsidRDefault="00AD4DA0" w:rsidP="004D1081">
      <w:pPr>
        <w:jc w:val="both"/>
        <w:rPr>
          <w:sz w:val="22"/>
          <w:szCs w:val="22"/>
        </w:rPr>
      </w:pPr>
      <w:r w:rsidRPr="00694F69">
        <w:rPr>
          <w:sz w:val="22"/>
          <w:szCs w:val="22"/>
        </w:rPr>
        <w:t>«3» за отсутствие вывода, при выполненной работе</w:t>
      </w:r>
    </w:p>
    <w:p w:rsidR="00694F69" w:rsidRPr="00017FC2" w:rsidRDefault="00694F69" w:rsidP="004D1081">
      <w:pPr>
        <w:jc w:val="both"/>
        <w:rPr>
          <w:sz w:val="28"/>
          <w:szCs w:val="28"/>
        </w:rPr>
      </w:pPr>
    </w:p>
    <w:p w:rsidR="00E551C2" w:rsidRDefault="00E551C2" w:rsidP="00E551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3</w:t>
      </w:r>
    </w:p>
    <w:p w:rsidR="00E551C2" w:rsidRDefault="00E551C2" w:rsidP="00E551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задач на моно- и дигибридное скрещивание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Цель Научиться решать и оформлять логические  задачи на моно- и дигибридное скрещивание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1. Повторить, используемые сокращения при решении задач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 xml:space="preserve">А – доминантный признак;  а – рецессивный признак;  АА(аа) генотип гомозиготной особи; АВ (ав) –генотип гетерозиготной особи; Р – родительская особь;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– гибрид первого поколения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Как решать задачу?</w:t>
      </w:r>
    </w:p>
    <w:p w:rsidR="00E551C2" w:rsidRDefault="00E551C2" w:rsidP="00E551C2">
      <w:pPr>
        <w:rPr>
          <w:sz w:val="20"/>
          <w:szCs w:val="20"/>
        </w:rPr>
      </w:pPr>
      <w:r>
        <w:rPr>
          <w:b/>
          <w:sz w:val="20"/>
          <w:szCs w:val="20"/>
        </w:rPr>
        <w:t>Условие задачи</w:t>
      </w:r>
      <w:r>
        <w:rPr>
          <w:sz w:val="20"/>
          <w:szCs w:val="20"/>
        </w:rPr>
        <w:t xml:space="preserve"> на моногибридное скрещивание: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При скрещивании серой и черной мыши получено 30 потомков, из них 14 были черными. Известно, что серая окраска доминирует  над черной.  Каков генотип мышей родительского поколения?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1) Запишем условия в виде схемы: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Р    ( мать) серый цвет    Х     (отец)  черный цвет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        16 серых              :            14   черных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Определить генотипы Р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2) Около каждого фенотипа запишем те аллели, которые его определяют. Очевидно, что черный цвет определяется генотипом аа, так как он рецессивен, а серый цвет должен определяться аллелем  А, так как он доминантен. Второй аллель пока неизвестен. Итак, получаем: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Р (мать) серый цвет (А-)       Х       (отец) черный цвет (аа)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     16 серых ( А-)               :            14  черных (аа)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Знак «-« обозначает, что второй аллель пока неизвестен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3. Так как потомство получает по одному аллелю от каждого родителя, то по генотипу черного потомства определяем генотип матери как Аа. Задача решена.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lastRenderedPageBreak/>
        <w:t>4.Ответ: фенотипы родителей Аа,аа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2. Решить 6 задач на моногибридное скрещивание, сделать правильную запись в тетради.</w:t>
      </w:r>
    </w:p>
    <w:p w:rsidR="00E551C2" w:rsidRDefault="00E551C2" w:rsidP="00E551C2">
      <w:pPr>
        <w:rPr>
          <w:sz w:val="20"/>
          <w:szCs w:val="20"/>
        </w:rPr>
      </w:pPr>
      <w:r>
        <w:rPr>
          <w:vanish/>
          <w:sz w:val="20"/>
          <w:szCs w:val="20"/>
        </w:rPr>
        <w:t>мков задач скрещивание</w:t>
      </w:r>
      <w:r>
        <w:rPr>
          <w:color w:val="000000"/>
          <w:sz w:val="20"/>
          <w:szCs w:val="20"/>
          <w:shd w:val="clear" w:color="auto" w:fill="FFFFFF"/>
        </w:rPr>
        <w:t>1. Кучерявые волосы у человека доминируют над прямыми (в гетерозиготном состоянии – волнистый волос).Муж и жена имеют волнистые волосы. Какова вероятность рождения кучерявого ребёнка в этой семье?</w:t>
      </w:r>
    </w:p>
    <w:p w:rsidR="00E551C2" w:rsidRDefault="00E551C2" w:rsidP="00E551C2">
      <w:pPr>
        <w:rPr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>2. При скрещивании серой мухи дрозофиллы с черным самцом все потомство в F1</w:t>
      </w:r>
      <w:r>
        <w:rPr>
          <w:i/>
          <w:iCs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i/>
          <w:iCs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  <w:shd w:val="clear" w:color="auto" w:fill="FFFFFF"/>
        </w:rPr>
        <w:t>серого цвета. В F2 (от скрещивания особей F1) получено 3115 серых и 1027 черных мух. Какой признак является рецессивным? Сколько (примерно) гетерозигот в F1; в F2 ?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3. При скрещивании серых кур с белыми все потомство оказалось серым. При скрещивании</w:t>
      </w:r>
      <w:r>
        <w:rPr>
          <w:rStyle w:val="apple-converted-space"/>
          <w:i/>
          <w:iCs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  <w:shd w:val="clear" w:color="auto" w:fill="FFFFFF"/>
        </w:rPr>
        <w:t>F1</w:t>
      </w:r>
      <w:r>
        <w:rPr>
          <w:rStyle w:val="apple-converted-space"/>
          <w:i/>
          <w:iCs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  <w:shd w:val="clear" w:color="auto" w:fill="FFFFFF"/>
        </w:rPr>
        <w:t>с белыми получено 185 особей, из которых было 91 белых и 94 серых.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Каковы генотипы исходных форм и их потомков в обоих скрещиваниях ? Как называется второй тип скрещивания ?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4.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  <w:shd w:val="clear" w:color="auto" w:fill="FFFFFF"/>
        </w:rPr>
        <w:t>У человека наличие резус фактора обусловлено доминантным геном Д, ген d определяет отсутствие этого антигена.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Какова вероятность рождения ребёнка с –Rh (минус резус фактор), если оба родителя гетерозиготны по этому признаку?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b/>
          <w:sz w:val="20"/>
          <w:szCs w:val="20"/>
        </w:rPr>
        <w:t>5</w:t>
      </w:r>
      <w:r>
        <w:rPr>
          <w:color w:val="000000"/>
          <w:sz w:val="20"/>
          <w:szCs w:val="20"/>
          <w:shd w:val="clear" w:color="auto" w:fill="FFFFFF"/>
        </w:rPr>
        <w:t>. У морских свинок лохматая шерсть (В) доминирует над гладкой (в). При скрещивании лохматых животных с гладкими получено 8 гладких и 7 с длинной шерстью. Каковы генотипы родителей и потомков?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</w:rPr>
        <w:t>6</w:t>
      </w:r>
      <w:r>
        <w:rPr>
          <w:bCs/>
          <w:color w:val="000000"/>
          <w:sz w:val="20"/>
          <w:szCs w:val="20"/>
          <w:shd w:val="clear" w:color="auto" w:fill="FFFFFF"/>
        </w:rPr>
        <w:t xml:space="preserve">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color w:val="000000"/>
          <w:sz w:val="20"/>
          <w:szCs w:val="20"/>
          <w:shd w:val="clear" w:color="auto" w:fill="FFFFFF"/>
        </w:rPr>
        <w:t>Голубоглазый мужчина (у его родителей карий цвет глаз) женился на кареглазой женщине, отец которой имел карие, а мать голубые глаза. Каковы генотипы всех лиц? Какова вероятность рождения голубоглазого ребёнка у этой супружеской пары?</w:t>
      </w:r>
    </w:p>
    <w:p w:rsidR="00E551C2" w:rsidRDefault="00E551C2" w:rsidP="00E551C2">
      <w:pPr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Задание 3. Решить задачу на дигибридное скрещивание</w:t>
      </w:r>
    </w:p>
    <w:p w:rsidR="00E551C2" w:rsidRDefault="00E551C2" w:rsidP="00E551C2">
      <w:pPr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Условия задачи: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7.У</w:t>
      </w:r>
      <w:r>
        <w:rPr>
          <w:color w:val="000000"/>
          <w:sz w:val="20"/>
          <w:szCs w:val="20"/>
          <w:shd w:val="clear" w:color="auto" w:fill="FFFFFF"/>
        </w:rPr>
        <w:t xml:space="preserve"> томатов круглая форма плодов (А) доминирует над грушевидной (а), а красная окраска плодов (В) – над желтой (в). Растение с округлыми красными плодами скрещено с растением, обладаюшим грушевидными желтыми плодами. В потомстве 25% растений дают округлые красные плоды, 25% грушевидные красные плоды, 25% - округлые желтые плоды, 25% -  грушевидные желтые (отношение 1:1:1:1) Каковы генотипы родителей и потомков?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Если не сможете решить эту задачу, то смотрите Приложение 2 (взять у педагога)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Оценка результатов: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«5» - правильно решенные и оформленные 7 задач.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«4» - оформление содержит недочеты, решено 5 и 7 я задачи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«3» - решено 5 задач на моногибридное скрещивание и записаны условия 7-й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«2» - сделано меньше 3-х задач</w:t>
      </w:r>
    </w:p>
    <w:p w:rsidR="00E551C2" w:rsidRDefault="00E551C2" w:rsidP="00E551C2">
      <w:pPr>
        <w:rPr>
          <w:color w:val="000000"/>
          <w:sz w:val="20"/>
          <w:szCs w:val="20"/>
          <w:shd w:val="clear" w:color="auto" w:fill="FFFFFF"/>
        </w:rPr>
      </w:pPr>
    </w:p>
    <w:p w:rsidR="00E551C2" w:rsidRDefault="00E551C2" w:rsidP="00E551C2">
      <w:pPr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Не забудьте сдать тетрадь на проверку</w:t>
      </w:r>
    </w:p>
    <w:p w:rsidR="00E551C2" w:rsidRDefault="00E551C2" w:rsidP="00E551C2"/>
    <w:p w:rsidR="00E551C2" w:rsidRDefault="00E551C2" w:rsidP="00E551C2"/>
    <w:p w:rsidR="00E551C2" w:rsidRDefault="00E551C2" w:rsidP="00E551C2">
      <w:pPr>
        <w:rPr>
          <w:b/>
        </w:rPr>
      </w:pPr>
      <w:r>
        <w:rPr>
          <w:b/>
        </w:rPr>
        <w:t>ПРИЛОЖЕНИЕ 2.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Решение задачи на дигибридное скрещивание: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1.Запишем условие в виде схемы</w:t>
      </w:r>
    </w:p>
    <w:p w:rsidR="00E551C2" w:rsidRP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Р   (мать) округлые красные плоды  Х  (отец) грушевидные желтые плоды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 1окр. красн, :1 груш.крас.: 1 окр.желт.: 1груш. Желт.</w:t>
      </w:r>
    </w:p>
    <w:p w:rsidR="00E551C2" w:rsidRDefault="00E551C2" w:rsidP="00E551C2">
      <w:pPr>
        <w:rPr>
          <w:sz w:val="20"/>
          <w:szCs w:val="20"/>
        </w:rPr>
      </w:pPr>
      <w:r>
        <w:rPr>
          <w:b/>
          <w:sz w:val="20"/>
          <w:szCs w:val="20"/>
        </w:rPr>
        <w:t>2.Около каждого фенотипа напишем те аллели</w:t>
      </w:r>
      <w:r>
        <w:rPr>
          <w:sz w:val="20"/>
          <w:szCs w:val="20"/>
        </w:rPr>
        <w:t>, которые его определяют, получим: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Р (мать) округлые красные плоды (А-В-)  Х  (отец) грушевидные желтые плоды (аавв)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1окр.красн.(А-В-)  :  1 груш. красн. (ааВ-)  :  1 окр. желт. (А-вв)  :  1 груш.желт. (аавв)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Знак « - » обозначает, что второй аллель может быть как доминантным, так и рецессивным при данном фенотипе.</w:t>
      </w:r>
    </w:p>
    <w:p w:rsidR="00E551C2" w:rsidRDefault="00E551C2" w:rsidP="00E551C2">
      <w:pPr>
        <w:rPr>
          <w:sz w:val="20"/>
          <w:szCs w:val="20"/>
        </w:rPr>
      </w:pPr>
      <w:r>
        <w:rPr>
          <w:b/>
          <w:sz w:val="20"/>
          <w:szCs w:val="20"/>
        </w:rPr>
        <w:t>3. Неизвестные аллели в генотипе матери</w:t>
      </w:r>
      <w:r>
        <w:rPr>
          <w:sz w:val="20"/>
          <w:szCs w:val="20"/>
        </w:rPr>
        <w:t xml:space="preserve"> определяем по грушевидному желтому потомству, исходя из того соображения, что один аллель в каждой паре приходит от матери, следовательно, в генотипе матери должны быть аллели а и в.</w:t>
      </w:r>
    </w:p>
    <w:p w:rsidR="00E551C2" w:rsidRDefault="00E551C2" w:rsidP="00E551C2">
      <w:pPr>
        <w:rPr>
          <w:sz w:val="20"/>
          <w:szCs w:val="20"/>
        </w:rPr>
      </w:pPr>
      <w:r>
        <w:rPr>
          <w:b/>
          <w:sz w:val="20"/>
          <w:szCs w:val="20"/>
        </w:rPr>
        <w:t>4. Теперь, зная генотипы обоих родителей</w:t>
      </w:r>
      <w:r>
        <w:rPr>
          <w:sz w:val="20"/>
          <w:szCs w:val="20"/>
        </w:rPr>
        <w:t>, можно написать генотипы всех потомков: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Р (мать) округлые красные плоды (АаВв)  Х  (отец) грушевидные желтые плоды (аавв)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>Гаметы  АВ; ав; Ав; аВав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1 окр.крас. (АаВв) :  1 груш.красн. (ааВв) : 1 окр. желт. (Аавв) :  1 груш.желт. (аавв)</w:t>
      </w:r>
    </w:p>
    <w:p w:rsidR="00E551C2" w:rsidRDefault="00E551C2" w:rsidP="00E551C2">
      <w:pPr>
        <w:rPr>
          <w:sz w:val="20"/>
          <w:szCs w:val="20"/>
        </w:rPr>
      </w:pPr>
      <w:r>
        <w:rPr>
          <w:b/>
          <w:sz w:val="20"/>
          <w:szCs w:val="20"/>
        </w:rPr>
        <w:t>5. То, что наблюдается расщепление</w:t>
      </w:r>
      <w:r>
        <w:rPr>
          <w:sz w:val="20"/>
          <w:szCs w:val="20"/>
        </w:rPr>
        <w:t xml:space="preserve"> 1:1:1:1, подтверждает правильность решения задачи. Так как в данном случае имеется всего один тип мужских гамет, то расщепление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определяется соотношением типов женских гамет, которое равно 1 АВ :  1 ав  :  1 Ав  :  1 аВ ( см. третий закон Менделя)</w:t>
      </w:r>
    </w:p>
    <w:p w:rsidR="00E551C2" w:rsidRDefault="00E551C2" w:rsidP="00E551C2">
      <w:pPr>
        <w:rPr>
          <w:b/>
          <w:sz w:val="20"/>
          <w:szCs w:val="20"/>
        </w:rPr>
      </w:pPr>
      <w:r>
        <w:rPr>
          <w:b/>
          <w:sz w:val="20"/>
          <w:szCs w:val="20"/>
        </w:rPr>
        <w:t>6. Написать ответ:</w:t>
      </w:r>
    </w:p>
    <w:p w:rsidR="00E551C2" w:rsidRDefault="00E551C2" w:rsidP="00E551C2">
      <w:pPr>
        <w:rPr>
          <w:sz w:val="20"/>
          <w:szCs w:val="20"/>
        </w:rPr>
      </w:pPr>
      <w:r>
        <w:rPr>
          <w:sz w:val="20"/>
          <w:szCs w:val="20"/>
        </w:rPr>
        <w:t xml:space="preserve">Генотипы Р: (мать)АаВв; (отец) аавв;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</w:rPr>
        <w:t>1 АаВв; ааВв; Аавв; аавв</w:t>
      </w:r>
    </w:p>
    <w:p w:rsidR="00633EB4" w:rsidRDefault="00633EB4" w:rsidP="00E551C2">
      <w:pPr>
        <w:rPr>
          <w:sz w:val="20"/>
          <w:szCs w:val="20"/>
        </w:rPr>
      </w:pPr>
    </w:p>
    <w:p w:rsidR="00633EB4" w:rsidRDefault="00633EB4" w:rsidP="00E551C2">
      <w:pPr>
        <w:rPr>
          <w:sz w:val="20"/>
          <w:szCs w:val="20"/>
        </w:rPr>
      </w:pPr>
    </w:p>
    <w:p w:rsidR="00633EB4" w:rsidRDefault="00633EB4" w:rsidP="00633EB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Практическая работа 4</w:t>
      </w:r>
    </w:p>
    <w:p w:rsidR="00633EB4" w:rsidRDefault="00633EB4" w:rsidP="00633E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«Определение пределов изменчивости»</w:t>
      </w:r>
    </w:p>
    <w:p w:rsidR="00633EB4" w:rsidRDefault="00633EB4" w:rsidP="00633EB4">
      <w:pPr>
        <w:rPr>
          <w:b/>
          <w:sz w:val="28"/>
          <w:szCs w:val="28"/>
        </w:rPr>
      </w:pP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Цель: сформировать понятия изменчивости организмов, формировать умения наблюдать натуральные объекты, находить признаки изменчивости;</w:t>
      </w: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углубить знания теоретических основ селекции и методике селекционной работы</w:t>
      </w: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Задание 1. Проверить формулировки понятий, правильные ответы  занести в таблицу  </w:t>
      </w: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( учебник стр. 75-81)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1.Мутационная изменчивость –      А   ненаследственные изменения генотипа под действием условий существования организма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2.Комбинативная изменчивость –  Б    стойкие изменения, происходящие в хромосомах, под влиянием факторов внутренней и внещней среды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3.Модификационная изменчивость – В  изменчивость, вызванная сочетаниями отдельных генов и хромосом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6"/>
        <w:gridCol w:w="2907"/>
        <w:gridCol w:w="2907"/>
      </w:tblGrid>
      <w:tr w:rsidR="00633EB4" w:rsidTr="00633EB4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</w:tr>
    </w:tbl>
    <w:p w:rsidR="00633EB4" w:rsidRDefault="00633EB4" w:rsidP="00633EB4">
      <w:pPr>
        <w:rPr>
          <w:sz w:val="20"/>
          <w:szCs w:val="20"/>
        </w:rPr>
      </w:pP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2. В основе приобретения новых свойств генотипов организмов лежит мутационная изменчивость. Конкретизируйте ее формы, заполните таблицу (учебник стр. 75-77). Почему селекционеры чаще используют геномные мутации?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3"/>
        <w:gridCol w:w="1511"/>
        <w:gridCol w:w="1497"/>
        <w:gridCol w:w="1453"/>
        <w:gridCol w:w="1454"/>
        <w:gridCol w:w="1491"/>
      </w:tblGrid>
      <w:tr w:rsidR="00633EB4" w:rsidTr="00633EB4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мутаций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Конкретизация измененных структур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возникновения мутации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появляются изменения?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Польза или вред живому организму от мутации?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Биологическое и прикладное значение мутации</w:t>
            </w:r>
          </w:p>
        </w:tc>
      </w:tr>
      <w:tr w:rsidR="00633EB4" w:rsidTr="00633EB4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Генные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</w:tr>
      <w:tr w:rsidR="00633EB4" w:rsidTr="00633EB4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Геномные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</w:tr>
      <w:tr w:rsidR="00633EB4" w:rsidTr="00633EB4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EB4" w:rsidRDefault="00633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Хромосомные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B4" w:rsidRDefault="00633EB4">
            <w:pPr>
              <w:rPr>
                <w:sz w:val="20"/>
                <w:szCs w:val="20"/>
              </w:rPr>
            </w:pPr>
          </w:p>
        </w:tc>
      </w:tr>
    </w:tbl>
    <w:p w:rsidR="00633EB4" w:rsidRDefault="00633EB4" w:rsidP="00633EB4">
      <w:pPr>
        <w:rPr>
          <w:sz w:val="20"/>
          <w:szCs w:val="20"/>
        </w:rPr>
      </w:pP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3</w:t>
      </w:r>
      <w:r>
        <w:rPr>
          <w:sz w:val="20"/>
          <w:szCs w:val="20"/>
        </w:rPr>
        <w:t xml:space="preserve">  Под действием условий существования организм приобретает фенотипическую (модификационную) изменчивость, которая носит адаптивный и обративный характер. </w:t>
      </w:r>
      <w:r>
        <w:rPr>
          <w:b/>
          <w:sz w:val="20"/>
          <w:szCs w:val="20"/>
        </w:rPr>
        <w:t xml:space="preserve">Определите пределы модификационной изменчивости – норму реакции, постройте график частоты встречаемости признака (по вариантам). </w:t>
      </w: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Ответьте на вопрос: «Как наследуется рост и вес потомками?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1 вариант – по росту студентов группы,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2 вариант – по весу студентов группы,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3 вариант – по длине 20 листьев герани</w:t>
      </w:r>
    </w:p>
    <w:p w:rsidR="00633EB4" w:rsidRDefault="00633EB4" w:rsidP="00633EB4">
      <w:pPr>
        <w:rPr>
          <w:sz w:val="20"/>
          <w:szCs w:val="20"/>
        </w:rPr>
      </w:pP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Задание 4. Подберите методики селекции  (учебник стр. 79-81) по вариантам: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1 вариант   Для норок с серебристым цветом меха, если  признак серебристости рецессивный.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2.вариант   Для получения растений с крупными вегетативными органами, повышенной плодовитостью и высокой устойчивостью к заболеваниям.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3 вариант  Микроорганизмов, вырабатывающих белок инсулин.</w:t>
      </w:r>
    </w:p>
    <w:p w:rsidR="00633EB4" w:rsidRDefault="00633EB4" w:rsidP="00633EB4">
      <w:pPr>
        <w:rPr>
          <w:sz w:val="20"/>
          <w:szCs w:val="20"/>
        </w:rPr>
      </w:pP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Напишите вывод к работе</w:t>
      </w:r>
    </w:p>
    <w:p w:rsidR="00633EB4" w:rsidRDefault="00633EB4" w:rsidP="00633EB4">
      <w:pPr>
        <w:rPr>
          <w:b/>
          <w:sz w:val="20"/>
          <w:szCs w:val="20"/>
        </w:rPr>
      </w:pPr>
      <w:r>
        <w:rPr>
          <w:b/>
          <w:sz w:val="20"/>
          <w:szCs w:val="20"/>
        </w:rPr>
        <w:t>Оценивание выполненной работы: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«5» - работа выполнена правильно, полностью, аккуратно,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«4» - в ответах есть ошибки, но работа выполнена вся и аккуратно,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«3» - выполнены основные задания, не написан вывод, нет ответов на дополнительные вопросы к заданиям,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«2» -  отсутствеет половина работы</w:t>
      </w:r>
    </w:p>
    <w:p w:rsidR="00633EB4" w:rsidRDefault="00633EB4" w:rsidP="00633EB4">
      <w:pPr>
        <w:rPr>
          <w:sz w:val="20"/>
          <w:szCs w:val="20"/>
        </w:rPr>
      </w:pP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Проверьте свои знания: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Совокупность всех генов организма -…………………………………………………………..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Элементарная единица наследственности, представленная отрезком молекулы ДНК-……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Свойство организмов обеспечивать преемственность признаков из поколения в поколение -……………………………………………………………………………………………………..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Наука о закономерностях наследственности и изменчивости- ……………………………….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Форма изменчивости организмов, возникающая при изменении условий существования и не затрагивающая генотип -……………………………………………………………………..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Вновь возникающие изменения в генотипе -…………………………………………………..</w:t>
      </w:r>
    </w:p>
    <w:p w:rsidR="00633EB4" w:rsidRDefault="00633EB4" w:rsidP="00633EB4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Все различия однояйцовых близнецов обусловлены влиянием -……………………………..</w:t>
      </w:r>
    </w:p>
    <w:p w:rsidR="00633EB4" w:rsidRDefault="00633EB4" w:rsidP="00633EB4">
      <w:pPr>
        <w:rPr>
          <w:sz w:val="20"/>
          <w:szCs w:val="20"/>
        </w:rPr>
      </w:pPr>
      <w:r>
        <w:rPr>
          <w:sz w:val="20"/>
          <w:szCs w:val="20"/>
        </w:rPr>
        <w:t>Мощное развитие гибридов, полученных при скрещивании чистых линий</w:t>
      </w:r>
    </w:p>
    <w:p w:rsidR="000344A9" w:rsidRDefault="000344A9" w:rsidP="00633EB4">
      <w:pPr>
        <w:rPr>
          <w:sz w:val="20"/>
          <w:szCs w:val="20"/>
        </w:rPr>
      </w:pPr>
    </w:p>
    <w:p w:rsidR="000344A9" w:rsidRDefault="000344A9" w:rsidP="000344A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5</w:t>
      </w:r>
    </w:p>
    <w:p w:rsidR="000344A9" w:rsidRDefault="000344A9" w:rsidP="000344A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«Основные положения теории Ч. Дарвина»</w:t>
      </w:r>
    </w:p>
    <w:p w:rsidR="000344A9" w:rsidRDefault="000344A9" w:rsidP="000344A9">
      <w:pPr>
        <w:jc w:val="both"/>
        <w:rPr>
          <w:b/>
          <w:sz w:val="28"/>
          <w:szCs w:val="28"/>
        </w:rPr>
      </w:pPr>
      <w:r>
        <w:rPr>
          <w:b/>
          <w:sz w:val="20"/>
          <w:szCs w:val="20"/>
        </w:rPr>
        <w:t>Цель: закрепить  основных положений эволюционной теории Ч.Дарвина, формирование общеучебной компетенции использования различных источников информации.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Инструкция по выполнению заданий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sz w:val="20"/>
          <w:szCs w:val="20"/>
        </w:rPr>
        <w:t>Перед выполнением заданий Вам необ</w:t>
      </w:r>
      <w:r w:rsidR="0053780F">
        <w:rPr>
          <w:sz w:val="20"/>
          <w:szCs w:val="20"/>
        </w:rPr>
        <w:t>ходи</w:t>
      </w:r>
      <w:r>
        <w:rPr>
          <w:sz w:val="20"/>
          <w:szCs w:val="20"/>
        </w:rPr>
        <w:t>мо внимательно прочитать теоретический материал из учебника ( в каждом вопросе указываются параграфы). Для полного усвоения материала, постарайтесь на вопросы отвечать самостоятельно, не переписывая содержание в тетрадь! Внимательно изучите критерии оценок!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Критерии оценки</w:t>
      </w:r>
      <w:r>
        <w:rPr>
          <w:sz w:val="20"/>
          <w:szCs w:val="20"/>
        </w:rPr>
        <w:t>: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«5»</w:t>
      </w:r>
      <w:r>
        <w:rPr>
          <w:sz w:val="20"/>
          <w:szCs w:val="20"/>
        </w:rPr>
        <w:t xml:space="preserve"> – все задания выполнены самостоятельно, для ответов на теоретические вопросы используются примеры. Ответы сформулированы самостоятельно, не переписывая учебник. Таблица заполнена без ошибок, с примерами.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«4»</w:t>
      </w:r>
      <w:r>
        <w:rPr>
          <w:sz w:val="20"/>
          <w:szCs w:val="20"/>
        </w:rPr>
        <w:t xml:space="preserve">  – все задания выполнены самостоятельно, таблица заполнена. Ответы даются приближенные к тексту учебника. Для ответов на вопросы не приводятся примеры.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«3»</w:t>
      </w:r>
      <w:r>
        <w:rPr>
          <w:sz w:val="20"/>
          <w:szCs w:val="20"/>
        </w:rPr>
        <w:t xml:space="preserve"> - задания выполняются с подсказкой, выполнены все задания, но с ошибками. Ответы даны на все вопросы, но переписаны из учебника, таблица содержит неточности.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«2»</w:t>
      </w:r>
      <w:r>
        <w:rPr>
          <w:sz w:val="20"/>
          <w:szCs w:val="20"/>
        </w:rPr>
        <w:t xml:space="preserve"> - ответы полностью переписаны из учебника, полностью не выполнено два задания, нет вывода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1</w:t>
      </w:r>
      <w:r>
        <w:rPr>
          <w:sz w:val="28"/>
          <w:szCs w:val="28"/>
        </w:rPr>
        <w:t xml:space="preserve">. </w:t>
      </w:r>
      <w:r>
        <w:rPr>
          <w:b/>
          <w:sz w:val="20"/>
          <w:szCs w:val="20"/>
        </w:rPr>
        <w:t>Повторение.Установите соответствие терминов и их определений. Впишите ответы в рамку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5"/>
        <w:gridCol w:w="6766"/>
      </w:tblGrid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1.Эволюция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 Процесс преимущественного выживания и размножения наиболее приспособленных и гибель менее приспособленных.</w:t>
            </w:r>
          </w:p>
        </w:tc>
      </w:tr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Адаптация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Приспособление, при котором форма тела и окраска животных сливаются с окружающими предметами</w:t>
            </w:r>
          </w:p>
        </w:tc>
      </w:tr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Маскировка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 Необратимый и направленный процесс исторического развития живой природы</w:t>
            </w:r>
          </w:p>
        </w:tc>
      </w:tr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Естественный отбор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Особенности внутреннего, внешнего строения и поведения организма, позволяющих выжить в определенных условиях среды</w:t>
            </w:r>
          </w:p>
        </w:tc>
      </w:tr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Борьба за существование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Подражание менее защищенных организмов одного вида более защищенному другого вида</w:t>
            </w:r>
          </w:p>
        </w:tc>
      </w:tr>
      <w:tr w:rsidR="000344A9" w:rsidTr="000344A9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Мимикрия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4A9" w:rsidRDefault="000344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 Совокупность многообразных и сложных взаимоотношений, существующих между организмами и условиями среды</w:t>
            </w:r>
          </w:p>
        </w:tc>
      </w:tr>
    </w:tbl>
    <w:p w:rsidR="000344A9" w:rsidRDefault="000344A9" w:rsidP="000344A9">
      <w:pPr>
        <w:jc w:val="both"/>
        <w:rPr>
          <w:sz w:val="20"/>
          <w:szCs w:val="20"/>
          <w:lang w:eastAsia="en-US"/>
        </w:rPr>
      </w:pPr>
    </w:p>
    <w:tbl>
      <w:tblPr>
        <w:tblStyle w:val="a3"/>
        <w:tblW w:w="0" w:type="auto"/>
        <w:tblInd w:w="0" w:type="dxa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0344A9" w:rsidTr="000344A9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0344A9" w:rsidRDefault="000344A9" w:rsidP="000344A9">
      <w:pPr>
        <w:jc w:val="both"/>
        <w:rPr>
          <w:sz w:val="20"/>
          <w:szCs w:val="20"/>
          <w:lang w:eastAsia="en-US"/>
        </w:rPr>
      </w:pP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2 (по вариантам).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Объясните с точки зрения К.Линнея, Ж.Б.Ламарка, Ч.Дарвина образование </w:t>
      </w:r>
      <w:r>
        <w:rPr>
          <w:i/>
          <w:sz w:val="20"/>
          <w:szCs w:val="20"/>
        </w:rPr>
        <w:t xml:space="preserve">длинной шеи у жирафа (1 </w:t>
      </w:r>
      <w:r>
        <w:rPr>
          <w:sz w:val="20"/>
          <w:szCs w:val="20"/>
        </w:rPr>
        <w:t>вариант</w:t>
      </w:r>
      <w:r>
        <w:rPr>
          <w:i/>
          <w:sz w:val="20"/>
          <w:szCs w:val="20"/>
        </w:rPr>
        <w:t>); окраски шерсти белого медведя (</w:t>
      </w:r>
      <w:r>
        <w:rPr>
          <w:sz w:val="20"/>
          <w:szCs w:val="20"/>
        </w:rPr>
        <w:t>2 вариант) Учебник стр.119-125.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3.  Дайте развернутый ответ, используя учебник (стр.131-135)</w:t>
      </w:r>
    </w:p>
    <w:p w:rsidR="000344A9" w:rsidRDefault="000344A9" w:rsidP="000344A9">
      <w:pPr>
        <w:jc w:val="both"/>
        <w:rPr>
          <w:sz w:val="20"/>
          <w:szCs w:val="20"/>
        </w:rPr>
      </w:pPr>
      <w:r>
        <w:rPr>
          <w:sz w:val="20"/>
          <w:szCs w:val="20"/>
        </w:rPr>
        <w:t>Какие три формы борьбы различал Ч.Дарвин? Какая форма борьбы за существование является самой интенсивной? Почему?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4. Определите, к какой форме борьбы за существование относятся эти примеры:</w:t>
      </w:r>
    </w:p>
    <w:tbl>
      <w:tblPr>
        <w:tblStyle w:val="a3"/>
        <w:tblW w:w="0" w:type="auto"/>
        <w:tblInd w:w="0" w:type="dxa"/>
        <w:tblLook w:val="01E0"/>
      </w:tblPr>
      <w:tblGrid>
        <w:gridCol w:w="4785"/>
        <w:gridCol w:w="4786"/>
      </w:tblGrid>
      <w:tr w:rsidR="000344A9" w:rsidTr="000344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 вариант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 вариант</w:t>
            </w:r>
          </w:p>
        </w:tc>
      </w:tr>
      <w:tr w:rsidR="000344A9" w:rsidTr="000344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 Орел бьет сокола, а сокол бьет гусей, страшатся щуки крокодила, от тигра гибнет волк, а кошка ест мышей. Всегда имеет верх над слабостью сила.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 Чайки, синицы, буревестники убивают своих птенцов при их большом количестве.</w:t>
            </w:r>
          </w:p>
        </w:tc>
      </w:tr>
      <w:tr w:rsidR="000344A9" w:rsidTr="000344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2. В тундре после сильных снегопадов оленям трудно добывать ягель из-под снега, при этом многие животные гибнут от голода.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2. У двух видов скальных поползней, живущих на одном ареале, длина клюва и способ добывания пищи различаются.</w:t>
            </w:r>
          </w:p>
        </w:tc>
      </w:tr>
      <w:tr w:rsidR="000344A9" w:rsidTr="000344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3. Олени устраивают бои за самку.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3. Во время засухи погибают всходы пшеницы.</w:t>
            </w:r>
          </w:p>
        </w:tc>
      </w:tr>
    </w:tbl>
    <w:p w:rsidR="000344A9" w:rsidRDefault="000344A9" w:rsidP="000344A9">
      <w:pPr>
        <w:jc w:val="both"/>
        <w:rPr>
          <w:sz w:val="20"/>
          <w:szCs w:val="20"/>
          <w:lang w:eastAsia="en-US"/>
        </w:rPr>
      </w:pP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5. Сравните между собой естественный и искусственный отбор. Результаты запишите в таблицу ( учебник стр. 98-104, 136-139)</w:t>
      </w:r>
    </w:p>
    <w:tbl>
      <w:tblPr>
        <w:tblStyle w:val="a3"/>
        <w:tblW w:w="0" w:type="auto"/>
        <w:tblInd w:w="0" w:type="dxa"/>
        <w:tblLook w:val="01E0"/>
      </w:tblPr>
      <w:tblGrid>
        <w:gridCol w:w="3190"/>
        <w:gridCol w:w="3190"/>
        <w:gridCol w:w="3191"/>
      </w:tblGrid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Признак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Естественный отбор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Искусственный отбор</w:t>
            </w: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Основа отбора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Отбирающий фактор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Закрепляемые признаки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Результат отбора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Формы отбора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0344A9" w:rsidTr="000344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Методы отбора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A9" w:rsidRDefault="000344A9">
            <w:pPr>
              <w:spacing w:after="200"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0344A9" w:rsidRDefault="000344A9" w:rsidP="000344A9">
      <w:pPr>
        <w:jc w:val="both"/>
        <w:rPr>
          <w:b/>
          <w:sz w:val="20"/>
          <w:szCs w:val="20"/>
          <w:lang w:eastAsia="en-US"/>
        </w:rPr>
      </w:pP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Сделайте выводы к работе: ( впишите недостающие по смыслу сочетания слов)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С животными и растениями происходят постоянные изменения. Главная научная заслуга Ч. Дарвина состоит в том, что_____________________________________________________________________________________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Из-за неограниченной способности организмов к размножению и ограниченного пространства для жизни происходит___________________________________________________________________________________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Дарвин объяснил суть селекции: человек создает новые породы домашних животных и сорта растений на основе наследственной изменчивости и искусственного отбора</w:t>
      </w:r>
    </w:p>
    <w:p w:rsidR="000344A9" w:rsidRDefault="000344A9" w:rsidP="000344A9">
      <w:pPr>
        <w:jc w:val="both"/>
        <w:rPr>
          <w:b/>
          <w:sz w:val="20"/>
          <w:szCs w:val="20"/>
        </w:rPr>
      </w:pP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На работу отводится 2 академических часа.</w:t>
      </w:r>
    </w:p>
    <w:p w:rsidR="000344A9" w:rsidRDefault="000344A9" w:rsidP="000344A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Не забудьте сдать тетради учителю. </w:t>
      </w:r>
    </w:p>
    <w:p w:rsidR="00B703ED" w:rsidRDefault="00B703ED" w:rsidP="000344A9">
      <w:pPr>
        <w:jc w:val="both"/>
        <w:rPr>
          <w:b/>
          <w:sz w:val="20"/>
          <w:szCs w:val="20"/>
        </w:rPr>
      </w:pPr>
    </w:p>
    <w:p w:rsidR="00B703ED" w:rsidRDefault="00B703ED" w:rsidP="00B703ED"/>
    <w:p w:rsidR="00B703ED" w:rsidRDefault="00B703ED" w:rsidP="00B703ED">
      <w:pPr>
        <w:pStyle w:val="a6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Практическая работа №6 “Описание особей одного вида по морфологическому критерию</w:t>
      </w:r>
      <w:r>
        <w:rPr>
          <w:rFonts w:ascii="Times New Roman" w:hAnsi="Times New Roman"/>
          <w:b/>
          <w:lang w:eastAsia="ru-RU"/>
        </w:rPr>
        <w:t>”</w:t>
      </w:r>
    </w:p>
    <w:p w:rsidR="00B703ED" w:rsidRDefault="00B703ED" w:rsidP="00B703ED">
      <w:pPr>
        <w:pStyle w:val="a6"/>
        <w:jc w:val="center"/>
        <w:rPr>
          <w:rFonts w:ascii="Times New Roman" w:hAnsi="Times New Roman"/>
          <w:b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>Цель работы:</w:t>
      </w:r>
      <w:r>
        <w:rPr>
          <w:rFonts w:ascii="Times New Roman" w:hAnsi="Times New Roman"/>
          <w:lang w:eastAsia="ru-RU"/>
        </w:rPr>
        <w:t xml:space="preserve"> определить, можно ли по морфологическим признакам судить о принадлежности организма к определенному виду.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>Ход работы:</w:t>
      </w:r>
    </w:p>
    <w:p w:rsidR="00B703ED" w:rsidRPr="0053780F" w:rsidRDefault="00B703ED" w:rsidP="00B703ED">
      <w:pPr>
        <w:pStyle w:val="a6"/>
        <w:rPr>
          <w:rFonts w:ascii="Times New Roman" w:hAnsi="Times New Roman"/>
          <w:b/>
          <w:lang w:eastAsia="ru-RU"/>
        </w:rPr>
      </w:pPr>
      <w:r w:rsidRPr="0053780F">
        <w:rPr>
          <w:rFonts w:ascii="Times New Roman" w:hAnsi="Times New Roman"/>
          <w:b/>
          <w:lang w:eastAsia="ru-RU"/>
        </w:rPr>
        <w:t xml:space="preserve"> Задание 1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Повторите материал 6 класса о строении растений. </w:t>
      </w:r>
    </w:p>
    <w:p w:rsidR="00B703ED" w:rsidRDefault="00B703ED" w:rsidP="00B703ED">
      <w:pPr>
        <w:pStyle w:val="a6"/>
        <w:rPr>
          <w:rFonts w:ascii="Times New Roman" w:hAnsi="Times New Roman"/>
          <w:u w:val="single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i/>
          <w:u w:val="single"/>
          <w:lang w:eastAsia="ru-RU"/>
        </w:rPr>
        <w:t>Виды корневой системы:</w:t>
      </w:r>
      <w:r>
        <w:rPr>
          <w:rFonts w:ascii="Times New Roman" w:hAnsi="Times New Roman"/>
          <w:lang w:eastAsia="ru-RU"/>
        </w:rPr>
        <w:t>стержневая, поверхностная и мочковатая.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i/>
          <w:u w:val="single"/>
          <w:lang w:eastAsia="ru-RU"/>
        </w:rPr>
        <w:t>Виды стебля.</w:t>
      </w:r>
    </w:p>
    <w:p w:rsidR="00B703ED" w:rsidRDefault="00B703ED" w:rsidP="00B703ED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Виды стеблей по расположению относительно уровня почвы: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-надземные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-подземные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Виды стеблей по степени одревеснения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-травянистые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-деревянистые (например, </w:t>
      </w:r>
      <w:hyperlink r:id="rId9" w:tooltip="Ствол (ботаника)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ствол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 — главный многолетний стебель </w:t>
      </w:r>
      <w:hyperlink r:id="rId10" w:tooltip="Дерево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дерева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стебли </w:t>
      </w:r>
      <w:hyperlink r:id="rId11" w:tooltip="Кустарник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кустарников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называют </w:t>
      </w:r>
      <w:hyperlink r:id="rId12" w:tooltip="Стволик (страница отсутствует)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стволиками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Виды стеблей по направлению и характеру роста: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-прямостоячие (например, </w:t>
      </w:r>
      <w:hyperlink r:id="rId13" w:tooltip="Подсолнечник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подсолнечник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-лежачие (стелющиеся) — стебли лежат на поверхности </w:t>
      </w:r>
      <w:hyperlink r:id="rId14" w:tooltip="Почва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почвы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>, не укореняясь (</w:t>
      </w:r>
      <w:hyperlink r:id="rId15" w:tooltip="Вербейник монетчатый (страница отсутствует)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вербейник монетчатый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-приподнимающиеся (восходящие) — нижняя часть стебля лежит на поверхности почвы, а верхняя поднимается вертикально (</w:t>
      </w:r>
      <w:hyperlink r:id="rId16" w:tooltip="Сабельник (страница отсутствует)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сабельник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-ползучие — стебли стелются по земле и укореняются благодаря образованию в узлах придаточных корней (</w:t>
      </w:r>
      <w:hyperlink r:id="rId17" w:tooltip="Будра плющевидная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будра плющевидная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-цепляющиеся (лазящие) — прикрепляются к опоре с помощью усиков (</w:t>
      </w:r>
      <w:hyperlink r:id="rId18" w:tooltip="Горох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горох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вьющиеся — тонкие стебли, обвивающие опору (</w:t>
      </w:r>
      <w:hyperlink r:id="rId19" w:tooltip="Луносемянник" w:history="1">
        <w:r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луносемянник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i/>
          <w:u w:val="single"/>
          <w:lang w:eastAsia="ru-RU"/>
        </w:rPr>
      </w:pPr>
      <w:r>
        <w:rPr>
          <w:rFonts w:ascii="Times New Roman" w:hAnsi="Times New Roman"/>
          <w:i/>
          <w:u w:val="single"/>
          <w:lang w:eastAsia="ru-RU"/>
        </w:rPr>
        <w:t>Листорасположение описывается при помощи следующих терминов: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t>Очерёдное</w:t>
      </w:r>
      <w:r>
        <w:rPr>
          <w:rFonts w:ascii="Times New Roman" w:hAnsi="Times New Roman"/>
          <w:lang w:eastAsia="ru-RU"/>
        </w:rPr>
        <w:t xml:space="preserve"> (последовательное) — листья располагаются по одному (в очередь) на каждый узел.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>Супроти́вное</w:t>
      </w:r>
      <w:r>
        <w:rPr>
          <w:rFonts w:ascii="Times New Roman" w:hAnsi="Times New Roman"/>
          <w:lang w:eastAsia="ru-RU"/>
        </w:rPr>
        <w:t xml:space="preserve"> — листья располагаются по два на каждом узле и обычно перекрёстно-попарно, то есть каждый последующий узел на стебле развёрнут относительно предыдущего на угол 90°; либо двумя рядами, если не развёрнут, но имеется несколько узлов.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t>Муто́вчатое</w:t>
      </w:r>
      <w:r>
        <w:rPr>
          <w:rFonts w:ascii="Times New Roman" w:hAnsi="Times New Roman"/>
          <w:lang w:eastAsia="ru-RU"/>
        </w:rPr>
        <w:t xml:space="preserve"> — листья располагаются по три и более на каждом узле стебля. В отличие от супротивных листьев, у мутовчатых каждый последующий завиток может находиться под углом 90° от предыдущего, а может и не находиться, вращаясь на половину угла между листьями в завитке. Следует однако учесть, что супротивные листья могут показаться мутовчатыми на конце стебля.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lang w:eastAsia="ru-RU"/>
        </w:rPr>
        <w:t>Розе́точное</w:t>
      </w:r>
      <w:r>
        <w:rPr>
          <w:rFonts w:ascii="Times New Roman" w:hAnsi="Times New Roman"/>
          <w:lang w:eastAsia="ru-RU"/>
        </w:rPr>
        <w:t xml:space="preserve"> — листья, расположенные в </w:t>
      </w:r>
      <w:hyperlink r:id="rId20" w:tooltip="Розетка (расположение листьев)" w:history="1">
        <w:r>
          <w:rPr>
            <w:rStyle w:val="a7"/>
            <w:rFonts w:ascii="Times New Roman" w:hAnsi="Times New Roman"/>
            <w:lang w:eastAsia="ru-RU"/>
          </w:rPr>
          <w:t>розетке</w:t>
        </w:r>
      </w:hyperlink>
      <w:r>
        <w:rPr>
          <w:rFonts w:ascii="Times New Roman" w:hAnsi="Times New Roman"/>
          <w:lang w:eastAsia="ru-RU"/>
        </w:rPr>
        <w:t xml:space="preserve"> (пучок листьев, расположенных по кругу из одного общего центра).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i/>
          <w:u w:val="single"/>
          <w:lang w:eastAsia="ru-RU"/>
        </w:rPr>
      </w:pPr>
      <w:r>
        <w:rPr>
          <w:rFonts w:ascii="Times New Roman" w:hAnsi="Times New Roman"/>
          <w:i/>
          <w:u w:val="single"/>
          <w:lang w:eastAsia="ru-RU"/>
        </w:rPr>
        <w:t>Строение листа. Типы жилкования: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Сетчатое — локальные жилки расходятся от основных подобно пёрышку и разветвляются на другие маленькие жилки, таким образом создавая сложную систему. Такой тип жилкования типичен для двудольных растений. В свою очередь сетчатое жилкование делится на: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Перисто-нервное жилкование — лист имеет обычно одну основную жилку и множество более мелких, ответвляющихся от основной и идущих параллельно друг к другу. Пример — </w:t>
      </w:r>
      <w:hyperlink r:id="rId21" w:tooltip="Яблоня" w:history="1">
        <w:r>
          <w:rPr>
            <w:rStyle w:val="a7"/>
            <w:rFonts w:ascii="Times New Roman" w:hAnsi="Times New Roman"/>
            <w:lang w:eastAsia="ru-RU"/>
          </w:rPr>
          <w:t>яблоня</w:t>
        </w:r>
      </w:hyperlink>
      <w:r>
        <w:rPr>
          <w:rFonts w:ascii="Times New Roman" w:hAnsi="Times New Roman"/>
          <w:lang w:eastAsia="ru-RU"/>
        </w:rPr>
        <w:t xml:space="preserve"> (</w:t>
      </w:r>
      <w:r>
        <w:rPr>
          <w:rFonts w:ascii="Times New Roman" w:hAnsi="Times New Roman"/>
          <w:i/>
          <w:iCs/>
          <w:lang w:eastAsia="ru-RU"/>
        </w:rPr>
        <w:t>Malus</w:t>
      </w:r>
      <w:r>
        <w:rPr>
          <w:rFonts w:ascii="Times New Roman" w:hAnsi="Times New Roman"/>
          <w:lang w:eastAsia="ru-RU"/>
        </w:rPr>
        <w:t xml:space="preserve">).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Радиальное — лист имеет три основных жилки, исходящих от его основания. Пример — </w:t>
      </w:r>
      <w:hyperlink r:id="rId22" w:tooltip="Краснокоренник" w:history="1">
        <w:r>
          <w:rPr>
            <w:rStyle w:val="a7"/>
            <w:rFonts w:ascii="Times New Roman" w:hAnsi="Times New Roman"/>
            <w:lang w:eastAsia="ru-RU"/>
          </w:rPr>
          <w:t>краснокоренник</w:t>
        </w:r>
      </w:hyperlink>
      <w:r>
        <w:rPr>
          <w:rFonts w:ascii="Times New Roman" w:hAnsi="Times New Roman"/>
          <w:lang w:eastAsia="ru-RU"/>
        </w:rPr>
        <w:t>, или цеанотус (</w:t>
      </w:r>
      <w:r>
        <w:rPr>
          <w:rFonts w:ascii="Times New Roman" w:hAnsi="Times New Roman"/>
          <w:i/>
          <w:iCs/>
          <w:lang w:eastAsia="ru-RU"/>
        </w:rPr>
        <w:t>Ceanothus</w:t>
      </w:r>
      <w:r>
        <w:rPr>
          <w:rFonts w:ascii="Times New Roman" w:hAnsi="Times New Roman"/>
          <w:lang w:eastAsia="ru-RU"/>
        </w:rPr>
        <w:t xml:space="preserve">).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Пальчатое — несколько основных жилок радиально расходятся недалеко от основания черешка. Пример — </w:t>
      </w:r>
      <w:hyperlink r:id="rId23" w:tooltip="Клён" w:history="1">
        <w:r>
          <w:rPr>
            <w:rStyle w:val="a7"/>
            <w:rFonts w:ascii="Times New Roman" w:hAnsi="Times New Roman"/>
            <w:lang w:eastAsia="ru-RU"/>
          </w:rPr>
          <w:t>клён</w:t>
        </w:r>
      </w:hyperlink>
      <w:r>
        <w:rPr>
          <w:rFonts w:ascii="Times New Roman" w:hAnsi="Times New Roman"/>
          <w:lang w:eastAsia="ru-RU"/>
        </w:rPr>
        <w:t xml:space="preserve"> (</w:t>
      </w:r>
      <w:r>
        <w:rPr>
          <w:rFonts w:ascii="Times New Roman" w:hAnsi="Times New Roman"/>
          <w:i/>
          <w:iCs/>
          <w:lang w:eastAsia="ru-RU"/>
        </w:rPr>
        <w:t>Acer</w:t>
      </w:r>
      <w:r>
        <w:rPr>
          <w:rFonts w:ascii="Times New Roman" w:hAnsi="Times New Roman"/>
          <w:lang w:eastAsia="ru-RU"/>
        </w:rPr>
        <w:t xml:space="preserve">).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Параллельное — жилки идут параллельно вдоль всего листа, от его основания до кончика. Типично для однодольных растений, таких как </w:t>
      </w:r>
      <w:hyperlink r:id="rId24" w:tooltip="Злаки" w:history="1">
        <w:r>
          <w:rPr>
            <w:rStyle w:val="a7"/>
            <w:rFonts w:ascii="Times New Roman" w:hAnsi="Times New Roman"/>
            <w:lang w:eastAsia="ru-RU"/>
          </w:rPr>
          <w:t>злаки</w:t>
        </w:r>
      </w:hyperlink>
      <w:r>
        <w:rPr>
          <w:rFonts w:ascii="Times New Roman" w:hAnsi="Times New Roman"/>
          <w:lang w:eastAsia="ru-RU"/>
        </w:rPr>
        <w:t xml:space="preserve"> (</w:t>
      </w:r>
      <w:r>
        <w:rPr>
          <w:rFonts w:ascii="Times New Roman" w:hAnsi="Times New Roman"/>
          <w:i/>
          <w:iCs/>
          <w:lang w:eastAsia="ru-RU"/>
        </w:rPr>
        <w:t>Poaceae</w:t>
      </w:r>
      <w:r>
        <w:rPr>
          <w:rFonts w:ascii="Times New Roman" w:hAnsi="Times New Roman"/>
          <w:lang w:eastAsia="ru-RU"/>
        </w:rPr>
        <w:t xml:space="preserve">). 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Дихотомическое — доминирующие жилки отсутствуют, жилки разделяются на две. Встречается у </w:t>
      </w:r>
      <w:hyperlink r:id="rId25" w:tooltip="Гинкго" w:history="1">
        <w:r>
          <w:rPr>
            <w:rStyle w:val="a7"/>
            <w:rFonts w:ascii="Times New Roman" w:hAnsi="Times New Roman"/>
            <w:lang w:eastAsia="ru-RU"/>
          </w:rPr>
          <w:t>гинкго</w:t>
        </w:r>
      </w:hyperlink>
      <w:r>
        <w:rPr>
          <w:rFonts w:ascii="Times New Roman" w:hAnsi="Times New Roman"/>
          <w:lang w:eastAsia="ru-RU"/>
        </w:rPr>
        <w:t xml:space="preserve"> (</w:t>
      </w:r>
      <w:r>
        <w:rPr>
          <w:rFonts w:ascii="Times New Roman" w:hAnsi="Times New Roman"/>
          <w:i/>
          <w:iCs/>
          <w:lang w:eastAsia="ru-RU"/>
        </w:rPr>
        <w:t>Ginkgo</w:t>
      </w:r>
      <w:r>
        <w:rPr>
          <w:rFonts w:ascii="Times New Roman" w:hAnsi="Times New Roman"/>
          <w:lang w:eastAsia="ru-RU"/>
        </w:rPr>
        <w:t xml:space="preserve">) и некоторых папоротников. </w:t>
      </w:r>
    </w:p>
    <w:p w:rsidR="00B703ED" w:rsidRDefault="00B703ED" w:rsidP="00B703ED">
      <w:pPr>
        <w:pStyle w:val="a6"/>
        <w:rPr>
          <w:rFonts w:ascii="Times New Roman" w:hAnsi="Times New Roman"/>
          <w:i/>
          <w:u w:val="single"/>
          <w:lang w:eastAsia="ru-RU"/>
        </w:rPr>
      </w:pPr>
    </w:p>
    <w:p w:rsidR="00B703ED" w:rsidRDefault="00B703ED" w:rsidP="00B703ED">
      <w:pPr>
        <w:pStyle w:val="a6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</w:p>
    <w:p w:rsidR="00B703ED" w:rsidRDefault="00B703ED" w:rsidP="00B703ED">
      <w:pPr>
        <w:pStyle w:val="a6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</w:p>
    <w:p w:rsidR="00B703ED" w:rsidRDefault="00B703ED" w:rsidP="00B703ED">
      <w:pPr>
        <w:pStyle w:val="a6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Цветки</w:t>
      </w:r>
    </w:p>
    <w:p w:rsidR="00B703ED" w:rsidRDefault="00B703ED" w:rsidP="00B703ED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1400175"/>
            <wp:effectExtent l="0" t="0" r="0" b="9525"/>
            <wp:wrapSquare wrapText="bothSides"/>
            <wp:docPr id="9" name="Рисунок 9" descr="Картинка 2 из 13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3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eastAsia="ru-RU"/>
        </w:rPr>
        <w:t xml:space="preserve">  А – актиноморфный,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Б - зигоморфный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i/>
          <w:u w:val="single"/>
          <w:lang w:eastAsia="ru-RU"/>
        </w:rPr>
      </w:pPr>
      <w:r>
        <w:rPr>
          <w:rFonts w:ascii="Times New Roman" w:hAnsi="Times New Roman"/>
          <w:i/>
          <w:u w:val="single"/>
          <w:lang w:eastAsia="ru-RU"/>
        </w:rPr>
        <w:t>Виды плодов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210175" cy="2905125"/>
            <wp:effectExtent l="0" t="0" r="9525" b="9525"/>
            <wp:docPr id="8" name="Рисунок 8" descr="Картинка 2 из 6427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64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r>
        <w:br w:type="page"/>
      </w:r>
    </w:p>
    <w:p w:rsidR="00B703ED" w:rsidRPr="0053780F" w:rsidRDefault="00B703ED" w:rsidP="00B703ED">
      <w:pPr>
        <w:pStyle w:val="a6"/>
        <w:rPr>
          <w:rFonts w:ascii="Times New Roman" w:hAnsi="Times New Roman"/>
          <w:b/>
          <w:lang w:eastAsia="ru-RU"/>
        </w:rPr>
      </w:pPr>
      <w:r w:rsidRPr="0053780F">
        <w:rPr>
          <w:rFonts w:ascii="Times New Roman" w:hAnsi="Times New Roman"/>
          <w:b/>
          <w:lang w:eastAsia="ru-RU"/>
        </w:rPr>
        <w:lastRenderedPageBreak/>
        <w:t>Задание 2.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Рассмотрите предложенные образцы растений. Данные по морфологическому строению растений запишите в таблицу, составьте морфологическую характеристику двух растений одного рода (в случае затруднения можно воспользоваться определителями растений).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48"/>
        <w:gridCol w:w="2188"/>
        <w:gridCol w:w="2195"/>
      </w:tblGrid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План описания растений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Название 1 растения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Название 2 растения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Корневая система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 Стебель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3. Листорасположение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4. Лист простой, или сложный, строение листа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5. Цветки, соцветия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B703ED" w:rsidTr="00B703E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6. Плод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03ED" w:rsidRDefault="00B703ED">
            <w:pPr>
              <w:pStyle w:val="a6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Вариант 1. </w:t>
      </w:r>
      <w:r>
        <w:rPr>
          <w:rFonts w:ascii="Times New Roman" w:hAnsi="Times New Roman"/>
          <w:lang w:eastAsia="ru-RU"/>
        </w:rPr>
        <w:t xml:space="preserve"> Растение 1 – клевер красный, растение 2 – клевер ползучий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Вариант 2. </w:t>
      </w:r>
      <w:r>
        <w:rPr>
          <w:rFonts w:ascii="Times New Roman" w:hAnsi="Times New Roman"/>
          <w:lang w:eastAsia="ru-RU"/>
        </w:rPr>
        <w:t xml:space="preserve"> Растение 1 – колокольчик раскидистый, растение 2 – колокольчик сборный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 w:rsidRPr="0053780F">
        <w:rPr>
          <w:rFonts w:ascii="Times New Roman" w:hAnsi="Times New Roman"/>
          <w:b/>
          <w:lang w:eastAsia="ru-RU"/>
        </w:rPr>
        <w:t>Задание 3</w:t>
      </w:r>
      <w:r w:rsidR="0053780F">
        <w:rPr>
          <w:rFonts w:ascii="Times New Roman" w:hAnsi="Times New Roman"/>
          <w:lang w:eastAsia="ru-RU"/>
        </w:rPr>
        <w:t>.</w:t>
      </w:r>
      <w:r>
        <w:rPr>
          <w:rFonts w:ascii="Times New Roman" w:hAnsi="Times New Roman"/>
          <w:lang w:eastAsia="ru-RU"/>
        </w:rPr>
        <w:t>Сделайте вывод о причинах сходства и различия. Ответьте на вопрос:   «Можно ли по морфологическим признакам судить о принадлежности организма к определенному виду».</w:t>
      </w: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</w:p>
    <w:p w:rsidR="00B703ED" w:rsidRDefault="00B703ED" w:rsidP="00B703ED">
      <w:pPr>
        <w:pStyle w:val="a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703ED" w:rsidTr="00B703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Вариант 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 2</w:t>
            </w:r>
          </w:p>
        </w:tc>
      </w:tr>
      <w:tr w:rsidR="00B703ED" w:rsidTr="00B703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Клевер Красный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81250" cy="3933825"/>
                  <wp:effectExtent l="0" t="0" r="0" b="9525"/>
                  <wp:docPr id="7" name="Рисунок 7" descr="http://upload.wikimedia.org/wikipedia/commons/thumb/5/59/Cleaned-Illustration_Trifolium_pratense.jpg/250px-Cleaned-Illustration_Trifolium_prat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upload.wikimedia.org/wikipedia/commons/thumb/5/59/Cleaned-Illustration_Trifolium_pratense.jpg/250px-Cleaned-Illustration_Trifolium_prat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Колокольчик раскидистый</w:t>
            </w:r>
          </w:p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FF"/>
                <w:lang w:eastAsia="ru-RU"/>
              </w:rPr>
              <w:drawing>
                <wp:inline distT="0" distB="0" distL="0" distR="0">
                  <wp:extent cx="2533650" cy="4305300"/>
                  <wp:effectExtent l="0" t="0" r="0" b="0"/>
                  <wp:docPr id="6" name="Рисунок 6" descr="Файл:Illustration Campanula patula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айл:Illustration Campanula patu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3ED" w:rsidTr="00B703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Клевер ползучий</w:t>
            </w:r>
          </w:p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81250" cy="3819525"/>
                  <wp:effectExtent l="0" t="0" r="0" b="9525"/>
                  <wp:docPr id="5" name="Рисунок 5" descr="http://geographie.renouard.free.fr/images/Botanic/Herbe_Trefle_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geographie.renouard.free.fr/images/Botanic/Herbe_Trefle_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Колокольчик сборный</w:t>
            </w:r>
          </w:p>
          <w:p w:rsidR="00B703ED" w:rsidRDefault="00B703ED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76475" cy="3810000"/>
                  <wp:effectExtent l="0" t="0" r="9525" b="0"/>
                  <wp:docPr id="4" name="Рисунок 4" descr="Файл:Campanula glomerata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Файл:Campanula glomer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3ED" w:rsidRDefault="00B703ED" w:rsidP="000344A9">
      <w:pPr>
        <w:jc w:val="both"/>
        <w:rPr>
          <w:b/>
          <w:i/>
          <w:sz w:val="20"/>
          <w:szCs w:val="20"/>
        </w:rPr>
      </w:pPr>
    </w:p>
    <w:p w:rsidR="000344A9" w:rsidRDefault="000344A9" w:rsidP="000344A9">
      <w:pPr>
        <w:jc w:val="both"/>
        <w:rPr>
          <w:b/>
          <w:sz w:val="20"/>
          <w:szCs w:val="20"/>
        </w:rPr>
      </w:pPr>
    </w:p>
    <w:p w:rsidR="000344A9" w:rsidRDefault="000344A9" w:rsidP="000344A9">
      <w:pPr>
        <w:jc w:val="both"/>
        <w:rPr>
          <w:rFonts w:ascii="Calibri" w:hAnsi="Calibri"/>
          <w:sz w:val="20"/>
          <w:szCs w:val="20"/>
        </w:rPr>
      </w:pPr>
    </w:p>
    <w:p w:rsidR="000344A9" w:rsidRDefault="000344A9" w:rsidP="000344A9">
      <w:pPr>
        <w:jc w:val="both"/>
        <w:rPr>
          <w:sz w:val="20"/>
          <w:szCs w:val="20"/>
        </w:rPr>
      </w:pPr>
    </w:p>
    <w:p w:rsidR="00BD72CC" w:rsidRDefault="00BD72CC" w:rsidP="00BD72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Практическая работа </w:t>
      </w:r>
      <w:r w:rsidR="00AD1EF6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7. «Приспособленность организмов к среде обитания»</w:t>
      </w:r>
    </w:p>
    <w:p w:rsidR="00BD72CC" w:rsidRDefault="00BD72CC" w:rsidP="00BD72CC">
      <w:pPr>
        <w:jc w:val="both"/>
        <w:rPr>
          <w:sz w:val="20"/>
          <w:szCs w:val="20"/>
        </w:rPr>
      </w:pPr>
      <w:r>
        <w:rPr>
          <w:sz w:val="20"/>
          <w:szCs w:val="20"/>
        </w:rPr>
        <w:t>Цель: формирование причинно-следственных связей при изучении действия на организм экологических факторов.</w:t>
      </w:r>
    </w:p>
    <w:p w:rsidR="00BD72CC" w:rsidRDefault="00BD72CC" w:rsidP="00BD72CC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         Подготовка по материалам ЕГЭ</w:t>
      </w:r>
    </w:p>
    <w:p w:rsidR="00BD72CC" w:rsidRDefault="00BD72CC" w:rsidP="00BD72CC">
      <w:pPr>
        <w:jc w:val="both"/>
        <w:rPr>
          <w:sz w:val="20"/>
          <w:szCs w:val="20"/>
        </w:rPr>
      </w:pPr>
      <w:r>
        <w:rPr>
          <w:sz w:val="20"/>
          <w:szCs w:val="20"/>
        </w:rPr>
        <w:t>Повторение:</w:t>
      </w:r>
    </w:p>
    <w:p w:rsidR="00BD72CC" w:rsidRDefault="00BD72CC" w:rsidP="00BD72CC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Что изучает наука экология и ее разделы.</w:t>
      </w:r>
    </w:p>
    <w:p w:rsidR="00BD72CC" w:rsidRDefault="00BD72CC" w:rsidP="00BD72CC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Понятие об экологических факторах.</w:t>
      </w:r>
    </w:p>
    <w:p w:rsidR="00BD72CC" w:rsidRDefault="00BD72CC" w:rsidP="00BD72CC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Как приспосабливаются живые органи</w:t>
      </w:r>
      <w:r w:rsidR="001F3AED">
        <w:rPr>
          <w:sz w:val="20"/>
          <w:szCs w:val="20"/>
        </w:rPr>
        <w:t>змы к перенесению неблагоприятны</w:t>
      </w:r>
      <w:r>
        <w:rPr>
          <w:sz w:val="20"/>
          <w:szCs w:val="20"/>
        </w:rPr>
        <w:t>х факторов среды?</w:t>
      </w:r>
    </w:p>
    <w:p w:rsidR="00BD72CC" w:rsidRDefault="00BD72CC" w:rsidP="00BD72CC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Какими особенностями должен обладать живой организм, чтобы активно сопротивляться неблагоприятным условиям среды?</w:t>
      </w:r>
    </w:p>
    <w:p w:rsidR="00BD72CC" w:rsidRDefault="00BD72CC" w:rsidP="00BD72CC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Формы биотических взаимоотношений (паразитизм и хищничеств</w:t>
      </w:r>
      <w:r w:rsidR="001F3AED">
        <w:rPr>
          <w:sz w:val="20"/>
          <w:szCs w:val="20"/>
        </w:rPr>
        <w:t>о, протокооперация и мутуализм)</w:t>
      </w:r>
    </w:p>
    <w:p w:rsidR="00BD72CC" w:rsidRDefault="00BD72CC" w:rsidP="00BD72CC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ПРАКТИЧЕСКАЯ РАБОТА</w:t>
      </w:r>
    </w:p>
    <w:p w:rsidR="00BD72CC" w:rsidRDefault="00BD72CC" w:rsidP="00BD72CC">
      <w:pPr>
        <w:jc w:val="both"/>
        <w:rPr>
          <w:sz w:val="20"/>
          <w:szCs w:val="20"/>
        </w:rPr>
      </w:pPr>
      <w:r>
        <w:rPr>
          <w:sz w:val="20"/>
          <w:szCs w:val="20"/>
        </w:rPr>
        <w:t>Приспособления к среде обитания вырабатываются как следствие борьбы за существование и  проявляются во внешнем и внутреннем строении, в процессах жизнедеятельности, поведении.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Форма тела служит ярким примером приспособленности организмов к среде обитания.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Покровительственная окраска и форма тела делают незаметными животных на фоне окружающей среды, маскируют их.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Яркая окраска, наоборот, выделяет их на фоне окружающей среды, предупреждает других об опасности ( ядовитости)  данного существа.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Некоторые беззащитные и съедобные животные подражают видам, имеющим яд, по форме тела, окраске – это мимикрия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Защита от поедания свойственна многим растениям и животным.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Поведенческие адаптации: забота о потомстве, образование отдельных пар в брачный период, а зимой в стаи, отпугивающее поведение, замирание, имитация ранения и смерти, спячка, запасание корма.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Физиологическая адаптация: накопление жира пустынными животными; железы, избавляющие от избытка солей; теплолокация, эхолокация.</w:t>
      </w:r>
    </w:p>
    <w:p w:rsidR="00BD72CC" w:rsidRDefault="00BD72CC" w:rsidP="00BD72CC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Биохимические адаптации связаны с образованием  в организме определенных веществ, облегчающих защиту от врагов или нападения на других животных.</w:t>
      </w:r>
    </w:p>
    <w:p w:rsidR="00BD72CC" w:rsidRDefault="00BD72CC" w:rsidP="00BD72CC">
      <w:pPr>
        <w:jc w:val="both"/>
        <w:rPr>
          <w:sz w:val="20"/>
          <w:szCs w:val="20"/>
        </w:rPr>
      </w:pPr>
      <w:r>
        <w:rPr>
          <w:sz w:val="20"/>
          <w:szCs w:val="20"/>
        </w:rPr>
        <w:t>Задание к работе:</w:t>
      </w:r>
    </w:p>
    <w:p w:rsidR="00BD72CC" w:rsidRDefault="00BD72CC" w:rsidP="00BD72CC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1. На основании раздаточного материала (описательных характеристик зайца-беляка и гадюки обыкновенной) заполните таблицу (по вариантам).</w:t>
      </w:r>
    </w:p>
    <w:tbl>
      <w:tblPr>
        <w:tblStyle w:val="a3"/>
        <w:tblW w:w="0" w:type="auto"/>
        <w:tblInd w:w="0" w:type="dxa"/>
        <w:tblLook w:val="01E0"/>
      </w:tblPr>
      <w:tblGrid>
        <w:gridCol w:w="2454"/>
        <w:gridCol w:w="2063"/>
        <w:gridCol w:w="2075"/>
        <w:gridCol w:w="2128"/>
      </w:tblGrid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Форма адаптации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Примеры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Описание адаптации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Преимущества</w:t>
            </w: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Форма тела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Покровительственная окраска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Предупреждающая окраска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Мимикрия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Защита от поедания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Поведенческие адаптации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Физиологические адаптации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  <w:tr w:rsidR="00BD72CC" w:rsidTr="009706F2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CC" w:rsidRDefault="00BD72CC" w:rsidP="009706F2">
            <w:pPr>
              <w:jc w:val="both"/>
            </w:pPr>
            <w:r>
              <w:t>Биохимические адаптации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CC" w:rsidRDefault="00BD72CC" w:rsidP="009706F2">
            <w:pPr>
              <w:jc w:val="both"/>
            </w:pPr>
          </w:p>
        </w:tc>
      </w:tr>
    </w:tbl>
    <w:p w:rsidR="00BD72CC" w:rsidRDefault="00BD72CC" w:rsidP="00BD72CC">
      <w:pPr>
        <w:jc w:val="both"/>
      </w:pPr>
    </w:p>
    <w:p w:rsidR="00BD72CC" w:rsidRDefault="00BD72CC" w:rsidP="00BD72CC">
      <w:pPr>
        <w:jc w:val="both"/>
        <w:rPr>
          <w:sz w:val="20"/>
          <w:szCs w:val="20"/>
        </w:rPr>
      </w:pPr>
      <w:r>
        <w:rPr>
          <w:sz w:val="20"/>
          <w:szCs w:val="20"/>
        </w:rPr>
        <w:t>2.Заполните пробелы в</w:t>
      </w:r>
      <w:r w:rsidR="001F3AED">
        <w:rPr>
          <w:sz w:val="20"/>
          <w:szCs w:val="20"/>
        </w:rPr>
        <w:t xml:space="preserve"> таблице, используя Приложение 1</w:t>
      </w:r>
      <w:r>
        <w:rPr>
          <w:sz w:val="20"/>
          <w:szCs w:val="20"/>
        </w:rPr>
        <w:t>.</w:t>
      </w:r>
    </w:p>
    <w:p w:rsidR="00BD72CC" w:rsidRDefault="00BD72CC" w:rsidP="00BD72CC">
      <w:pPr>
        <w:jc w:val="both"/>
        <w:rPr>
          <w:sz w:val="20"/>
          <w:szCs w:val="20"/>
        </w:rPr>
      </w:pPr>
    </w:p>
    <w:p w:rsidR="00BD72CC" w:rsidRPr="001F3AED" w:rsidRDefault="00BD72CC" w:rsidP="001F3AED">
      <w:pPr>
        <w:pStyle w:val="a8"/>
        <w:numPr>
          <w:ilvl w:val="0"/>
          <w:numId w:val="2"/>
        </w:numPr>
        <w:jc w:val="both"/>
        <w:outlineLvl w:val="0"/>
        <w:rPr>
          <w:sz w:val="20"/>
          <w:szCs w:val="20"/>
        </w:rPr>
      </w:pPr>
      <w:r w:rsidRPr="001F3AED">
        <w:rPr>
          <w:sz w:val="20"/>
          <w:szCs w:val="20"/>
        </w:rPr>
        <w:t>Сделайте вывод о: - м</w:t>
      </w:r>
      <w:r w:rsidR="001F3AED">
        <w:rPr>
          <w:sz w:val="20"/>
          <w:szCs w:val="20"/>
        </w:rPr>
        <w:t>еханизме возникновения адаптаций, используя приложение 2</w:t>
      </w:r>
    </w:p>
    <w:p w:rsidR="001F3AED" w:rsidRDefault="001F3AED" w:rsidP="001F3AED">
      <w:pPr>
        <w:ind w:left="360"/>
        <w:jc w:val="both"/>
        <w:outlineLvl w:val="0"/>
        <w:rPr>
          <w:sz w:val="20"/>
          <w:szCs w:val="20"/>
        </w:rPr>
      </w:pPr>
    </w:p>
    <w:p w:rsidR="001F3AED" w:rsidRPr="001F3AED" w:rsidRDefault="001F3AED" w:rsidP="001F3AED">
      <w:pPr>
        <w:ind w:left="360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ПРИЛОЖЕНИЯ</w:t>
      </w:r>
    </w:p>
    <w:p w:rsidR="004D1081" w:rsidRDefault="00F6699A" w:rsidP="00F6699A">
      <w:pPr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  <w:r w:rsidR="001F3AED">
        <w:rPr>
          <w:noProof/>
          <w:sz w:val="20"/>
          <w:szCs w:val="20"/>
        </w:rPr>
        <w:drawing>
          <wp:inline distT="0" distB="0" distL="0" distR="0">
            <wp:extent cx="5943196" cy="58483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ED" w:rsidRPr="001F3AED" w:rsidRDefault="001F3AED" w:rsidP="001F3AED">
      <w:r>
        <w:rPr>
          <w:sz w:val="20"/>
          <w:szCs w:val="20"/>
        </w:rPr>
        <w:t>ПРИЛОЖЕНИЕ 2.</w:t>
      </w:r>
    </w:p>
    <w:p w:rsidR="001F3AED" w:rsidRDefault="001F3AED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t>Живой мир огромен. Он представлен уникальным разнообразием живых существ (более 500 тыс. видов растений, 1, 5 млн видов животных). Организмы состоят из одних и тех же органических соединений, в них сходно протекают процессы биосинтеза и распада, и они способны сходно размножаться. Как объяснить многообразие видов при таком сходстве строения организмов?</w:t>
      </w:r>
    </w:p>
    <w:p w:rsidR="001F3AED" w:rsidRDefault="001F3AED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t>Ответы на эти вопросы дает учение об эволюции. Основными движущими силами эволюции Дарвин назвал 4 фактора: наследственность, изменчивость, борьба за существование , естественный отбор.</w:t>
      </w:r>
    </w:p>
    <w:p w:rsidR="001F3AED" w:rsidRDefault="001F3AED" w:rsidP="001F3AED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 половом размножении происходит объединение мужских и женских половых клеток, поэтому формирование нового организма происходит под влиянием генов как материнского  так и отцовского организмов. На развитие одних признаков больше влияют гены материнского, на другие  – отцовского, на третьи – в равной степени. Поэтому потомство похоже  по одним признакам больше на материнский организм, по другим – на отцовский, а третий совмещает признаки отца и матери.</w:t>
      </w:r>
    </w:p>
    <w:p w:rsidR="001F3AED" w:rsidRDefault="001F3AED" w:rsidP="001F3AED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Изменчивы все признаки организмов: особенности внешнего и внутреннего строения, жизнедеятельности, поведения и т.д. Если изменения не наследственны, то признаки могут вернуться к первоначальным.  При наследственной изменчивости – мутациях- изменяются гены, при комбинативной изменчивости появляется комбинация генов в потомстве, при соотносительной изменчивости один и тот же ген оказывает влияние на формирование не одного признака, а двух и более. Появившиеся в популяции изменения, в силу случайных причин, постепенно распространяются среди особей, благодаря свободному скрещиванию и оказываются насыщенными ими. Эти изменения являются необходимым материалом для отбора. Предпосылкой для эволюционных изменений.</w:t>
      </w:r>
    </w:p>
    <w:p w:rsidR="001F3AED" w:rsidRDefault="001F3AED" w:rsidP="001F3AED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Особей в </w:t>
      </w:r>
      <w:r w:rsidRPr="009706F2">
        <w:rPr>
          <w:sz w:val="20"/>
          <w:szCs w:val="20"/>
        </w:rPr>
        <w:t xml:space="preserve">популяции </w:t>
      </w:r>
      <w:r>
        <w:rPr>
          <w:sz w:val="20"/>
          <w:szCs w:val="20"/>
        </w:rPr>
        <w:t>появляется во много раз больше, чем может существовать на данной территории. Такое несоответствие приводит к борьбе за существование. Борьба за существование не прямая схватка хищника и жертвы, а сложные и многообразные взаимоотношения особей внутри вида и между видами, которые  влияют, прежде всего, на  плодовитость и успех в обеспечении себя потомством.</w:t>
      </w:r>
    </w:p>
    <w:p w:rsidR="001F3AED" w:rsidRDefault="001F3AED" w:rsidP="001F3AED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Процесс, в результате которого выживают и оставляют после себя потомство преимущественно особи с полезными в данной ситуации признаками – это естественный отбор. Он действует на отдельные особи или целые группы популяций. Отбору подлежат все жизненно важные признаки и свойства организмов, обеспечивающие их размножение и оставление потомства.</w:t>
      </w:r>
    </w:p>
    <w:p w:rsidR="009706F2" w:rsidRDefault="009706F2" w:rsidP="009706F2">
      <w:pPr>
        <w:ind w:left="720"/>
        <w:jc w:val="both"/>
        <w:rPr>
          <w:sz w:val="20"/>
          <w:szCs w:val="20"/>
        </w:rPr>
      </w:pPr>
    </w:p>
    <w:p w:rsidR="009706F2" w:rsidRDefault="009706F2" w:rsidP="009706F2">
      <w:pPr>
        <w:ind w:left="720"/>
        <w:jc w:val="both"/>
        <w:rPr>
          <w:b/>
          <w:sz w:val="28"/>
          <w:szCs w:val="28"/>
        </w:rPr>
      </w:pPr>
      <w:r w:rsidRPr="009706F2">
        <w:rPr>
          <w:b/>
          <w:sz w:val="28"/>
          <w:szCs w:val="28"/>
        </w:rPr>
        <w:t>Практическая работа №8 Экосистемы и цепи питания в экологических системах</w:t>
      </w:r>
    </w:p>
    <w:p w:rsidR="009706F2" w:rsidRDefault="009706F2" w:rsidP="009706F2">
      <w:pPr>
        <w:ind w:left="720"/>
        <w:jc w:val="both"/>
        <w:rPr>
          <w:sz w:val="22"/>
          <w:szCs w:val="22"/>
        </w:rPr>
      </w:pPr>
      <w:r w:rsidRPr="009706F2">
        <w:rPr>
          <w:sz w:val="22"/>
          <w:szCs w:val="22"/>
        </w:rPr>
        <w:t>Цель:</w:t>
      </w:r>
      <w:r>
        <w:rPr>
          <w:sz w:val="22"/>
          <w:szCs w:val="22"/>
        </w:rPr>
        <w:t xml:space="preserve"> закрепить знания по приобретенным понятиям</w:t>
      </w:r>
      <w:r w:rsidR="007F59B8">
        <w:rPr>
          <w:sz w:val="22"/>
          <w:szCs w:val="22"/>
        </w:rPr>
        <w:t>:</w:t>
      </w:r>
      <w:r>
        <w:rPr>
          <w:sz w:val="22"/>
          <w:szCs w:val="22"/>
        </w:rPr>
        <w:t xml:space="preserve"> экологические системы, сезонные изменения в живой природе, цепи питания, регуляция численности популяций, взаимодействия в экосистемах, научиться решать экологические задачи</w:t>
      </w:r>
    </w:p>
    <w:p w:rsidR="0053780F" w:rsidRPr="0053780F" w:rsidRDefault="0053780F" w:rsidP="009706F2">
      <w:pPr>
        <w:ind w:left="720"/>
        <w:jc w:val="both"/>
        <w:rPr>
          <w:b/>
          <w:sz w:val="22"/>
          <w:szCs w:val="22"/>
        </w:rPr>
      </w:pPr>
      <w:r w:rsidRPr="0053780F">
        <w:rPr>
          <w:b/>
          <w:sz w:val="22"/>
          <w:szCs w:val="22"/>
        </w:rPr>
        <w:t>Ход работы:</w:t>
      </w:r>
    </w:p>
    <w:p w:rsidR="009706F2" w:rsidRDefault="009706F2" w:rsidP="009706F2">
      <w:pPr>
        <w:ind w:left="720"/>
        <w:jc w:val="both"/>
        <w:rPr>
          <w:sz w:val="22"/>
          <w:szCs w:val="22"/>
        </w:rPr>
      </w:pPr>
      <w:r w:rsidRPr="00AD1EF6">
        <w:rPr>
          <w:b/>
          <w:sz w:val="22"/>
          <w:szCs w:val="22"/>
        </w:rPr>
        <w:t>Задание 1</w:t>
      </w:r>
      <w:r>
        <w:rPr>
          <w:sz w:val="22"/>
          <w:szCs w:val="22"/>
        </w:rPr>
        <w:t xml:space="preserve"> Напишите, что обозначают следующие термины</w:t>
      </w:r>
      <w:r w:rsidR="00AD1EF6">
        <w:rPr>
          <w:sz w:val="22"/>
          <w:szCs w:val="22"/>
        </w:rPr>
        <w:t>: популяция , биоценоз, экосистема, цепь питания, биосфера (по В.И.Вернадскому)</w:t>
      </w:r>
    </w:p>
    <w:p w:rsidR="00AD1EF6" w:rsidRDefault="00AD1EF6" w:rsidP="00AD1EF6">
      <w:pPr>
        <w:ind w:left="720"/>
        <w:jc w:val="both"/>
        <w:rPr>
          <w:sz w:val="22"/>
          <w:szCs w:val="22"/>
        </w:rPr>
      </w:pPr>
      <w:r w:rsidRPr="00AD1EF6">
        <w:rPr>
          <w:b/>
          <w:sz w:val="22"/>
          <w:szCs w:val="22"/>
        </w:rPr>
        <w:t>Задание 2</w:t>
      </w:r>
      <w:r>
        <w:rPr>
          <w:sz w:val="22"/>
          <w:szCs w:val="22"/>
        </w:rPr>
        <w:t xml:space="preserve"> Прочитайте </w:t>
      </w:r>
      <w:r w:rsidR="007F59B8">
        <w:rPr>
          <w:sz w:val="22"/>
          <w:szCs w:val="22"/>
        </w:rPr>
        <w:t>параграф</w:t>
      </w:r>
      <w:r>
        <w:rPr>
          <w:sz w:val="22"/>
          <w:szCs w:val="22"/>
        </w:rPr>
        <w:t xml:space="preserve"> 16 об организации экосистем, рассмотрите рис.65(стр.108). Заполните таблицу.</w:t>
      </w:r>
    </w:p>
    <w:p w:rsidR="00AD1EF6" w:rsidRDefault="00AD1EF6" w:rsidP="009706F2">
      <w:pPr>
        <w:ind w:left="720"/>
        <w:jc w:val="both"/>
        <w:rPr>
          <w:sz w:val="22"/>
          <w:szCs w:val="22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2966"/>
        <w:gridCol w:w="2971"/>
        <w:gridCol w:w="2914"/>
      </w:tblGrid>
      <w:tr w:rsidR="00AD1EF6" w:rsidTr="00AD1EF6">
        <w:tc>
          <w:tcPr>
            <w:tcW w:w="3190" w:type="dxa"/>
          </w:tcPr>
          <w:p w:rsidR="00AD1EF6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Компоненты экосистемы</w:t>
            </w:r>
          </w:p>
        </w:tc>
        <w:tc>
          <w:tcPr>
            <w:tcW w:w="3190" w:type="dxa"/>
          </w:tcPr>
          <w:p w:rsidR="00AD1EF6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</w:t>
            </w:r>
          </w:p>
        </w:tc>
        <w:tc>
          <w:tcPr>
            <w:tcW w:w="3191" w:type="dxa"/>
          </w:tcPr>
          <w:p w:rsidR="00AD1EF6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Дубрава</w:t>
            </w:r>
          </w:p>
        </w:tc>
      </w:tr>
      <w:tr w:rsidR="00AD1EF6" w:rsidTr="00AD1EF6"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AD1EF6" w:rsidTr="00AD1EF6"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AD1EF6" w:rsidTr="00AD1EF6"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AD1EF6" w:rsidRDefault="00AD1EF6" w:rsidP="009706F2">
            <w:pPr>
              <w:jc w:val="both"/>
              <w:rPr>
                <w:sz w:val="22"/>
                <w:szCs w:val="22"/>
              </w:rPr>
            </w:pPr>
          </w:p>
        </w:tc>
      </w:tr>
    </w:tbl>
    <w:p w:rsidR="009706F2" w:rsidRDefault="00AD1EF6" w:rsidP="009706F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Почему в любой экосистеме обязательно должны быть все три компонента? Что произойдет с экосистемой леса, если исчезнут все редуценты?</w:t>
      </w:r>
    </w:p>
    <w:p w:rsidR="00391D7F" w:rsidRDefault="00AD1EF6" w:rsidP="009706F2">
      <w:pPr>
        <w:ind w:left="720"/>
        <w:jc w:val="both"/>
        <w:rPr>
          <w:sz w:val="22"/>
          <w:szCs w:val="22"/>
        </w:rPr>
      </w:pPr>
      <w:r w:rsidRPr="00160705">
        <w:rPr>
          <w:b/>
          <w:sz w:val="22"/>
          <w:szCs w:val="22"/>
        </w:rPr>
        <w:t>Задание 3</w:t>
      </w:r>
      <w:r>
        <w:rPr>
          <w:sz w:val="22"/>
          <w:szCs w:val="22"/>
        </w:rPr>
        <w:t xml:space="preserve"> Рассмотрите рис. 64, стр.107. Биоценоз пруда представлен следующими видами: камыш, жук</w:t>
      </w:r>
      <w:r w:rsidR="00987892">
        <w:rPr>
          <w:sz w:val="22"/>
          <w:szCs w:val="22"/>
        </w:rPr>
        <w:t>-плавунец</w:t>
      </w:r>
      <w:r w:rsidR="00391D7F">
        <w:rPr>
          <w:sz w:val="22"/>
          <w:szCs w:val="22"/>
        </w:rPr>
        <w:t>, стрелолист, личинка комара, мальки рыб, кубышка желтая, утка, стрекоза, одноклеточные водоросли, простейшие, бокоплав (мелкий рачок), почвенные бактерии, водяной скорпион, лягушка, улитка, карп.</w:t>
      </w:r>
    </w:p>
    <w:p w:rsidR="00391D7F" w:rsidRPr="009706F2" w:rsidRDefault="00391D7F" w:rsidP="009706F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А) Заполните схему.</w:t>
      </w:r>
    </w:p>
    <w:tbl>
      <w:tblPr>
        <w:tblStyle w:val="a3"/>
        <w:tblW w:w="0" w:type="auto"/>
        <w:tblInd w:w="720" w:type="dxa"/>
        <w:tblLook w:val="04A0"/>
      </w:tblPr>
      <w:tblGrid>
        <w:gridCol w:w="2957"/>
        <w:gridCol w:w="2957"/>
        <w:gridCol w:w="2937"/>
      </w:tblGrid>
      <w:tr w:rsidR="00391D7F" w:rsidTr="00391D7F">
        <w:tc>
          <w:tcPr>
            <w:tcW w:w="3190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Продуценты</w:t>
            </w:r>
          </w:p>
        </w:tc>
        <w:tc>
          <w:tcPr>
            <w:tcW w:w="3190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Консументы</w:t>
            </w:r>
          </w:p>
        </w:tc>
        <w:tc>
          <w:tcPr>
            <w:tcW w:w="3191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Редуценты</w:t>
            </w:r>
          </w:p>
        </w:tc>
      </w:tr>
      <w:tr w:rsidR="00391D7F" w:rsidTr="00391D7F">
        <w:tc>
          <w:tcPr>
            <w:tcW w:w="3190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391D7F" w:rsidRDefault="00391D7F" w:rsidP="009706F2">
            <w:pPr>
              <w:jc w:val="both"/>
              <w:rPr>
                <w:sz w:val="22"/>
                <w:szCs w:val="22"/>
              </w:rPr>
            </w:pPr>
          </w:p>
        </w:tc>
      </w:tr>
    </w:tbl>
    <w:p w:rsidR="00AD1EF6" w:rsidRDefault="00391D7F" w:rsidP="009706F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Б)Составьте пищевые цепи из представленных живых организмов</w:t>
      </w:r>
    </w:p>
    <w:p w:rsidR="00391D7F" w:rsidRDefault="00391D7F" w:rsidP="009706F2">
      <w:pPr>
        <w:ind w:left="720"/>
        <w:jc w:val="both"/>
        <w:rPr>
          <w:sz w:val="22"/>
          <w:szCs w:val="22"/>
        </w:rPr>
      </w:pPr>
    </w:p>
    <w:p w:rsidR="00391D7F" w:rsidRDefault="00391D7F" w:rsidP="009706F2">
      <w:pPr>
        <w:ind w:left="720"/>
        <w:jc w:val="both"/>
        <w:rPr>
          <w:sz w:val="22"/>
          <w:szCs w:val="22"/>
        </w:rPr>
      </w:pPr>
      <w:r w:rsidRPr="00160705">
        <w:rPr>
          <w:b/>
          <w:sz w:val="22"/>
          <w:szCs w:val="22"/>
        </w:rPr>
        <w:t>Задание 4.</w:t>
      </w:r>
      <w:r>
        <w:rPr>
          <w:sz w:val="22"/>
          <w:szCs w:val="22"/>
        </w:rPr>
        <w:t xml:space="preserve"> Прочитайте стр.53-58. Для чего необходимы организмам суточные ритмы? У каких животных отсутствуют суточные ритмы? Для чего необходимы годовые ритмы? </w:t>
      </w:r>
      <w:r w:rsidR="00160705">
        <w:rPr>
          <w:sz w:val="22"/>
          <w:szCs w:val="22"/>
        </w:rPr>
        <w:t>На изменение какого показателя реагируют растения и животные при подготовке к зиме?</w:t>
      </w:r>
    </w:p>
    <w:p w:rsidR="00160705" w:rsidRDefault="00160705" w:rsidP="009706F2">
      <w:pPr>
        <w:ind w:left="720"/>
        <w:jc w:val="both"/>
        <w:rPr>
          <w:sz w:val="22"/>
          <w:szCs w:val="22"/>
        </w:rPr>
      </w:pPr>
      <w:r w:rsidRPr="00160705">
        <w:rPr>
          <w:b/>
          <w:sz w:val="22"/>
          <w:szCs w:val="22"/>
        </w:rPr>
        <w:t>Задание 5</w:t>
      </w:r>
      <w:r>
        <w:rPr>
          <w:sz w:val="22"/>
          <w:szCs w:val="22"/>
        </w:rPr>
        <w:t xml:space="preserve"> Прочитайте материал на стр.60-64, заполните таблицу.</w:t>
      </w:r>
    </w:p>
    <w:tbl>
      <w:tblPr>
        <w:tblStyle w:val="a3"/>
        <w:tblW w:w="0" w:type="auto"/>
        <w:tblInd w:w="720" w:type="dxa"/>
        <w:tblLook w:val="04A0"/>
      </w:tblPr>
      <w:tblGrid>
        <w:gridCol w:w="2977"/>
        <w:gridCol w:w="2960"/>
        <w:gridCol w:w="2914"/>
      </w:tblGrid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отношений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</w:t>
            </w: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Примеры</w:t>
            </w:r>
          </w:p>
        </w:tc>
      </w:tr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конкуренция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мутуализм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симбиоз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комменсализм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</w:tr>
      <w:tr w:rsidR="00160705" w:rsidTr="00160705"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нейтрализм</w:t>
            </w:r>
          </w:p>
        </w:tc>
        <w:tc>
          <w:tcPr>
            <w:tcW w:w="3190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160705" w:rsidRDefault="00160705" w:rsidP="009706F2">
            <w:pPr>
              <w:jc w:val="both"/>
              <w:rPr>
                <w:sz w:val="22"/>
                <w:szCs w:val="22"/>
              </w:rPr>
            </w:pPr>
          </w:p>
        </w:tc>
      </w:tr>
    </w:tbl>
    <w:p w:rsidR="001F3AED" w:rsidRPr="009706F2" w:rsidRDefault="001F3AED" w:rsidP="001F3AED">
      <w:pPr>
        <w:jc w:val="both"/>
        <w:rPr>
          <w:b/>
          <w:sz w:val="20"/>
          <w:szCs w:val="20"/>
        </w:rPr>
      </w:pPr>
    </w:p>
    <w:p w:rsidR="001F3AED" w:rsidRDefault="00160705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Какие типы связей возникают в лесных сообществах между щукой и мальками рыб, пчелой и липой, белкой и совой?</w:t>
      </w:r>
    </w:p>
    <w:p w:rsidR="00160705" w:rsidRDefault="00160705" w:rsidP="001F3AED">
      <w:pPr>
        <w:jc w:val="both"/>
        <w:rPr>
          <w:sz w:val="20"/>
          <w:szCs w:val="20"/>
        </w:rPr>
      </w:pPr>
      <w:r w:rsidRPr="0021760A">
        <w:rPr>
          <w:b/>
          <w:sz w:val="20"/>
          <w:szCs w:val="20"/>
        </w:rPr>
        <w:t>Задание 6.</w:t>
      </w:r>
      <w:r>
        <w:rPr>
          <w:sz w:val="20"/>
          <w:szCs w:val="20"/>
        </w:rPr>
        <w:t xml:space="preserve"> Прочитайте материал на стр.99-105. Перечислите типы динамики популяций. Какие факторы влияют на численность популяций в природе? Какие факторы влияют на численность животных, у которых в природе мало врагов (белые медведи, львы и т.д.)</w:t>
      </w:r>
    </w:p>
    <w:p w:rsidR="00160705" w:rsidRDefault="00160705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t>Сделайте вывод: Объясните, благодаря чему любая экосистема является устойчивой системой и может продолжительное время находи</w:t>
      </w:r>
      <w:r w:rsidR="0021760A">
        <w:rPr>
          <w:sz w:val="20"/>
          <w:szCs w:val="20"/>
        </w:rPr>
        <w:t>тьс</w:t>
      </w:r>
      <w:r>
        <w:rPr>
          <w:sz w:val="20"/>
          <w:szCs w:val="20"/>
        </w:rPr>
        <w:t>я в устойчивом состоянии?</w:t>
      </w:r>
    </w:p>
    <w:p w:rsidR="0021760A" w:rsidRDefault="0021760A" w:rsidP="001F3AED">
      <w:pPr>
        <w:jc w:val="both"/>
        <w:rPr>
          <w:sz w:val="20"/>
          <w:szCs w:val="20"/>
        </w:rPr>
      </w:pPr>
      <w:r w:rsidRPr="0021760A">
        <w:rPr>
          <w:b/>
          <w:sz w:val="20"/>
          <w:szCs w:val="20"/>
        </w:rPr>
        <w:t>Задание 7</w:t>
      </w:r>
      <w:r>
        <w:rPr>
          <w:sz w:val="20"/>
          <w:szCs w:val="20"/>
        </w:rPr>
        <w:t>.Решите экологическую задачу</w:t>
      </w:r>
    </w:p>
    <w:p w:rsidR="0021760A" w:rsidRDefault="0021760A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t>На основании правила экологической пирамиды определите сколько нужно зерна, чтобы в лесу вырос один филин массой 3,5 кг., если цепь питания имеет вид: зерно злаков, мышь полевка- хорек-филин.</w:t>
      </w:r>
    </w:p>
    <w:p w:rsidR="0021760A" w:rsidRDefault="0021760A" w:rsidP="001F3AED">
      <w:pPr>
        <w:jc w:val="both"/>
        <w:rPr>
          <w:sz w:val="20"/>
          <w:szCs w:val="20"/>
        </w:rPr>
      </w:pPr>
      <w:r w:rsidRPr="0021760A">
        <w:rPr>
          <w:b/>
          <w:sz w:val="20"/>
          <w:szCs w:val="20"/>
        </w:rPr>
        <w:t>Задание 8</w:t>
      </w:r>
      <w:r>
        <w:rPr>
          <w:sz w:val="20"/>
          <w:szCs w:val="20"/>
        </w:rPr>
        <w:t xml:space="preserve"> Решение экологических ситуаций.</w:t>
      </w:r>
    </w:p>
    <w:p w:rsidR="0021760A" w:rsidRDefault="00DE084D" w:rsidP="001F3AED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А) </w:t>
      </w:r>
      <w:r w:rsidR="0021760A">
        <w:rPr>
          <w:sz w:val="20"/>
          <w:szCs w:val="20"/>
        </w:rPr>
        <w:t>В одном канадском заповеднике уничтожили всех волков, чтобы добиться увеличение стада оленей. Удалось ли таким образом достичь цели? Ответ объясните.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Б) Приведенные в беспорядке факты изложите в логичес</w:t>
      </w:r>
      <w:r w:rsidR="00415916">
        <w:rPr>
          <w:sz w:val="20"/>
          <w:szCs w:val="20"/>
        </w:rPr>
        <w:t>к</w:t>
      </w:r>
      <w:r>
        <w:rPr>
          <w:sz w:val="20"/>
          <w:szCs w:val="20"/>
        </w:rPr>
        <w:t xml:space="preserve">и правильной последовательности (в виде дорожки из цифр) 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1.Нильский окунь стал поедать много растительноядных рыб.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2.Сильно размножившись, растения стали загнивать, отравляя воду.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3.Для копчения нильского окуня требовалось много дров.</w:t>
      </w:r>
    </w:p>
    <w:p w:rsidR="00DE084D" w:rsidRDefault="00415916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4.В 1960 г. британские коло</w:t>
      </w:r>
      <w:r w:rsidR="00DE084D">
        <w:rPr>
          <w:sz w:val="20"/>
          <w:szCs w:val="20"/>
        </w:rPr>
        <w:t xml:space="preserve">нисты запустили в воды озера Виктория нильского окуня, который быстро размножался </w:t>
      </w:r>
      <w:r>
        <w:rPr>
          <w:sz w:val="20"/>
          <w:szCs w:val="20"/>
        </w:rPr>
        <w:t>и рос, достигая веса 40 кг и дли</w:t>
      </w:r>
      <w:r w:rsidR="00DE084D">
        <w:rPr>
          <w:sz w:val="20"/>
          <w:szCs w:val="20"/>
        </w:rPr>
        <w:t>ны 1,5 м.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5. Леса на берегах озера интенсивно вырубались – поэтому началась водная эрозия почв.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415916">
        <w:rPr>
          <w:sz w:val="20"/>
          <w:szCs w:val="20"/>
        </w:rPr>
        <w:t>.В</w:t>
      </w:r>
      <w:r>
        <w:rPr>
          <w:sz w:val="20"/>
          <w:szCs w:val="20"/>
        </w:rPr>
        <w:t xml:space="preserve"> озере появились мертвые зоны с отравленной водой.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415916">
        <w:rPr>
          <w:sz w:val="20"/>
          <w:szCs w:val="20"/>
        </w:rPr>
        <w:t>.</w:t>
      </w:r>
      <w:r>
        <w:rPr>
          <w:sz w:val="20"/>
          <w:szCs w:val="20"/>
        </w:rPr>
        <w:t xml:space="preserve"> Численность растительноядных рыб сократилась и озеро стало зарастать водными растениями.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8</w:t>
      </w:r>
      <w:r w:rsidR="00415916">
        <w:rPr>
          <w:sz w:val="20"/>
          <w:szCs w:val="20"/>
        </w:rPr>
        <w:t>.</w:t>
      </w:r>
      <w:r>
        <w:rPr>
          <w:sz w:val="20"/>
          <w:szCs w:val="20"/>
        </w:rPr>
        <w:t>Эрозия почв привела к снижению плодородия полей.</w:t>
      </w:r>
    </w:p>
    <w:p w:rsidR="00DE084D" w:rsidRDefault="00DE084D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9. Скудные почвы не давали урожая и крестьяне разорялись.</w:t>
      </w:r>
    </w:p>
    <w:p w:rsidR="00415916" w:rsidRDefault="00415916" w:rsidP="00DE084D">
      <w:pPr>
        <w:jc w:val="both"/>
        <w:rPr>
          <w:sz w:val="20"/>
          <w:szCs w:val="20"/>
        </w:rPr>
      </w:pPr>
    </w:p>
    <w:p w:rsidR="00DE084D" w:rsidRPr="0053780F" w:rsidRDefault="0053780F" w:rsidP="00DE084D">
      <w:pPr>
        <w:jc w:val="both"/>
        <w:rPr>
          <w:b/>
          <w:sz w:val="20"/>
          <w:szCs w:val="20"/>
        </w:rPr>
      </w:pPr>
      <w:r w:rsidRPr="0053780F">
        <w:rPr>
          <w:b/>
          <w:sz w:val="20"/>
          <w:szCs w:val="20"/>
        </w:rPr>
        <w:t>Критерии оценки:</w:t>
      </w:r>
    </w:p>
    <w:p w:rsidR="00B779AA" w:rsidRDefault="00B779AA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Оценка «5» ставится за все выполненные задания.</w:t>
      </w:r>
    </w:p>
    <w:p w:rsidR="00B779AA" w:rsidRDefault="00B779AA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Оценка «4» ставится за выполненные правильно с 1по 6 задания</w:t>
      </w:r>
    </w:p>
    <w:p w:rsidR="00B779AA" w:rsidRDefault="00B779AA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Оценка «3» ставится за выполненные с1 по 6 задания с ошибками</w:t>
      </w:r>
    </w:p>
    <w:p w:rsidR="00151760" w:rsidRDefault="00151760" w:rsidP="00DE084D">
      <w:pPr>
        <w:jc w:val="both"/>
        <w:rPr>
          <w:sz w:val="20"/>
          <w:szCs w:val="20"/>
        </w:rPr>
      </w:pPr>
    </w:p>
    <w:p w:rsidR="00151760" w:rsidRDefault="00151760" w:rsidP="00DE084D">
      <w:pPr>
        <w:jc w:val="both"/>
        <w:rPr>
          <w:sz w:val="20"/>
          <w:szCs w:val="20"/>
        </w:rPr>
      </w:pPr>
    </w:p>
    <w:p w:rsidR="00151760" w:rsidRDefault="00151760" w:rsidP="00DE084D">
      <w:pPr>
        <w:jc w:val="both"/>
        <w:rPr>
          <w:sz w:val="20"/>
          <w:szCs w:val="20"/>
        </w:rPr>
      </w:pPr>
    </w:p>
    <w:p w:rsidR="00151760" w:rsidRDefault="00151760" w:rsidP="00DE084D">
      <w:pPr>
        <w:jc w:val="both"/>
        <w:rPr>
          <w:sz w:val="20"/>
          <w:szCs w:val="20"/>
        </w:rPr>
      </w:pPr>
      <w:r>
        <w:rPr>
          <w:sz w:val="20"/>
          <w:szCs w:val="20"/>
        </w:rPr>
        <w:t>Литература:</w:t>
      </w:r>
    </w:p>
    <w:p w:rsidR="00151760" w:rsidRDefault="00151760" w:rsidP="00151760">
      <w:pPr>
        <w:jc w:val="both"/>
        <w:rPr>
          <w:sz w:val="20"/>
          <w:szCs w:val="20"/>
        </w:rPr>
      </w:pPr>
      <w:r>
        <w:rPr>
          <w:sz w:val="20"/>
          <w:szCs w:val="20"/>
        </w:rPr>
        <w:t>1.Беляев Д.К., Бородин П.М., Воронцов Н.Н. Общая биология, М:, Просвещение, 2009</w:t>
      </w:r>
    </w:p>
    <w:p w:rsidR="00151760" w:rsidRPr="00151760" w:rsidRDefault="00151760" w:rsidP="00151760">
      <w:pPr>
        <w:jc w:val="both"/>
        <w:rPr>
          <w:sz w:val="20"/>
          <w:szCs w:val="20"/>
        </w:rPr>
      </w:pPr>
      <w:r>
        <w:rPr>
          <w:sz w:val="20"/>
          <w:szCs w:val="20"/>
        </w:rPr>
        <w:t>2.Константинов В.М.,</w:t>
      </w:r>
      <w:r w:rsidR="007F59B8">
        <w:rPr>
          <w:sz w:val="20"/>
          <w:szCs w:val="20"/>
        </w:rPr>
        <w:t>Резанов А.Г., Фадеева Е.О. Общая биология, М:, Издательский дом «Академия», 2009</w:t>
      </w:r>
    </w:p>
    <w:p w:rsidR="008B079E" w:rsidRDefault="008B079E"/>
    <w:sectPr w:rsidR="008B079E" w:rsidSect="00D65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71DFD"/>
    <w:multiLevelType w:val="hybridMultilevel"/>
    <w:tmpl w:val="6EE4828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32982CEE"/>
    <w:multiLevelType w:val="hybridMultilevel"/>
    <w:tmpl w:val="346219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71226"/>
    <w:multiLevelType w:val="hybridMultilevel"/>
    <w:tmpl w:val="C834E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45705"/>
    <w:multiLevelType w:val="hybridMultilevel"/>
    <w:tmpl w:val="05EEF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9979D6"/>
    <w:multiLevelType w:val="hybridMultilevel"/>
    <w:tmpl w:val="B5668A7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2F4554"/>
    <w:multiLevelType w:val="hybridMultilevel"/>
    <w:tmpl w:val="B3D6C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6A50"/>
    <w:rsid w:val="00017FC2"/>
    <w:rsid w:val="000344A9"/>
    <w:rsid w:val="00151760"/>
    <w:rsid w:val="00160705"/>
    <w:rsid w:val="001F3AED"/>
    <w:rsid w:val="001F6A50"/>
    <w:rsid w:val="00206AA1"/>
    <w:rsid w:val="0021760A"/>
    <w:rsid w:val="002651FC"/>
    <w:rsid w:val="0028285F"/>
    <w:rsid w:val="00355487"/>
    <w:rsid w:val="00391D7F"/>
    <w:rsid w:val="00393388"/>
    <w:rsid w:val="00415916"/>
    <w:rsid w:val="00453DC1"/>
    <w:rsid w:val="004C0122"/>
    <w:rsid w:val="004D1081"/>
    <w:rsid w:val="0053780F"/>
    <w:rsid w:val="00632C21"/>
    <w:rsid w:val="00633EB4"/>
    <w:rsid w:val="00694F69"/>
    <w:rsid w:val="007F59B8"/>
    <w:rsid w:val="008B079E"/>
    <w:rsid w:val="009706F2"/>
    <w:rsid w:val="00987892"/>
    <w:rsid w:val="00AD1EF6"/>
    <w:rsid w:val="00AD4DA0"/>
    <w:rsid w:val="00B27993"/>
    <w:rsid w:val="00B703ED"/>
    <w:rsid w:val="00B72321"/>
    <w:rsid w:val="00B779AA"/>
    <w:rsid w:val="00B87809"/>
    <w:rsid w:val="00BD72CC"/>
    <w:rsid w:val="00D65244"/>
    <w:rsid w:val="00DD720E"/>
    <w:rsid w:val="00DE084D"/>
    <w:rsid w:val="00E551C2"/>
    <w:rsid w:val="00F23E84"/>
    <w:rsid w:val="00F56F50"/>
    <w:rsid w:val="00F6699A"/>
    <w:rsid w:val="00F93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081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0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0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551C2"/>
    <w:rPr>
      <w:rFonts w:ascii="Times New Roman" w:hAnsi="Times New Roman" w:cs="Times New Roman" w:hint="default"/>
    </w:rPr>
  </w:style>
  <w:style w:type="paragraph" w:styleId="a6">
    <w:name w:val="No Spacing"/>
    <w:uiPriority w:val="1"/>
    <w:qFormat/>
    <w:rsid w:val="00B703E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B703E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F3A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081"/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10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0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551C2"/>
    <w:rPr>
      <w:rFonts w:ascii="Times New Roman" w:hAnsi="Times New Roman" w:cs="Times New Roman" w:hint="default"/>
    </w:rPr>
  </w:style>
  <w:style w:type="paragraph" w:styleId="a6">
    <w:name w:val="No Spacing"/>
    <w:uiPriority w:val="1"/>
    <w:qFormat/>
    <w:rsid w:val="00B703E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B703E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F3A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F%D0%BE%D0%B4%D1%81%D0%BE%D0%BB%D0%BD%D0%B5%D1%87%D0%BD%D0%B8%D0%BA" TargetMode="External"/><Relationship Id="rId18" Type="http://schemas.openxmlformats.org/officeDocument/2006/relationships/hyperlink" Target="http://ru.wikipedia.org/wiki/%D0%93%D0%BE%D1%80%D0%BE%D1%85" TargetMode="External"/><Relationship Id="rId26" Type="http://schemas.openxmlformats.org/officeDocument/2006/relationships/hyperlink" Target="http://protomodel.ucoz.ru/defias/pic5.png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AF%D0%B1%D0%BB%D0%BE%D0%BD%D1%8F" TargetMode="External"/><Relationship Id="rId34" Type="http://schemas.openxmlformats.org/officeDocument/2006/relationships/hyperlink" Target="http://upload.wikimedia.org/wikipedia/commons/7/76/Campanula_glomerata.jp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ru.wikipedia.org/w/index.php?title=%D0%A1%D1%82%D0%B2%D0%BE%D0%BB%D0%B8%D0%BA&amp;action=edit&amp;redlink=1" TargetMode="External"/><Relationship Id="rId17" Type="http://schemas.openxmlformats.org/officeDocument/2006/relationships/hyperlink" Target="http://ru.wikipedia.org/wiki/%D0%91%D1%83%D0%B4%D1%80%D0%B0_%D0%BF%D0%BB%D1%8E%D1%89%D0%B5%D0%B2%D0%B8%D0%B4%D0%BD%D0%B0%D1%8F" TargetMode="External"/><Relationship Id="rId25" Type="http://schemas.openxmlformats.org/officeDocument/2006/relationships/hyperlink" Target="http://ru.wikipedia.org/wiki/%D0%93%D0%B8%D0%BD%D0%BA%D0%B3%D0%BE" TargetMode="Externa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/index.php?title=%D0%A1%D0%B0%D0%B1%D0%B5%D0%BB%D1%8C%D0%BD%D0%B8%D0%BA&amp;action=edit&amp;redlink=1" TargetMode="External"/><Relationship Id="rId20" Type="http://schemas.openxmlformats.org/officeDocument/2006/relationships/hyperlink" Target="http://ru.wikipedia.org/wiki/%D0%A0%D0%BE%D0%B7%D0%B5%D1%82%D0%BA%D0%B0_(%D1%80%D0%B0%D1%81%D0%BF%D0%BE%D0%BB%D0%BE%D0%B6%D0%B5%D0%BD%D0%B8%D0%B5_%D0%BB%D0%B8%D1%81%D1%82%D1%8C%D0%B5%D0%B2)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A%D1%83%D1%81%D1%82%D0%B0%D1%80%D0%BD%D0%B8%D0%BA" TargetMode="External"/><Relationship Id="rId24" Type="http://schemas.openxmlformats.org/officeDocument/2006/relationships/hyperlink" Target="http://ru.wikipedia.org/wiki/%D0%97%D0%BB%D0%B0%D0%BA%D0%B8" TargetMode="External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2%D0%B5%D1%80%D0%B1%D0%B5%D0%B9%D0%BD%D0%B8%D0%BA_%D0%BC%D0%BE%D0%BD%D0%B5%D1%82%D1%87%D0%B0%D1%82%D1%8B%D0%B9&amp;action=edit&amp;redlink=1" TargetMode="External"/><Relationship Id="rId23" Type="http://schemas.openxmlformats.org/officeDocument/2006/relationships/hyperlink" Target="http://ru.wikipedia.org/wiki/%D0%9A%D0%BB%D1%91%D0%BD" TargetMode="External"/><Relationship Id="rId28" Type="http://schemas.openxmlformats.org/officeDocument/2006/relationships/hyperlink" Target="http://www.sknowled.com/morfolog/img/plod.gif" TargetMode="External"/><Relationship Id="rId36" Type="http://schemas.openxmlformats.org/officeDocument/2006/relationships/image" Target="media/image10.emf"/><Relationship Id="rId10" Type="http://schemas.openxmlformats.org/officeDocument/2006/relationships/hyperlink" Target="http://ru.wikipedia.org/wiki/%D0%94%D0%B5%D1%80%D0%B5%D0%B2%D0%BE" TargetMode="External"/><Relationship Id="rId19" Type="http://schemas.openxmlformats.org/officeDocument/2006/relationships/hyperlink" Target="http://ru.wikipedia.org/wiki/%D0%9B%D1%83%D0%BD%D0%BE%D1%81%D0%B5%D0%BC%D1%8F%D0%BD%D0%BD%D0%B8%D0%BA" TargetMode="External"/><Relationship Id="rId31" Type="http://schemas.openxmlformats.org/officeDocument/2006/relationships/hyperlink" Target="http://upload.wikimedia.org/wikipedia/commons/d/d6/Illustration_Campanula_patula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1%82%D0%B2%D0%BE%D0%BB_(%D0%B1%D0%BE%D1%82%D0%B0%D0%BD%D0%B8%D0%BA%D0%B0)" TargetMode="External"/><Relationship Id="rId14" Type="http://schemas.openxmlformats.org/officeDocument/2006/relationships/hyperlink" Target="http://ru.wikipedia.org/wiki/%D0%9F%D0%BE%D1%87%D0%B2%D0%B0" TargetMode="External"/><Relationship Id="rId22" Type="http://schemas.openxmlformats.org/officeDocument/2006/relationships/hyperlink" Target="http://ru.wikipedia.org/wiki/%D0%9A%D1%80%D0%B0%D1%81%D0%BD%D0%BE%D0%BA%D0%BE%D1%80%D0%B5%D0%BD%D0%BD%D0%B8%D0%BA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B4F03-110B-42FF-803D-F6A1DE76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5502</Words>
  <Characters>31368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Admin</cp:lastModifiedBy>
  <cp:revision>3</cp:revision>
  <dcterms:created xsi:type="dcterms:W3CDTF">2015-11-17T06:53:00Z</dcterms:created>
  <dcterms:modified xsi:type="dcterms:W3CDTF">2015-11-17T06:53:00Z</dcterms:modified>
</cp:coreProperties>
</file>