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A6" w:rsidRDefault="0017075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ДЕПАРТАМЕНТ ОБРАЗОВАНИЯ ГОРОДА МОСКВЫ</w:t>
      </w:r>
    </w:p>
    <w:p w:rsidR="0017075B" w:rsidRDefault="0017075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ГОСУДАРСТВЕННОЕ БЮДЖЕТНОЕ ОБРАЗОВАТЕЛЬНОЕ УЧРЕЖДЕНИЕ</w:t>
      </w:r>
    </w:p>
    <w:p w:rsidR="0017075B" w:rsidRDefault="0017075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СПЕДНЕГО ПРОФЕССИОНАЛЬНОГО ОБРАЗОВАНИЯ</w:t>
      </w:r>
    </w:p>
    <w:p w:rsidR="0017075B" w:rsidRPr="0017075B" w:rsidRDefault="0017075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КОЛЛЕДЖ СВЯЗИ №54</w:t>
      </w:r>
    </w:p>
    <w:p w:rsidR="000076A6" w:rsidRPr="00BF3313" w:rsidRDefault="000076A6" w:rsidP="000076A6">
      <w:pPr>
        <w:pStyle w:val="a8"/>
        <w:rPr>
          <w:sz w:val="27"/>
          <w:szCs w:val="27"/>
        </w:rPr>
      </w:pPr>
    </w:p>
    <w:p w:rsidR="000076A6" w:rsidRPr="00BF3313" w:rsidRDefault="000076A6" w:rsidP="000076A6">
      <w:pPr>
        <w:pStyle w:val="a8"/>
        <w:rPr>
          <w:sz w:val="27"/>
          <w:szCs w:val="27"/>
        </w:rPr>
      </w:pPr>
    </w:p>
    <w:p w:rsidR="000076A6" w:rsidRPr="00BF3313" w:rsidRDefault="000076A6" w:rsidP="000076A6">
      <w:pPr>
        <w:rPr>
          <w:sz w:val="23"/>
          <w:szCs w:val="23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31"/>
          <w:szCs w:val="31"/>
        </w:rPr>
      </w:pP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 xml:space="preserve">Рабочая программа дисциплины </w:t>
      </w:r>
    </w:p>
    <w:p w:rsidR="000076A6" w:rsidRPr="00BF3313" w:rsidRDefault="000076A6" w:rsidP="000076A6">
      <w:pPr>
        <w:jc w:val="center"/>
        <w:rPr>
          <w:b/>
          <w:sz w:val="31"/>
          <w:szCs w:val="31"/>
        </w:rPr>
      </w:pPr>
      <w:r w:rsidRPr="00BF3313">
        <w:rPr>
          <w:b/>
          <w:sz w:val="31"/>
          <w:szCs w:val="31"/>
        </w:rPr>
        <w:t>«Типовые элементы</w:t>
      </w:r>
      <w:r w:rsidR="001E03E7">
        <w:rPr>
          <w:b/>
          <w:sz w:val="31"/>
          <w:szCs w:val="31"/>
        </w:rPr>
        <w:t xml:space="preserve"> и устройства</w:t>
      </w:r>
      <w:r w:rsidRPr="00BF3313">
        <w:rPr>
          <w:b/>
          <w:sz w:val="31"/>
          <w:szCs w:val="31"/>
        </w:rPr>
        <w:t xml:space="preserve"> систем автоматического управления»</w:t>
      </w: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>для специальности 2</w:t>
      </w:r>
      <w:r w:rsidR="0088692A" w:rsidRPr="00BF3313">
        <w:rPr>
          <w:sz w:val="31"/>
          <w:szCs w:val="31"/>
        </w:rPr>
        <w:t>203</w:t>
      </w:r>
      <w:r w:rsidRPr="00BF3313">
        <w:rPr>
          <w:sz w:val="31"/>
          <w:szCs w:val="31"/>
        </w:rPr>
        <w:t>01 «Автоматизация</w:t>
      </w: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 xml:space="preserve"> технологических процессов и производств»</w:t>
      </w: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</w:t>
      </w: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31"/>
          <w:szCs w:val="31"/>
        </w:rPr>
      </w:pPr>
      <w:r w:rsidRPr="00BF3313">
        <w:rPr>
          <w:sz w:val="27"/>
          <w:szCs w:val="27"/>
        </w:rPr>
        <w:t xml:space="preserve">                                                              </w:t>
      </w:r>
      <w:r w:rsidRPr="00BF3313">
        <w:rPr>
          <w:sz w:val="31"/>
          <w:szCs w:val="31"/>
        </w:rPr>
        <w:t>20</w:t>
      </w:r>
      <w:r w:rsidR="001E03E7">
        <w:rPr>
          <w:sz w:val="31"/>
          <w:szCs w:val="31"/>
        </w:rPr>
        <w:t>13</w:t>
      </w:r>
      <w:r w:rsidRPr="00BF3313">
        <w:rPr>
          <w:sz w:val="31"/>
          <w:szCs w:val="31"/>
        </w:rPr>
        <w:t>г.</w:t>
      </w: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3"/>
          <w:szCs w:val="23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Default="000076A6" w:rsidP="000076A6">
      <w:pPr>
        <w:rPr>
          <w:sz w:val="27"/>
          <w:szCs w:val="27"/>
        </w:rPr>
      </w:pPr>
    </w:p>
    <w:p w:rsidR="006E43A6" w:rsidRDefault="006E43A6" w:rsidP="000076A6">
      <w:pPr>
        <w:rPr>
          <w:sz w:val="27"/>
          <w:szCs w:val="27"/>
        </w:rPr>
      </w:pPr>
    </w:p>
    <w:p w:rsidR="006E43A6" w:rsidRDefault="006E43A6" w:rsidP="000076A6">
      <w:pPr>
        <w:rPr>
          <w:sz w:val="27"/>
          <w:szCs w:val="27"/>
        </w:rPr>
      </w:pPr>
    </w:p>
    <w:p w:rsidR="006E43A6" w:rsidRPr="00BF3313" w:rsidRDefault="006E43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pStyle w:val="1"/>
        <w:rPr>
          <w:sz w:val="27"/>
          <w:szCs w:val="27"/>
        </w:rPr>
      </w:pPr>
      <w:proofErr w:type="gramStart"/>
      <w:r w:rsidRPr="00BF3313">
        <w:rPr>
          <w:b w:val="0"/>
          <w:sz w:val="27"/>
          <w:szCs w:val="27"/>
        </w:rPr>
        <w:t>Одобрена</w:t>
      </w:r>
      <w:proofErr w:type="gramEnd"/>
      <w:r w:rsidRPr="00BF3313">
        <w:rPr>
          <w:b w:val="0"/>
          <w:sz w:val="27"/>
          <w:szCs w:val="27"/>
        </w:rPr>
        <w:t xml:space="preserve">                                                       Составлена в соответствии</w:t>
      </w:r>
      <w:r w:rsidRPr="00BF3313">
        <w:rPr>
          <w:sz w:val="27"/>
          <w:szCs w:val="27"/>
        </w:rPr>
        <w:t xml:space="preserve">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цикловой комиссией                                            </w:t>
      </w:r>
      <w:r w:rsidR="006E43A6">
        <w:rPr>
          <w:sz w:val="27"/>
          <w:szCs w:val="27"/>
        </w:rPr>
        <w:t xml:space="preserve"> </w:t>
      </w:r>
      <w:r w:rsidR="00DD3FE7">
        <w:rPr>
          <w:sz w:val="27"/>
          <w:szCs w:val="27"/>
        </w:rPr>
        <w:t xml:space="preserve">       </w:t>
      </w:r>
      <w:bookmarkStart w:id="0" w:name="_GoBack"/>
      <w:bookmarkEnd w:id="0"/>
      <w:r w:rsidRPr="00BF3313">
        <w:rPr>
          <w:sz w:val="27"/>
          <w:szCs w:val="27"/>
        </w:rPr>
        <w:t xml:space="preserve">с </w:t>
      </w:r>
      <w:proofErr w:type="gramStart"/>
      <w:r w:rsidRPr="00BF3313">
        <w:rPr>
          <w:sz w:val="27"/>
          <w:szCs w:val="27"/>
        </w:rPr>
        <w:t>Государственными</w:t>
      </w:r>
      <w:proofErr w:type="gramEnd"/>
      <w:r w:rsidRPr="00BF3313">
        <w:rPr>
          <w:sz w:val="27"/>
          <w:szCs w:val="27"/>
        </w:rPr>
        <w:t xml:space="preserve"> </w:t>
      </w:r>
    </w:p>
    <w:p w:rsidR="000076A6" w:rsidRPr="00BF3313" w:rsidRDefault="0017075B" w:rsidP="000076A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0076A6" w:rsidRPr="00BF3313">
        <w:rPr>
          <w:sz w:val="27"/>
          <w:szCs w:val="27"/>
        </w:rPr>
        <w:t xml:space="preserve">                         </w:t>
      </w:r>
      <w:r w:rsidR="006E43A6">
        <w:rPr>
          <w:sz w:val="27"/>
          <w:szCs w:val="27"/>
        </w:rPr>
        <w:t xml:space="preserve">            </w:t>
      </w:r>
      <w:r w:rsidR="000076A6" w:rsidRPr="00BF3313">
        <w:rPr>
          <w:sz w:val="27"/>
          <w:szCs w:val="27"/>
        </w:rPr>
        <w:t xml:space="preserve">                </w:t>
      </w:r>
      <w:r w:rsidR="006E43A6">
        <w:rPr>
          <w:sz w:val="27"/>
          <w:szCs w:val="27"/>
        </w:rPr>
        <w:t xml:space="preserve"> </w:t>
      </w:r>
      <w:r w:rsidR="000076A6" w:rsidRPr="00BF3313">
        <w:rPr>
          <w:sz w:val="27"/>
          <w:szCs w:val="27"/>
        </w:rPr>
        <w:t xml:space="preserve">требованиями к минимуму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 xml:space="preserve">содержания и уровню 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 xml:space="preserve"> подготовки выпускников </w:t>
      </w:r>
      <w:proofErr w:type="gramStart"/>
      <w:r w:rsidRPr="00BF3313">
        <w:rPr>
          <w:sz w:val="27"/>
          <w:szCs w:val="27"/>
        </w:rPr>
        <w:t>по</w:t>
      </w:r>
      <w:proofErr w:type="gramEnd"/>
      <w:r w:rsidRPr="00BF3313">
        <w:rPr>
          <w:sz w:val="27"/>
          <w:szCs w:val="27"/>
        </w:rPr>
        <w:t xml:space="preserve"> 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 Протокол  №_____ от_____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>специальности 2</w:t>
      </w:r>
      <w:r w:rsidR="0088692A" w:rsidRPr="00BF3313">
        <w:rPr>
          <w:sz w:val="27"/>
          <w:szCs w:val="27"/>
        </w:rPr>
        <w:t>203</w:t>
      </w:r>
      <w:r w:rsidRPr="00BF3313">
        <w:rPr>
          <w:sz w:val="27"/>
          <w:szCs w:val="27"/>
        </w:rPr>
        <w:t xml:space="preserve">01        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Председатель ЦК                                                  Зам. директора по </w:t>
      </w:r>
      <w:proofErr w:type="gramStart"/>
      <w:r w:rsidRPr="00BF3313">
        <w:rPr>
          <w:sz w:val="27"/>
          <w:szCs w:val="27"/>
        </w:rPr>
        <w:t>учебной</w:t>
      </w:r>
      <w:proofErr w:type="gramEnd"/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 работе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88692A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>___________</w:t>
      </w:r>
      <w:r w:rsidR="000076A6" w:rsidRPr="00BF3313">
        <w:rPr>
          <w:sz w:val="27"/>
          <w:szCs w:val="27"/>
        </w:rPr>
        <w:t>(</w:t>
      </w:r>
      <w:r w:rsidR="001E03E7">
        <w:rPr>
          <w:sz w:val="27"/>
          <w:szCs w:val="27"/>
        </w:rPr>
        <w:t>В.А.</w:t>
      </w:r>
      <w:proofErr w:type="gramStart"/>
      <w:r w:rsidR="001E03E7">
        <w:rPr>
          <w:sz w:val="27"/>
          <w:szCs w:val="27"/>
        </w:rPr>
        <w:t>Ванин</w:t>
      </w:r>
      <w:proofErr w:type="gramEnd"/>
      <w:r w:rsidR="000076A6" w:rsidRPr="00BF3313">
        <w:rPr>
          <w:sz w:val="27"/>
          <w:szCs w:val="27"/>
        </w:rPr>
        <w:t>)                                 ____________ (Т.А.Матвеева)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>Автор:_____________ (</w:t>
      </w:r>
      <w:r w:rsidR="001E03E7">
        <w:rPr>
          <w:sz w:val="27"/>
          <w:szCs w:val="27"/>
        </w:rPr>
        <w:t>М</w:t>
      </w:r>
      <w:r w:rsidRPr="00BF3313">
        <w:rPr>
          <w:sz w:val="27"/>
          <w:szCs w:val="27"/>
        </w:rPr>
        <w:t>.</w:t>
      </w:r>
      <w:r w:rsidR="0088692A" w:rsidRPr="00BF3313">
        <w:rPr>
          <w:sz w:val="27"/>
          <w:szCs w:val="27"/>
        </w:rPr>
        <w:t>В</w:t>
      </w:r>
      <w:r w:rsidRPr="00BF3313">
        <w:rPr>
          <w:sz w:val="27"/>
          <w:szCs w:val="27"/>
        </w:rPr>
        <w:t xml:space="preserve">. </w:t>
      </w:r>
      <w:r w:rsidR="001E03E7">
        <w:rPr>
          <w:sz w:val="27"/>
          <w:szCs w:val="27"/>
        </w:rPr>
        <w:t>Галкина</w:t>
      </w:r>
      <w:r w:rsidRPr="00BF3313">
        <w:rPr>
          <w:sz w:val="27"/>
          <w:szCs w:val="27"/>
        </w:rPr>
        <w:t>)</w:t>
      </w: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Рецензенты:  </w:t>
      </w:r>
    </w:p>
    <w:p w:rsidR="00C32D3C" w:rsidRDefault="00C32D3C" w:rsidP="001E03E7"/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  <w:r w:rsidRPr="00BF3313">
        <w:rPr>
          <w:sz w:val="27"/>
          <w:szCs w:val="27"/>
        </w:rPr>
        <w:t xml:space="preserve">                     </w:t>
      </w: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45FC5" w:rsidRPr="00BF3313" w:rsidRDefault="00045FC5" w:rsidP="000076A6">
      <w:pPr>
        <w:ind w:right="-6"/>
        <w:rPr>
          <w:sz w:val="27"/>
          <w:szCs w:val="27"/>
        </w:rPr>
      </w:pPr>
    </w:p>
    <w:p w:rsidR="00045FC5" w:rsidRDefault="00045FC5" w:rsidP="000076A6">
      <w:pPr>
        <w:ind w:right="-6"/>
        <w:rPr>
          <w:sz w:val="27"/>
          <w:szCs w:val="27"/>
        </w:rPr>
      </w:pPr>
    </w:p>
    <w:p w:rsidR="001E03E7" w:rsidRDefault="001E03E7" w:rsidP="000076A6">
      <w:pPr>
        <w:ind w:right="-6"/>
        <w:rPr>
          <w:sz w:val="27"/>
          <w:szCs w:val="27"/>
        </w:rPr>
      </w:pPr>
    </w:p>
    <w:p w:rsidR="001E03E7" w:rsidRDefault="001E03E7" w:rsidP="000076A6">
      <w:pPr>
        <w:ind w:right="-6"/>
        <w:rPr>
          <w:sz w:val="27"/>
          <w:szCs w:val="27"/>
        </w:rPr>
      </w:pPr>
    </w:p>
    <w:p w:rsidR="001E03E7" w:rsidRPr="00BF3313" w:rsidRDefault="001E03E7" w:rsidP="000076A6">
      <w:pPr>
        <w:ind w:right="-6"/>
        <w:rPr>
          <w:sz w:val="27"/>
          <w:szCs w:val="27"/>
        </w:rPr>
      </w:pPr>
    </w:p>
    <w:p w:rsidR="000076A6" w:rsidRPr="00BF3313" w:rsidRDefault="000076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ПОЯСНИТЕЛЬНАЯ </w:t>
      </w:r>
      <w:r w:rsidRPr="00BF3313">
        <w:rPr>
          <w:rFonts w:cs="Times New Roman"/>
          <w:bCs w:val="0"/>
          <w:color w:val="000000"/>
          <w:sz w:val="23"/>
          <w:szCs w:val="23"/>
        </w:rPr>
        <w:t>ЗАПИСКА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Рабоч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ая программа учебной дисциплины «Типовые элементы </w:t>
      </w:r>
      <w:r w:rsidR="001E03E7">
        <w:rPr>
          <w:rFonts w:cs="Times New Roman"/>
          <w:color w:val="000000"/>
          <w:sz w:val="23"/>
          <w:szCs w:val="23"/>
        </w:rPr>
        <w:t xml:space="preserve"> и устройства 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систем автоматического управления»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C21654" w:rsidRPr="00BF3313">
        <w:rPr>
          <w:rFonts w:cs="Times New Roman"/>
          <w:iCs/>
          <w:color w:val="000000"/>
          <w:sz w:val="23"/>
          <w:szCs w:val="23"/>
        </w:rPr>
        <w:t>2</w:t>
      </w:r>
      <w:r w:rsidR="00045FC5" w:rsidRPr="00BF3313">
        <w:rPr>
          <w:rFonts w:cs="Times New Roman"/>
          <w:iCs/>
          <w:color w:val="000000"/>
          <w:sz w:val="23"/>
          <w:szCs w:val="23"/>
        </w:rPr>
        <w:t>203</w:t>
      </w:r>
      <w:r w:rsidR="00C21654" w:rsidRPr="00BF3313">
        <w:rPr>
          <w:rFonts w:cs="Times New Roman"/>
          <w:iCs/>
          <w:color w:val="000000"/>
          <w:sz w:val="23"/>
          <w:szCs w:val="23"/>
        </w:rPr>
        <w:t xml:space="preserve">01 </w:t>
      </w:r>
      <w:r w:rsidR="00CF5A16" w:rsidRPr="00BF3313">
        <w:rPr>
          <w:rFonts w:cs="Times New Roman"/>
          <w:iCs/>
          <w:color w:val="000000"/>
          <w:sz w:val="23"/>
          <w:szCs w:val="23"/>
        </w:rPr>
        <w:t>«</w:t>
      </w:r>
      <w:r w:rsidR="00C21654" w:rsidRPr="00BF3313">
        <w:rPr>
          <w:rFonts w:cs="Times New Roman"/>
          <w:iCs/>
          <w:color w:val="000000"/>
          <w:sz w:val="23"/>
          <w:szCs w:val="23"/>
        </w:rPr>
        <w:t>Автоматизация технологических процессов и производств</w:t>
      </w:r>
      <w:r w:rsidR="00CF5A16" w:rsidRPr="00BF3313">
        <w:rPr>
          <w:rFonts w:cs="Times New Roman"/>
          <w:iCs/>
          <w:color w:val="000000"/>
          <w:sz w:val="23"/>
          <w:szCs w:val="23"/>
        </w:rPr>
        <w:t>»</w:t>
      </w:r>
      <w:r w:rsidR="00C21654" w:rsidRPr="00BF3313">
        <w:rPr>
          <w:rFonts w:cs="Times New Roman"/>
          <w:iCs/>
          <w:color w:val="000000"/>
          <w:sz w:val="23"/>
          <w:szCs w:val="23"/>
        </w:rPr>
        <w:t xml:space="preserve"> </w:t>
      </w:r>
      <w:r w:rsidR="00C21654" w:rsidRPr="00BF3313">
        <w:rPr>
          <w:rFonts w:cs="Times New Roman"/>
          <w:color w:val="000000"/>
          <w:sz w:val="23"/>
          <w:szCs w:val="23"/>
        </w:rPr>
        <w:t>среднего профессионального образования</w:t>
      </w:r>
      <w:r w:rsidRPr="00BF3313">
        <w:rPr>
          <w:rFonts w:cs="Times New Roman"/>
          <w:color w:val="000000"/>
          <w:sz w:val="23"/>
          <w:szCs w:val="23"/>
        </w:rPr>
        <w:t>.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 </w:t>
      </w:r>
      <w:r w:rsidRPr="00BF3313">
        <w:rPr>
          <w:rFonts w:cs="Times New Roman"/>
          <w:color w:val="000000"/>
          <w:sz w:val="23"/>
          <w:szCs w:val="23"/>
        </w:rPr>
        <w:t>Рабочая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 программа </w:t>
      </w:r>
      <w:r w:rsidRPr="00BF3313">
        <w:rPr>
          <w:rFonts w:cs="Times New Roman"/>
          <w:color w:val="000000"/>
          <w:sz w:val="23"/>
          <w:szCs w:val="23"/>
        </w:rPr>
        <w:t>разрабатывается на основе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 </w:t>
      </w:r>
      <w:r w:rsidRPr="00BF3313">
        <w:rPr>
          <w:rFonts w:cs="Times New Roman"/>
          <w:color w:val="000000"/>
          <w:sz w:val="23"/>
          <w:szCs w:val="23"/>
        </w:rPr>
        <w:t>типовой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 программы учебной дисциплины об</w:t>
      </w:r>
      <w:r w:rsidRPr="00BF3313">
        <w:rPr>
          <w:rFonts w:cs="Times New Roman"/>
          <w:color w:val="000000"/>
          <w:sz w:val="23"/>
          <w:szCs w:val="23"/>
        </w:rPr>
        <w:t>разовательным уч</w:t>
      </w:r>
      <w:r w:rsidR="00C21654" w:rsidRPr="00BF3313">
        <w:rPr>
          <w:rFonts w:cs="Times New Roman"/>
          <w:color w:val="000000"/>
          <w:sz w:val="23"/>
          <w:szCs w:val="23"/>
        </w:rPr>
        <w:t>реждением среднего профессионального образования.</w:t>
      </w:r>
    </w:p>
    <w:p w:rsidR="00C21654" w:rsidRPr="00BF3313" w:rsidRDefault="00C21654">
      <w:pPr>
        <w:pStyle w:val="a3"/>
        <w:ind w:firstLine="720"/>
        <w:rPr>
          <w:sz w:val="23"/>
          <w:szCs w:val="23"/>
        </w:rPr>
      </w:pPr>
      <w:proofErr w:type="gramStart"/>
      <w:r w:rsidRPr="00BF3313">
        <w:rPr>
          <w:sz w:val="23"/>
          <w:szCs w:val="23"/>
        </w:rPr>
        <w:t>Учебная дисциплина "Типовые элементы</w:t>
      </w:r>
      <w:r w:rsidR="001E03E7">
        <w:rPr>
          <w:sz w:val="23"/>
          <w:szCs w:val="23"/>
        </w:rPr>
        <w:t xml:space="preserve"> и устройства</w:t>
      </w:r>
      <w:r w:rsidRPr="00BF3313">
        <w:rPr>
          <w:sz w:val="23"/>
          <w:szCs w:val="23"/>
        </w:rPr>
        <w:t xml:space="preserve"> систем автоматического управления" базируется на знаниях, получе</w:t>
      </w:r>
      <w:r w:rsidR="00CF5A16" w:rsidRPr="00BF3313">
        <w:rPr>
          <w:sz w:val="23"/>
          <w:szCs w:val="23"/>
        </w:rPr>
        <w:t>нных студентами при изучении та</w:t>
      </w:r>
      <w:r w:rsidRPr="00BF3313">
        <w:rPr>
          <w:sz w:val="23"/>
          <w:szCs w:val="23"/>
        </w:rPr>
        <w:t>ких дисциплин, как "Физика", "Электротехника", "Метрология, стандартизация и сертификация", "Электронная техника" и д</w:t>
      </w:r>
      <w:r w:rsidR="00CF5A16" w:rsidRPr="00BF3313">
        <w:rPr>
          <w:sz w:val="23"/>
          <w:szCs w:val="23"/>
        </w:rPr>
        <w:t>олжна согласовываться с содержа</w:t>
      </w:r>
      <w:r w:rsidRPr="00BF3313">
        <w:rPr>
          <w:sz w:val="23"/>
          <w:szCs w:val="23"/>
        </w:rPr>
        <w:t>нием дисциплин "Автоматическое управление" и "Измерительная техника".</w:t>
      </w:r>
      <w:proofErr w:type="gramEnd"/>
    </w:p>
    <w:p w:rsidR="00C21654" w:rsidRPr="00BF3313" w:rsidRDefault="00C21654">
      <w:pPr>
        <w:pStyle w:val="a3"/>
        <w:ind w:firstLine="720"/>
        <w:rPr>
          <w:sz w:val="23"/>
          <w:szCs w:val="23"/>
        </w:rPr>
      </w:pPr>
      <w:r w:rsidRPr="00BF3313">
        <w:rPr>
          <w:sz w:val="23"/>
          <w:szCs w:val="23"/>
        </w:rPr>
        <w:t>В результате изучения дисциплины 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иметь представление: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-</w:t>
      </w:r>
      <w:r w:rsidRPr="00BF3313">
        <w:rPr>
          <w:rFonts w:cs="Times New Roman"/>
          <w:color w:val="000000"/>
          <w:sz w:val="23"/>
          <w:szCs w:val="23"/>
        </w:rPr>
        <w:t>о роли знаний по дисциплине в профессиональной деятельности техника;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о взаимосвязи дисциплины "Т</w:t>
      </w:r>
      <w:r w:rsidR="00CF5A16" w:rsidRPr="00BF3313">
        <w:rPr>
          <w:rFonts w:cs="Times New Roman"/>
          <w:color w:val="000000"/>
          <w:sz w:val="23"/>
          <w:szCs w:val="23"/>
        </w:rPr>
        <w:t>иповые элементы систем автомати</w:t>
      </w:r>
      <w:r w:rsidR="00C21654" w:rsidRPr="00BF3313">
        <w:rPr>
          <w:rFonts w:cs="Times New Roman"/>
          <w:color w:val="000000"/>
          <w:sz w:val="23"/>
          <w:szCs w:val="23"/>
        </w:rPr>
        <w:t>ческого управления" с другими специальными дисциплинами;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знать: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-</w:t>
      </w:r>
      <w:r w:rsidRPr="00BF3313">
        <w:rPr>
          <w:rFonts w:cs="Times New Roman"/>
          <w:color w:val="000000"/>
          <w:sz w:val="23"/>
          <w:szCs w:val="23"/>
        </w:rPr>
        <w:t>физические основы функцио</w:t>
      </w:r>
      <w:r w:rsidR="00CF5A16" w:rsidRPr="00BF3313">
        <w:rPr>
          <w:rFonts w:cs="Times New Roman"/>
          <w:color w:val="000000"/>
          <w:sz w:val="23"/>
          <w:szCs w:val="23"/>
        </w:rPr>
        <w:t>нирования типовых элементов сис</w:t>
      </w:r>
      <w:r w:rsidRPr="00BF3313">
        <w:rPr>
          <w:rFonts w:cs="Times New Roman"/>
          <w:color w:val="000000"/>
          <w:sz w:val="23"/>
          <w:szCs w:val="23"/>
        </w:rPr>
        <w:t>тем автоматического управления;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устройство и конструкцию типовых элементов автоматики и управления;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устройство и принцип действия специальных устройств автоматики;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основные характеристики типовых и специальных элементов автоматики;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уметь: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обосновывать выбор элементов автоматики для конкретной системы управления;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грамотно эксплуатировать элементы автоматики;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читать функциональные и электрические схемы;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пользоваться нормативны</w:t>
      </w:r>
      <w:r w:rsidR="00CF5A16" w:rsidRPr="00BF3313">
        <w:rPr>
          <w:rFonts w:cs="Times New Roman"/>
          <w:color w:val="000000"/>
          <w:sz w:val="23"/>
          <w:szCs w:val="23"/>
        </w:rPr>
        <w:t>ми, справочными и другими инфор</w:t>
      </w:r>
      <w:r w:rsidR="00C21654" w:rsidRPr="00BF3313">
        <w:rPr>
          <w:rFonts w:cs="Times New Roman"/>
          <w:color w:val="000000"/>
          <w:sz w:val="23"/>
          <w:szCs w:val="23"/>
        </w:rPr>
        <w:t>мационными источниками при выборе элементов автоматики.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Преподавание дисциплины долж</w:t>
      </w:r>
      <w:r w:rsidR="00CF5A16" w:rsidRPr="00BF3313">
        <w:rPr>
          <w:rFonts w:cs="Times New Roman"/>
          <w:color w:val="000000"/>
          <w:sz w:val="23"/>
          <w:szCs w:val="23"/>
        </w:rPr>
        <w:t>но иметь практическую направлен</w:t>
      </w:r>
      <w:r w:rsidRPr="00BF3313">
        <w:rPr>
          <w:rFonts w:cs="Times New Roman"/>
          <w:color w:val="000000"/>
          <w:sz w:val="23"/>
          <w:szCs w:val="23"/>
        </w:rPr>
        <w:t>ность и проводиться в тесной взаимосвязи с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 другими дисциплинами. Использо</w:t>
      </w:r>
      <w:r w:rsidRPr="00BF3313">
        <w:rPr>
          <w:rFonts w:cs="Times New Roman"/>
          <w:color w:val="000000"/>
          <w:sz w:val="23"/>
          <w:szCs w:val="23"/>
        </w:rPr>
        <w:t>вание согласованной с другими учебными дисциплинами программы обучения обеспечивает более полное освоение материала и исключает его дублирование.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 изложении материала необходимо соблюдать существующие стандарты для обозначения элементов сх</w:t>
      </w:r>
      <w:r w:rsidR="00CF5A16" w:rsidRPr="00BF3313">
        <w:rPr>
          <w:rFonts w:cs="Times New Roman"/>
          <w:color w:val="000000"/>
          <w:sz w:val="23"/>
          <w:szCs w:val="23"/>
        </w:rPr>
        <w:t>ем, размерности, а также исполь</w:t>
      </w:r>
      <w:r w:rsidRPr="00BF3313">
        <w:rPr>
          <w:rFonts w:cs="Times New Roman"/>
          <w:color w:val="000000"/>
          <w:sz w:val="23"/>
          <w:szCs w:val="23"/>
        </w:rPr>
        <w:t>зовать единую терминологию. Формы проведения занятий выбираются преподавателем исходя из дидактической цели, содержания материала и степени подготовки студентов.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Для успешного усвоения учеб</w:t>
      </w:r>
      <w:r w:rsidR="00CF5A16" w:rsidRPr="00BF3313">
        <w:rPr>
          <w:rFonts w:cs="Times New Roman"/>
          <w:color w:val="000000"/>
          <w:sz w:val="23"/>
          <w:szCs w:val="23"/>
        </w:rPr>
        <w:t>ного материала программой преду</w:t>
      </w:r>
      <w:r w:rsidRPr="00BF3313">
        <w:rPr>
          <w:rFonts w:cs="Times New Roman"/>
          <w:color w:val="000000"/>
          <w:sz w:val="23"/>
          <w:szCs w:val="23"/>
        </w:rPr>
        <w:t>сматривается проведение лабораторных и практических занятий, которые позволят дать студентам необходимые навыки практической работы с эле</w:t>
      </w:r>
      <w:r w:rsidRPr="00BF3313">
        <w:rPr>
          <w:rFonts w:cs="Times New Roman"/>
          <w:color w:val="000000"/>
          <w:sz w:val="23"/>
          <w:szCs w:val="23"/>
        </w:rPr>
        <w:softHyphen/>
        <w:t>ментами и устройствами автоматики. Представ</w:t>
      </w:r>
      <w:r w:rsidR="006C6838" w:rsidRPr="00BF3313">
        <w:rPr>
          <w:rFonts w:cs="Times New Roman"/>
          <w:color w:val="000000"/>
          <w:sz w:val="23"/>
          <w:szCs w:val="23"/>
        </w:rPr>
        <w:t>ленный перечень лаборатор</w:t>
      </w:r>
      <w:r w:rsidRPr="00BF3313">
        <w:rPr>
          <w:rFonts w:cs="Times New Roman"/>
          <w:color w:val="000000"/>
          <w:sz w:val="23"/>
          <w:szCs w:val="23"/>
        </w:rPr>
        <w:t>ных работ носит рекомендательный характер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 и может меняться в зависимости от состояния материальной базы образовательного учреждения</w:t>
      </w:r>
      <w:r w:rsidRPr="00BF3313">
        <w:rPr>
          <w:rFonts w:cs="Times New Roman"/>
          <w:color w:val="000000"/>
          <w:sz w:val="23"/>
          <w:szCs w:val="23"/>
        </w:rPr>
        <w:t>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Для развития самостоятельного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 технического мышления и получения навыков</w:t>
      </w:r>
      <w:r w:rsidRPr="00BF3313">
        <w:rPr>
          <w:rFonts w:cs="Times New Roman"/>
          <w:color w:val="000000"/>
          <w:sz w:val="23"/>
          <w:szCs w:val="23"/>
        </w:rPr>
        <w:t xml:space="preserve"> работы с научно-технической литературой некоторые разделы 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и темы </w:t>
      </w:r>
      <w:r w:rsidRPr="00BF3313">
        <w:rPr>
          <w:rFonts w:cs="Times New Roman"/>
          <w:color w:val="000000"/>
          <w:sz w:val="23"/>
          <w:szCs w:val="23"/>
        </w:rPr>
        <w:t>могут быть рекомендованы для самостоятельного изучения или выполнения рефератов.</w:t>
      </w:r>
    </w:p>
    <w:p w:rsidR="00C21654" w:rsidRPr="00BF3313" w:rsidRDefault="00C21654" w:rsidP="00334EB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Для лучшего усвоения учебного материала занятия рекомендуется проводить с применением современных технических и аудиовизуальных средств обучения, выбор которых зависит от профиля </w:t>
      </w:r>
      <w:r w:rsidR="00334EBF" w:rsidRPr="00BF3313">
        <w:rPr>
          <w:rFonts w:cs="Times New Roman"/>
          <w:color w:val="000000"/>
          <w:sz w:val="23"/>
          <w:szCs w:val="23"/>
        </w:rPr>
        <w:t>и материальной базы образовательного учреждения.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proofErr w:type="gramStart"/>
      <w:r w:rsidRPr="00BF3313">
        <w:rPr>
          <w:rFonts w:cs="Times New Roman"/>
          <w:color w:val="000000"/>
          <w:sz w:val="23"/>
          <w:szCs w:val="23"/>
        </w:rPr>
        <w:lastRenderedPageBreak/>
        <w:t>При разработке рабочей прог</w:t>
      </w:r>
      <w:r w:rsidR="00CF5A16" w:rsidRPr="00BF3313">
        <w:rPr>
          <w:rFonts w:cs="Times New Roman"/>
          <w:color w:val="000000"/>
          <w:sz w:val="23"/>
          <w:szCs w:val="23"/>
        </w:rPr>
        <w:t>раммы учебной дисциплины образо</w:t>
      </w:r>
      <w:r w:rsidRPr="00BF3313">
        <w:rPr>
          <w:rFonts w:cs="Times New Roman"/>
          <w:color w:val="000000"/>
          <w:sz w:val="23"/>
          <w:szCs w:val="23"/>
        </w:rPr>
        <w:t>вательное учреждение в зависимости от п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рофиля и специфики </w:t>
      </w:r>
      <w:r w:rsidRPr="00BF3313">
        <w:rPr>
          <w:rFonts w:cs="Times New Roman"/>
          <w:color w:val="000000"/>
          <w:sz w:val="23"/>
          <w:szCs w:val="23"/>
        </w:rPr>
        <w:t>подготовки студентов может корректировать содержание, последовательность изучения учебного материала и распределение учебн</w:t>
      </w:r>
      <w:r w:rsidR="00CF5A16" w:rsidRPr="00BF3313">
        <w:rPr>
          <w:rFonts w:cs="Times New Roman"/>
          <w:color w:val="000000"/>
          <w:sz w:val="23"/>
          <w:szCs w:val="23"/>
        </w:rPr>
        <w:t>ых часов по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 разделам и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 темам, а также в пе</w:t>
      </w:r>
      <w:r w:rsidRPr="00BF3313">
        <w:rPr>
          <w:rFonts w:cs="Times New Roman"/>
          <w:color w:val="000000"/>
          <w:sz w:val="23"/>
          <w:szCs w:val="23"/>
        </w:rPr>
        <w:t>речень лабораторных работ, не нарушая логики изложения дисциплины и государственных образовательных стандартов к уровню подготовки спе</w:t>
      </w:r>
      <w:r w:rsidRPr="00BF3313">
        <w:rPr>
          <w:rFonts w:cs="Times New Roman"/>
          <w:color w:val="000000"/>
          <w:sz w:val="23"/>
          <w:szCs w:val="23"/>
        </w:rPr>
        <w:softHyphen/>
        <w:t>циалистов среднего звена.</w:t>
      </w:r>
      <w:proofErr w:type="gramEnd"/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Для проверки знаний студентов 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в рабочей программе </w:t>
      </w:r>
      <w:r w:rsidR="00334EBF" w:rsidRPr="00BF3313">
        <w:rPr>
          <w:rFonts w:cs="Times New Roman"/>
          <w:color w:val="000000"/>
          <w:sz w:val="23"/>
          <w:szCs w:val="23"/>
        </w:rPr>
        <w:t>указано</w:t>
      </w:r>
      <w:r w:rsidRPr="00BF3313">
        <w:rPr>
          <w:rFonts w:cs="Times New Roman"/>
          <w:color w:val="000000"/>
          <w:sz w:val="23"/>
          <w:szCs w:val="23"/>
        </w:rPr>
        <w:t>, по окончании изучения каки</w:t>
      </w:r>
      <w:r w:rsidR="00CF5A16" w:rsidRPr="00BF3313">
        <w:rPr>
          <w:rFonts w:cs="Times New Roman"/>
          <w:color w:val="000000"/>
          <w:sz w:val="23"/>
          <w:szCs w:val="23"/>
        </w:rPr>
        <w:t>х</w:t>
      </w:r>
      <w:r w:rsidR="00334EBF" w:rsidRPr="00BF3313">
        <w:rPr>
          <w:rFonts w:cs="Times New Roman"/>
          <w:color w:val="000000"/>
          <w:sz w:val="23"/>
          <w:szCs w:val="23"/>
        </w:rPr>
        <w:t xml:space="preserve"> разделов и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 тем следует производить рубеж</w:t>
      </w:r>
      <w:r w:rsidRPr="00BF3313">
        <w:rPr>
          <w:rFonts w:cs="Times New Roman"/>
          <w:color w:val="000000"/>
          <w:sz w:val="23"/>
          <w:szCs w:val="23"/>
        </w:rPr>
        <w:t>ный контроль. Форму и сроки проведени</w:t>
      </w:r>
      <w:r w:rsidR="00CF5A16" w:rsidRPr="00BF3313">
        <w:rPr>
          <w:rFonts w:cs="Times New Roman"/>
          <w:color w:val="000000"/>
          <w:sz w:val="23"/>
          <w:szCs w:val="23"/>
        </w:rPr>
        <w:t>я контроля по дисциплине опреде</w:t>
      </w:r>
      <w:r w:rsidRPr="00BF3313">
        <w:rPr>
          <w:rFonts w:cs="Times New Roman"/>
          <w:color w:val="000000"/>
          <w:sz w:val="23"/>
          <w:szCs w:val="23"/>
        </w:rPr>
        <w:t>ляет образовательное учреждение.</w:t>
      </w:r>
    </w:p>
    <w:p w:rsidR="00C21654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Рабочая программа рассматри</w:t>
      </w:r>
      <w:r w:rsidR="00CF5A16" w:rsidRPr="00BF3313">
        <w:rPr>
          <w:rFonts w:cs="Times New Roman"/>
          <w:color w:val="000000"/>
          <w:sz w:val="23"/>
          <w:szCs w:val="23"/>
        </w:rPr>
        <w:t>вается предметной (цикловой) ко</w:t>
      </w:r>
      <w:r w:rsidRPr="00BF3313">
        <w:rPr>
          <w:rFonts w:cs="Times New Roman"/>
          <w:color w:val="000000"/>
          <w:sz w:val="23"/>
          <w:szCs w:val="23"/>
        </w:rPr>
        <w:t>миссией и утверждается заместителем директора по учебной работе.</w:t>
      </w: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Pr="00BF3313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23"/>
          <w:szCs w:val="23"/>
          <w:lang w:val="en-US"/>
        </w:rPr>
      </w:pPr>
      <w:r w:rsidRPr="00BF3313">
        <w:rPr>
          <w:rFonts w:cs="Times New Roman"/>
          <w:b/>
          <w:i/>
          <w:color w:val="000000"/>
          <w:sz w:val="23"/>
          <w:szCs w:val="23"/>
        </w:rPr>
        <w:t>ТЕМАТИЧЕСКИЙ ПЛАН</w:t>
      </w:r>
    </w:p>
    <w:p w:rsidR="00D24D79" w:rsidRPr="00BF3313" w:rsidRDefault="00D24D79" w:rsidP="00D24D79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cs="Times New Roman"/>
          <w:b/>
          <w:i/>
          <w:color w:val="000000"/>
          <w:sz w:val="23"/>
          <w:szCs w:val="23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313"/>
        <w:gridCol w:w="813"/>
        <w:gridCol w:w="1701"/>
        <w:gridCol w:w="1276"/>
      </w:tblGrid>
      <w:tr w:rsidR="00C45225" w:rsidRPr="00BF3313" w:rsidTr="00C45225">
        <w:trPr>
          <w:cantSplit/>
          <w:trHeight w:val="707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pStyle w:val="4"/>
              <w:rPr>
                <w:b w:val="0"/>
                <w:sz w:val="27"/>
                <w:szCs w:val="27"/>
              </w:rPr>
            </w:pPr>
            <w:r w:rsidRPr="00BF3313">
              <w:rPr>
                <w:b w:val="0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Макс. нагрузка студента, час.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F3313">
              <w:rPr>
                <w:sz w:val="23"/>
                <w:szCs w:val="23"/>
              </w:rPr>
              <w:t>Самосто-ятельная</w:t>
            </w:r>
            <w:proofErr w:type="spellEnd"/>
            <w:proofErr w:type="gramEnd"/>
            <w:r w:rsidRPr="00BF3313">
              <w:rPr>
                <w:sz w:val="23"/>
                <w:szCs w:val="23"/>
              </w:rPr>
              <w:t xml:space="preserve"> работа студента</w:t>
            </w:r>
          </w:p>
        </w:tc>
      </w:tr>
      <w:tr w:rsidR="00C45225" w:rsidRPr="00BF3313" w:rsidTr="00C45225">
        <w:trPr>
          <w:cantSplit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pStyle w:val="4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C45225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25">
              <w:rPr>
                <w:sz w:val="22"/>
                <w:szCs w:val="22"/>
              </w:rPr>
              <w:t>В т. ч.  Лабораторных и практических работ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5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pStyle w:val="5"/>
              <w:rPr>
                <w:sz w:val="25"/>
                <w:szCs w:val="25"/>
              </w:rPr>
            </w:pPr>
            <w:r w:rsidRPr="00BF3313">
              <w:rPr>
                <w:sz w:val="25"/>
                <w:szCs w:val="25"/>
              </w:rPr>
              <w:t>Введение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1E03E7" w:rsidP="001E03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1E03E7" w:rsidRDefault="001E03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F58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bCs w:val="0"/>
                <w:i/>
                <w:sz w:val="23"/>
                <w:szCs w:val="23"/>
              </w:rPr>
              <w:t>Раздел 1.      Первичные преобразователи физических величин (датчики)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50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C45225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40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1.1.    Классификация и основные характеристики первичных преобразователей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F58BE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1.2.    Первичные  преобразователи с электрическим выходным сигналом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  <w:p w:rsidR="00045FC5" w:rsidRPr="00BF3313" w:rsidRDefault="00045F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1.3.    Фотоэлектрические первичные преобразователи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A77C5" w:rsidP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1</w:t>
            </w:r>
            <w:r w:rsidR="006F4BF8">
              <w:rPr>
                <w:sz w:val="23"/>
                <w:szCs w:val="23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  <w:r w:rsidR="006F4BF8">
              <w:rPr>
                <w:sz w:val="23"/>
                <w:szCs w:val="23"/>
              </w:rPr>
              <w:t>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BF3313">
              <w:rPr>
                <w:sz w:val="23"/>
                <w:szCs w:val="23"/>
                <w:lang w:val="en-US"/>
              </w:rPr>
              <w:t>3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1.4.    Первичные    преобразователи    неэлектрического  типа  (гидравлические и пневматические)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 w:rsidP="006F4B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  <w:r w:rsidR="00992757" w:rsidRPr="00BF3313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color w:val="000000"/>
                <w:sz w:val="23"/>
                <w:szCs w:val="23"/>
              </w:rPr>
              <w:t>Раздел 2. Преобразующие устройства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32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2</w:t>
            </w:r>
            <w:r w:rsidR="006F4BF8">
              <w:rPr>
                <w:b/>
                <w:i/>
                <w:sz w:val="23"/>
                <w:szCs w:val="23"/>
              </w:rPr>
              <w:t>4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 w:rsidP="006F4BF8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pStyle w:val="6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color w:val="000000"/>
                <w:sz w:val="23"/>
                <w:szCs w:val="23"/>
              </w:rPr>
              <w:t>Тема 2.1.    Преобразователи  дискретных  сигналов последовательного вида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F3313"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2.2.    Преобразователи электрических сигналов одного вида в электрические сигналы другого вида (ЦАП, АЦП)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  <w:r w:rsidR="00EF2E99" w:rsidRPr="00BF331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6F4B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2.3.    Усилители-преобразователи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A4F19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 xml:space="preserve">       </w:t>
            </w:r>
            <w:r w:rsidR="007A77C5" w:rsidRPr="00BF3313"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A4F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BF33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A77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  <w:lang w:val="en-US"/>
              </w:rPr>
              <w:t>1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2.4.    Гидравлические и пневматические усилители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color w:val="000000"/>
                <w:sz w:val="23"/>
                <w:szCs w:val="23"/>
              </w:rPr>
              <w:t>Раздел 3.      Специальные элементы и устройства автоматики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A77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A4F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en-US"/>
              </w:rPr>
            </w:pPr>
            <w:r w:rsidRPr="00BF3313">
              <w:rPr>
                <w:b/>
                <w:i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2</w:t>
            </w:r>
          </w:p>
        </w:tc>
      </w:tr>
    </w:tbl>
    <w:p w:rsidR="006E43A6" w:rsidRDefault="006E43A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313"/>
        <w:gridCol w:w="813"/>
        <w:gridCol w:w="1560"/>
        <w:gridCol w:w="1182"/>
      </w:tblGrid>
      <w:tr w:rsidR="006E43A6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A6" w:rsidRPr="00BF3313" w:rsidRDefault="006E43A6" w:rsidP="006E43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A6" w:rsidRPr="00BF3313" w:rsidRDefault="006E43A6" w:rsidP="006E43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A6" w:rsidRPr="00BF3313" w:rsidRDefault="006E43A6" w:rsidP="006E43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A6" w:rsidRPr="00BF3313" w:rsidRDefault="006E43A6" w:rsidP="006E43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A6" w:rsidRPr="00BF3313" w:rsidRDefault="006E43A6" w:rsidP="006E43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5</w:t>
            </w:r>
          </w:p>
        </w:tc>
      </w:tr>
      <w:tr w:rsidR="00025C68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pStyle w:val="6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color w:val="000000"/>
                <w:sz w:val="23"/>
                <w:szCs w:val="23"/>
              </w:rPr>
              <w:t xml:space="preserve">Тема </w:t>
            </w:r>
            <w:r w:rsidRPr="00BF3313">
              <w:rPr>
                <w:b w:val="0"/>
                <w:iCs/>
                <w:color w:val="000000"/>
                <w:sz w:val="23"/>
                <w:szCs w:val="23"/>
              </w:rPr>
              <w:t>3.1.    Электронные коммутаторы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5C68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732D2">
            <w:pPr>
              <w:pStyle w:val="6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color w:val="000000"/>
                <w:sz w:val="23"/>
                <w:szCs w:val="23"/>
              </w:rPr>
              <w:t xml:space="preserve">Тема </w:t>
            </w:r>
            <w:r w:rsidRPr="00BF3313">
              <w:rPr>
                <w:b w:val="0"/>
                <w:iCs/>
                <w:color w:val="000000"/>
                <w:sz w:val="23"/>
                <w:szCs w:val="23"/>
              </w:rPr>
              <w:t>3.2.    Задающие устройства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5C68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996B3A">
            <w:pPr>
              <w:pStyle w:val="6"/>
              <w:rPr>
                <w:i/>
                <w:sz w:val="21"/>
                <w:szCs w:val="21"/>
              </w:rPr>
            </w:pPr>
            <w:r w:rsidRPr="00BF3313">
              <w:rPr>
                <w:bCs/>
                <w:i/>
                <w:iCs/>
                <w:color w:val="000000"/>
                <w:sz w:val="23"/>
                <w:szCs w:val="23"/>
              </w:rPr>
              <w:t xml:space="preserve">Раздел 4.      Типовые элементы и устройства </w:t>
            </w:r>
            <w:proofErr w:type="spellStart"/>
            <w:r w:rsidRPr="00BF3313">
              <w:rPr>
                <w:bCs/>
                <w:i/>
                <w:iCs/>
                <w:color w:val="000000"/>
                <w:sz w:val="23"/>
                <w:szCs w:val="23"/>
              </w:rPr>
              <w:t>электроавтоматики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35</w:t>
            </w:r>
          </w:p>
          <w:p w:rsidR="00070843" w:rsidRPr="00BF3313" w:rsidRDefault="00070843" w:rsidP="00393679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EF2E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 xml:space="preserve"> 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4.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>1.    Элементы     релейно-контакторного управления и защиты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393679" w:rsidP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AA1FBB" w:rsidRPr="00BF3313" w:rsidRDefault="00AA1FBB" w:rsidP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EF2E9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  <w:r w:rsidR="00393679">
              <w:rPr>
                <w:sz w:val="23"/>
                <w:szCs w:val="23"/>
              </w:rPr>
              <w:t>/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4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>.2.    Бесконтактные устройства автоматики. Расчет и выбор бесконтактных реле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393679" w:rsidRDefault="00CA4F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  <w:lang w:val="en-US"/>
              </w:rPr>
              <w:t>2</w:t>
            </w:r>
            <w:r w:rsidR="00393679">
              <w:rPr>
                <w:sz w:val="23"/>
                <w:szCs w:val="23"/>
              </w:rPr>
              <w:t>/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>
            <w:pPr>
              <w:pStyle w:val="6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color w:val="000000"/>
                <w:sz w:val="23"/>
                <w:szCs w:val="23"/>
              </w:rPr>
              <w:t xml:space="preserve">Тема </w:t>
            </w:r>
            <w:r w:rsidRPr="00BF3313">
              <w:rPr>
                <w:b w:val="0"/>
                <w:iCs/>
                <w:color w:val="000000"/>
                <w:sz w:val="23"/>
                <w:szCs w:val="23"/>
              </w:rPr>
              <w:t>4.3.    Магнитные усилители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393679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3936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>
            <w:pPr>
              <w:pStyle w:val="6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color w:val="000000"/>
                <w:sz w:val="23"/>
                <w:szCs w:val="23"/>
              </w:rPr>
              <w:t xml:space="preserve">Тема </w:t>
            </w:r>
            <w:r w:rsidRPr="00BF3313">
              <w:rPr>
                <w:b w:val="0"/>
                <w:iCs/>
                <w:color w:val="000000"/>
                <w:sz w:val="23"/>
                <w:szCs w:val="23"/>
              </w:rPr>
              <w:t>4.4.    Электромагнитные исполнительные устройства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 xml:space="preserve">   </w:t>
            </w:r>
            <w:r w:rsidR="00CA4F19" w:rsidRPr="00BF3313">
              <w:rPr>
                <w:sz w:val="23"/>
                <w:szCs w:val="23"/>
                <w:lang w:val="en-US"/>
              </w:rPr>
              <w:t>8</w:t>
            </w:r>
          </w:p>
          <w:p w:rsidR="00AA1FBB" w:rsidRPr="00BF3313" w:rsidRDefault="00AA1FBB" w:rsidP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CA4F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BF33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3</w:t>
            </w:r>
          </w:p>
          <w:p w:rsidR="00AA1FBB" w:rsidRPr="00BF3313" w:rsidRDefault="00AA1F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 w:val="0"/>
                <w:i/>
                <w:iCs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color w:val="000000"/>
                <w:sz w:val="23"/>
                <w:szCs w:val="23"/>
              </w:rPr>
              <w:t xml:space="preserve">Раздел </w:t>
            </w:r>
            <w:r w:rsidRPr="00BF3313">
              <w:rPr>
                <w:rFonts w:cs="Times New Roman"/>
                <w:b/>
                <w:bCs w:val="0"/>
                <w:i/>
                <w:iCs/>
                <w:color w:val="000000"/>
                <w:sz w:val="23"/>
                <w:szCs w:val="23"/>
              </w:rPr>
              <w:t>5.      Индикаторные устройства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016429" w:rsidRDefault="00016429" w:rsidP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 xml:space="preserve"> 5.1. Классификация  и  основные характеристики индикаторных устройств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BF331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5.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>2.     Основные принципы построения и использования индикаторных устройств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016429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0843" w:rsidRPr="00BF3313" w:rsidRDefault="00070843" w:rsidP="00016429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 w:val="0"/>
                <w:i/>
                <w:iCs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color w:val="000000"/>
                <w:sz w:val="23"/>
                <w:szCs w:val="23"/>
              </w:rPr>
              <w:t xml:space="preserve">Раздел </w:t>
            </w:r>
            <w:r w:rsidRPr="00BF3313">
              <w:rPr>
                <w:rFonts w:cs="Times New Roman"/>
                <w:b/>
                <w:bCs w:val="0"/>
                <w:i/>
                <w:iCs/>
                <w:color w:val="000000"/>
                <w:sz w:val="23"/>
                <w:szCs w:val="23"/>
              </w:rPr>
              <w:t>6.      Надежность элементов систем автоматического управления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  <w:lang w:val="en-US"/>
              </w:rPr>
              <w:t>8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6</w:t>
            </w: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>.1.      Основные положения теории и расчета надежности элементов САУ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  <w:lang w:val="en-US"/>
              </w:rPr>
              <w:t>4</w:t>
            </w:r>
            <w:r w:rsidR="00070843" w:rsidRPr="00BF33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sz w:val="23"/>
                <w:szCs w:val="23"/>
              </w:rPr>
            </w:pPr>
            <w:r w:rsidRPr="00BF3313">
              <w:rPr>
                <w:rFonts w:cs="Times New Roman"/>
                <w:iCs/>
                <w:color w:val="000000"/>
                <w:sz w:val="23"/>
                <w:szCs w:val="23"/>
              </w:rPr>
              <w:t xml:space="preserve">Тема 6.2.    Расчет надежности элементов САУ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2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  <w:lang w:val="en-US"/>
              </w:rPr>
              <w:t>4</w:t>
            </w:r>
            <w:r w:rsidR="00070843" w:rsidRPr="00BF33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16429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429" w:rsidRPr="00BF3313" w:rsidRDefault="00016429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color w:val="000000"/>
                <w:sz w:val="23"/>
                <w:szCs w:val="23"/>
              </w:rPr>
            </w:pPr>
            <w:r>
              <w:rPr>
                <w:rFonts w:cs="Times New Roman"/>
                <w:iCs/>
                <w:color w:val="000000"/>
                <w:sz w:val="23"/>
                <w:szCs w:val="23"/>
              </w:rPr>
              <w:t>Итоговое занятие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429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429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429" w:rsidRPr="00BF3313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429" w:rsidRDefault="0001642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96B3A" w:rsidRPr="00BF3313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26504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 w:val="0"/>
                <w:i/>
                <w:iCs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iCs/>
                <w:color w:val="000000"/>
                <w:sz w:val="23"/>
                <w:szCs w:val="23"/>
              </w:rPr>
              <w:t>Всего по дисциплине: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1B552F" w:rsidRDefault="001B552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BF3313" w:rsidRDefault="00996B3A" w:rsidP="001B552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en-US"/>
              </w:rPr>
            </w:pPr>
            <w:r w:rsidRPr="00BF3313">
              <w:rPr>
                <w:b/>
                <w:i/>
                <w:sz w:val="23"/>
                <w:szCs w:val="23"/>
                <w:lang w:val="en-US"/>
              </w:rPr>
              <w:t>1</w:t>
            </w:r>
            <w:proofErr w:type="spellStart"/>
            <w:r w:rsidR="001B552F">
              <w:rPr>
                <w:b/>
                <w:i/>
                <w:sz w:val="23"/>
                <w:szCs w:val="23"/>
              </w:rPr>
              <w:t>1</w:t>
            </w:r>
            <w:proofErr w:type="spellEnd"/>
            <w:r w:rsidRPr="00BF3313">
              <w:rPr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1B552F" w:rsidRDefault="001B552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20/20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3A" w:rsidRPr="001B552F" w:rsidRDefault="001B552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32</w:t>
            </w:r>
          </w:p>
        </w:tc>
      </w:tr>
    </w:tbl>
    <w:p w:rsidR="00C21654" w:rsidRPr="00BF3313" w:rsidRDefault="00045FC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 xml:space="preserve">          </w:t>
      </w:r>
      <w:r w:rsidR="001B552F">
        <w:rPr>
          <w:rFonts w:cs="Times New Roman"/>
          <w:sz w:val="23"/>
          <w:szCs w:val="23"/>
        </w:rPr>
        <w:t xml:space="preserve">                               </w:t>
      </w:r>
      <w:r w:rsidRPr="00BF3313">
        <w:rPr>
          <w:rFonts w:cs="Times New Roman"/>
          <w:sz w:val="23"/>
          <w:szCs w:val="23"/>
        </w:rPr>
        <w:t xml:space="preserve">                       </w:t>
      </w:r>
      <w:r w:rsidR="001B552F">
        <w:rPr>
          <w:rFonts w:cs="Times New Roman"/>
          <w:sz w:val="23"/>
          <w:szCs w:val="23"/>
        </w:rPr>
        <w:t xml:space="preserve">              </w:t>
      </w:r>
    </w:p>
    <w:p w:rsidR="005B6E3C" w:rsidRPr="00BF3313" w:rsidRDefault="005B6E3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5B6E3C" w:rsidRPr="00BF3313" w:rsidRDefault="005B6E3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5B6E3C" w:rsidRPr="00BF3313" w:rsidRDefault="005B6E3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5B6E3C" w:rsidRPr="00BF3313" w:rsidRDefault="005B6E3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5B6E3C" w:rsidRDefault="005B6E3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Pr="00BF3313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ПРИМЕРНОЕ СОДЕРЖАНИЕ ДИСЦИПЛИНЫ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ВВЕДЕНИЕ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иметь представление:</w:t>
      </w:r>
    </w:p>
    <w:p w:rsidR="00C21654" w:rsidRPr="00BF3313" w:rsidRDefault="00C216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 содержании дисциплины;</w:t>
      </w:r>
    </w:p>
    <w:p w:rsidR="00C21654" w:rsidRPr="00BF3313" w:rsidRDefault="00C216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 ее связи с другими дисциплинами;</w:t>
      </w:r>
    </w:p>
    <w:p w:rsidR="00C21654" w:rsidRPr="00181882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задачи изучаемого курса и его место в общей системе подготовки специалиста среднего эвена;</w:t>
      </w:r>
    </w:p>
    <w:p w:rsidR="00C21654" w:rsidRPr="00BF3313" w:rsidRDefault="00C21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 типовых элементов автоматики в системах автоматического управления технологическими процессами;</w:t>
      </w:r>
    </w:p>
    <w:p w:rsidR="00C21654" w:rsidRPr="00BF3313" w:rsidRDefault="00C21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классификацию типовых элементов автоматики по функциональному назначению;</w:t>
      </w:r>
    </w:p>
    <w:p w:rsidR="00C21654" w:rsidRPr="00BF3313" w:rsidRDefault="00C21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перспективы развития элементов а</w:t>
      </w:r>
      <w:r w:rsidR="00CF5A16" w:rsidRPr="00BF3313">
        <w:rPr>
          <w:rFonts w:cs="Times New Roman"/>
          <w:color w:val="000000"/>
          <w:sz w:val="23"/>
          <w:szCs w:val="23"/>
        </w:rPr>
        <w:t>втоматического управления на ба</w:t>
      </w:r>
      <w:r w:rsidRPr="00BF3313">
        <w:rPr>
          <w:rFonts w:cs="Times New Roman"/>
          <w:color w:val="000000"/>
          <w:sz w:val="23"/>
          <w:szCs w:val="23"/>
        </w:rPr>
        <w:t>зе микропроцессорной техники.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Типовые элементы систем автоматического управления: назначе</w:t>
      </w:r>
      <w:r w:rsidRPr="00BF3313">
        <w:rPr>
          <w:rFonts w:cs="Times New Roman"/>
          <w:color w:val="000000"/>
          <w:sz w:val="23"/>
          <w:szCs w:val="23"/>
        </w:rPr>
        <w:softHyphen/>
        <w:t>ние, классификация, общие характеристики элементов автоматики.</w:t>
      </w:r>
    </w:p>
    <w:p w:rsidR="005B6E3C" w:rsidRPr="00181882" w:rsidRDefault="005B6E3C" w:rsidP="005B6E3C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5B6E3C" w:rsidRPr="00BF3313" w:rsidRDefault="005B6E3C" w:rsidP="005B6E3C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работа с основной и дополнительной литературой</w:t>
      </w:r>
      <w:r w:rsidR="004E4850" w:rsidRPr="00BF3313">
        <w:rPr>
          <w:sz w:val="23"/>
          <w:szCs w:val="23"/>
        </w:rPr>
        <w:t>; работа с конспектом лекций.</w:t>
      </w:r>
      <w:r w:rsidRPr="00BF3313">
        <w:rPr>
          <w:sz w:val="23"/>
          <w:szCs w:val="23"/>
        </w:rPr>
        <w:t xml:space="preserve"> 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 xml:space="preserve">Раздел </w:t>
      </w:r>
      <w:r w:rsidRPr="00BF3313">
        <w:rPr>
          <w:rFonts w:cs="Times New Roman"/>
          <w:b/>
          <w:bCs w:val="0"/>
          <w:color w:val="000000"/>
          <w:sz w:val="23"/>
          <w:szCs w:val="23"/>
        </w:rPr>
        <w:t>1.   ПЕРВИЧ</w:t>
      </w:r>
      <w:r w:rsidR="00CF5A16" w:rsidRPr="00BF3313">
        <w:rPr>
          <w:rFonts w:cs="Times New Roman"/>
          <w:b/>
          <w:bCs w:val="0"/>
          <w:color w:val="000000"/>
          <w:sz w:val="23"/>
          <w:szCs w:val="23"/>
        </w:rPr>
        <w:t>НЫЕ   ПРЕОБРАЗОВАТЕЛИ   ФИЗИЧЕС</w:t>
      </w:r>
      <w:r w:rsidRPr="00BF3313">
        <w:rPr>
          <w:rFonts w:cs="Times New Roman"/>
          <w:b/>
          <w:bCs w:val="0"/>
          <w:color w:val="000000"/>
          <w:sz w:val="23"/>
          <w:szCs w:val="23"/>
        </w:rPr>
        <w:t>КИХ ВЕЛИЧИН (ДАТЧИКИ)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Тема</w:t>
      </w:r>
      <w:r w:rsidRPr="00BF3313">
        <w:rPr>
          <w:rFonts w:cs="Times New Roman"/>
          <w:bCs w:val="0"/>
          <w:color w:val="000000"/>
          <w:sz w:val="23"/>
          <w:szCs w:val="23"/>
        </w:rPr>
        <w:t xml:space="preserve"> 1.1. Классификация и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 xml:space="preserve"> основные характеристики первич</w:t>
      </w:r>
      <w:r w:rsidRPr="00BF3313">
        <w:rPr>
          <w:rFonts w:cs="Times New Roman"/>
          <w:bCs w:val="0"/>
          <w:color w:val="000000"/>
          <w:sz w:val="23"/>
          <w:szCs w:val="23"/>
        </w:rPr>
        <w:t>ных преобразователей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виды датчиков;</w:t>
      </w:r>
    </w:p>
    <w:p w:rsidR="00C21654" w:rsidRPr="00BF3313" w:rsidRDefault="00C21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статические и динамические характеристики датчиков;</w:t>
      </w:r>
    </w:p>
    <w:p w:rsidR="00C21654" w:rsidRPr="00BF3313" w:rsidRDefault="00C21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условные графические обозначения (УГО) датчиков на структурных, функциональных и принципиальных схемах;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181882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Классификация датчиков. Основные принципы классификации: по виду сигнала, по назначению, по месту использования в САУ. Статическая характеристика датчика. Чувствительнос</w:t>
      </w:r>
      <w:r w:rsidR="00CF5A16" w:rsidRPr="00BF3313">
        <w:rPr>
          <w:rFonts w:cs="Times New Roman"/>
          <w:color w:val="000000"/>
          <w:sz w:val="23"/>
          <w:szCs w:val="23"/>
        </w:rPr>
        <w:t>ть датчика и ее смысл. Динамиче</w:t>
      </w:r>
      <w:r w:rsidRPr="00BF3313">
        <w:rPr>
          <w:rFonts w:cs="Times New Roman"/>
          <w:color w:val="000000"/>
          <w:sz w:val="23"/>
          <w:szCs w:val="23"/>
        </w:rPr>
        <w:t>ские характеристики первичных преобразователей.</w:t>
      </w:r>
    </w:p>
    <w:p w:rsidR="004E4850" w:rsidRPr="00BF3313" w:rsidRDefault="00C0486A" w:rsidP="004E48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1.1; решение задач практического характера</w:t>
      </w:r>
      <w:r w:rsidR="004E4850" w:rsidRPr="00BF3313">
        <w:rPr>
          <w:sz w:val="23"/>
          <w:szCs w:val="23"/>
        </w:rPr>
        <w:t xml:space="preserve"> по определению </w:t>
      </w:r>
      <w:r w:rsidR="004E4850" w:rsidRPr="00BF3313">
        <w:rPr>
          <w:rFonts w:cs="Times New Roman"/>
          <w:color w:val="000000"/>
          <w:sz w:val="23"/>
          <w:szCs w:val="23"/>
        </w:rPr>
        <w:t>датчиков на структурных, функциональных и принципиальных схемах.</w:t>
      </w:r>
    </w:p>
    <w:p w:rsidR="00C0486A" w:rsidRPr="00BF3313" w:rsidRDefault="00C0486A" w:rsidP="004E4850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sz w:val="27"/>
          <w:szCs w:val="27"/>
        </w:rPr>
        <w:t>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Тема </w:t>
      </w:r>
      <w:r w:rsidRPr="00BF3313">
        <w:rPr>
          <w:rFonts w:cs="Times New Roman"/>
          <w:bCs w:val="0"/>
          <w:iCs/>
          <w:color w:val="000000"/>
          <w:sz w:val="23"/>
          <w:szCs w:val="23"/>
        </w:rPr>
        <w:t xml:space="preserve">1.2. </w:t>
      </w:r>
      <w:r w:rsidRPr="00BF3313">
        <w:rPr>
          <w:rFonts w:cs="Times New Roman"/>
          <w:bCs w:val="0"/>
          <w:color w:val="000000"/>
          <w:sz w:val="23"/>
          <w:szCs w:val="23"/>
        </w:rPr>
        <w:t>Первич</w:t>
      </w:r>
      <w:r w:rsidRPr="00BF3313">
        <w:rPr>
          <w:rFonts w:cs="Times New Roman"/>
          <w:bCs w:val="0"/>
          <w:color w:val="000000"/>
          <w:sz w:val="23"/>
          <w:szCs w:val="23"/>
        </w:rPr>
        <w:softHyphen/>
        <w:t>ные преобразователи с электрическ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>ими вы</w:t>
      </w:r>
      <w:r w:rsidRPr="00BF3313">
        <w:rPr>
          <w:rFonts w:cs="Times New Roman"/>
          <w:bCs w:val="0"/>
          <w:color w:val="000000"/>
          <w:sz w:val="23"/>
          <w:szCs w:val="23"/>
        </w:rPr>
        <w:t>ходными сигналами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принцип действия, характеристики </w:t>
      </w:r>
      <w:r w:rsidRPr="00BF3313">
        <w:rPr>
          <w:rFonts w:cs="Times New Roman"/>
          <w:bCs w:val="0"/>
          <w:color w:val="000000"/>
          <w:sz w:val="23"/>
          <w:szCs w:val="23"/>
        </w:rPr>
        <w:t xml:space="preserve">и устройство </w:t>
      </w:r>
      <w:r w:rsidR="00CF5A16" w:rsidRPr="00BF3313">
        <w:rPr>
          <w:rFonts w:cs="Times New Roman"/>
          <w:color w:val="000000"/>
          <w:sz w:val="23"/>
          <w:szCs w:val="23"/>
        </w:rPr>
        <w:t>чувствитель</w:t>
      </w:r>
      <w:r w:rsidRPr="00BF3313">
        <w:rPr>
          <w:rFonts w:cs="Times New Roman"/>
          <w:color w:val="000000"/>
          <w:sz w:val="23"/>
          <w:szCs w:val="23"/>
        </w:rPr>
        <w:t xml:space="preserve">ных элементов с </w:t>
      </w:r>
      <w:r w:rsidRPr="00BF3313">
        <w:rPr>
          <w:rFonts w:cs="Times New Roman"/>
          <w:color w:val="000000"/>
          <w:sz w:val="23"/>
          <w:szCs w:val="23"/>
        </w:rPr>
        <w:lastRenderedPageBreak/>
        <w:t>электрическим выходным сигналом;</w:t>
      </w:r>
    </w:p>
    <w:p w:rsidR="00C21654" w:rsidRPr="00BF3313" w:rsidRDefault="00C2165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типы конструкций датчиков с электрическим выходным сигналом;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выделять на структурных, функциональных и принципиальных схемах датчики того или иного типа;</w:t>
      </w:r>
    </w:p>
    <w:p w:rsidR="00C21654" w:rsidRPr="00BF3313" w:rsidRDefault="00C21654">
      <w:pPr>
        <w:numPr>
          <w:ilvl w:val="0"/>
          <w:numId w:val="6"/>
        </w:numPr>
        <w:shd w:val="clear" w:color="auto" w:fill="FFFFFF"/>
        <w:tabs>
          <w:tab w:val="left" w:pos="3624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определять входные и выходные сигналы 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>первич</w:t>
      </w:r>
      <w:r w:rsidRPr="00BF3313">
        <w:rPr>
          <w:rFonts w:cs="Times New Roman"/>
          <w:bCs w:val="0"/>
          <w:color w:val="000000"/>
          <w:sz w:val="23"/>
          <w:szCs w:val="23"/>
        </w:rPr>
        <w:t>ных преобразователей</w:t>
      </w:r>
      <w:r w:rsidRPr="00BF3313">
        <w:rPr>
          <w:rFonts w:cs="Times New Roman"/>
          <w:color w:val="000000"/>
          <w:sz w:val="23"/>
          <w:szCs w:val="23"/>
        </w:rPr>
        <w:t>;</w:t>
      </w:r>
    </w:p>
    <w:p w:rsidR="00C21654" w:rsidRPr="00BF3313" w:rsidRDefault="00C21654">
      <w:pPr>
        <w:numPr>
          <w:ilvl w:val="0"/>
          <w:numId w:val="6"/>
        </w:numPr>
        <w:shd w:val="clear" w:color="auto" w:fill="FFFFFF"/>
        <w:tabs>
          <w:tab w:val="left" w:pos="3624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выбор датчиков с электрическим выходным сигналом для изменения конкретных параметров технологического процесса на основании статических и динамических характеристик.</w:t>
      </w:r>
    </w:p>
    <w:p w:rsidR="00C21654" w:rsidRPr="00BF3313" w:rsidRDefault="00C21654">
      <w:pPr>
        <w:shd w:val="clear" w:color="auto" w:fill="FFFFFF"/>
        <w:tabs>
          <w:tab w:val="left" w:pos="3624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Классификация и основные характеристики первичных </w:t>
      </w:r>
      <w:r w:rsidRPr="00BF3313">
        <w:rPr>
          <w:rFonts w:cs="Times New Roman"/>
          <w:bCs w:val="0"/>
          <w:color w:val="000000"/>
          <w:sz w:val="23"/>
          <w:szCs w:val="23"/>
        </w:rPr>
        <w:t xml:space="preserve">преобразователей </w:t>
      </w:r>
      <w:r w:rsidRPr="00BF3313">
        <w:rPr>
          <w:rFonts w:cs="Times New Roman"/>
          <w:color w:val="000000"/>
          <w:sz w:val="23"/>
          <w:szCs w:val="23"/>
        </w:rPr>
        <w:t xml:space="preserve">с электрическим выходным сигналом. Датчики пути и положения рабочих органов автоматического оборудования.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Электроконтактные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датчики.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Электроконтактные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размерные датчики. Индуктивные датчики. Вращающиеся трансформаторы. Линейные и круговые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индуктосины</w:t>
      </w:r>
      <w:proofErr w:type="spellEnd"/>
      <w:r w:rsidRPr="00BF3313">
        <w:rPr>
          <w:rFonts w:cs="Times New Roman"/>
          <w:color w:val="000000"/>
          <w:sz w:val="23"/>
          <w:szCs w:val="23"/>
        </w:rPr>
        <w:t>. Датчики углового положения. Сельсины. Потенциометрические  датчики. Датчики скорости. Силовые датчики: электромеханические датчики, токовое реле.</w:t>
      </w:r>
    </w:p>
    <w:p w:rsidR="001B552F" w:rsidRDefault="001B552F" w:rsidP="00C0486A">
      <w:pPr>
        <w:pStyle w:val="2"/>
        <w:rPr>
          <w:sz w:val="23"/>
        </w:rPr>
      </w:pPr>
      <w:r>
        <w:rPr>
          <w:sz w:val="23"/>
        </w:rPr>
        <w:t>Практическое занятие №1</w:t>
      </w:r>
    </w:p>
    <w:p w:rsidR="00C21654" w:rsidRPr="00BF3313" w:rsidRDefault="00C21654" w:rsidP="00C0486A">
      <w:pPr>
        <w:pStyle w:val="2"/>
        <w:rPr>
          <w:sz w:val="23"/>
        </w:rPr>
      </w:pPr>
      <w:r w:rsidRPr="00BF3313">
        <w:rPr>
          <w:sz w:val="23"/>
        </w:rPr>
        <w:t>Лабораторные работы</w:t>
      </w:r>
      <w:r w:rsidR="00D24D79" w:rsidRPr="00BF3313">
        <w:rPr>
          <w:sz w:val="23"/>
        </w:rPr>
        <w:t xml:space="preserve"> №1,2,3</w:t>
      </w:r>
      <w:r w:rsidR="001B552F">
        <w:rPr>
          <w:sz w:val="23"/>
        </w:rPr>
        <w:t>,4</w:t>
      </w:r>
      <w:r w:rsidR="00D24D79" w:rsidRPr="00BF3313">
        <w:rPr>
          <w:sz w:val="23"/>
        </w:rPr>
        <w:t>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="004E4850" w:rsidRPr="00BF3313">
        <w:rPr>
          <w:sz w:val="23"/>
          <w:szCs w:val="23"/>
        </w:rPr>
        <w:t xml:space="preserve"> 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1.2; решение задач практического характера</w:t>
      </w:r>
      <w:r w:rsidR="004E4850" w:rsidRPr="00BF3313">
        <w:rPr>
          <w:rFonts w:cs="Times New Roman"/>
          <w:color w:val="000000"/>
          <w:sz w:val="23"/>
          <w:szCs w:val="23"/>
        </w:rPr>
        <w:t xml:space="preserve"> по выбору датчиков</w:t>
      </w:r>
      <w:r w:rsidRPr="00BF3313">
        <w:rPr>
          <w:sz w:val="23"/>
          <w:szCs w:val="23"/>
        </w:rPr>
        <w:t>.</w:t>
      </w:r>
    </w:p>
    <w:p w:rsidR="00C0486A" w:rsidRPr="00BF3313" w:rsidRDefault="00C0486A" w:rsidP="00C0486A">
      <w:pPr>
        <w:rPr>
          <w:sz w:val="27"/>
          <w:szCs w:val="27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Тема </w:t>
      </w:r>
      <w:r w:rsidRPr="00BF3313">
        <w:rPr>
          <w:rFonts w:cs="Times New Roman"/>
          <w:bCs w:val="0"/>
          <w:color w:val="000000"/>
          <w:sz w:val="23"/>
          <w:szCs w:val="23"/>
        </w:rPr>
        <w:t>1.3. Фотоэлектрические первичные преобразователи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статические и динамические характеристики </w:t>
      </w:r>
      <w:r w:rsidRPr="00BF3313">
        <w:rPr>
          <w:rFonts w:cs="Times New Roman"/>
          <w:bCs w:val="0"/>
          <w:color w:val="000000"/>
          <w:sz w:val="23"/>
          <w:szCs w:val="23"/>
        </w:rPr>
        <w:t>фотоэлектрических первичных преобразователей</w:t>
      </w:r>
      <w:r w:rsidRPr="00BF3313">
        <w:rPr>
          <w:rFonts w:cs="Times New Roman"/>
          <w:color w:val="000000"/>
          <w:sz w:val="23"/>
          <w:szCs w:val="23"/>
        </w:rPr>
        <w:t>;</w:t>
      </w:r>
    </w:p>
    <w:p w:rsidR="00C21654" w:rsidRPr="00BF3313" w:rsidRDefault="00C21654">
      <w:pPr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конструкцию и схему включения фотоэлектрических первичных преобразователей;</w:t>
      </w:r>
    </w:p>
    <w:p w:rsidR="00C21654" w:rsidRPr="00BF3313" w:rsidRDefault="00C21654">
      <w:pPr>
        <w:shd w:val="clear" w:color="auto" w:fill="FFFFFF"/>
        <w:tabs>
          <w:tab w:val="left" w:pos="1829"/>
        </w:tabs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tabs>
          <w:tab w:val="left" w:pos="1829"/>
        </w:tabs>
        <w:autoSpaceDE w:val="0"/>
        <w:autoSpaceDN w:val="0"/>
        <w:adjustRightInd w:val="0"/>
        <w:rPr>
          <w:rFonts w:cs="Times New Roman"/>
          <w:bCs w:val="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снимать характеристики фо</w:t>
      </w:r>
      <w:r w:rsidR="00CF5A16" w:rsidRPr="00BF3313">
        <w:rPr>
          <w:rFonts w:cs="Times New Roman"/>
          <w:color w:val="000000"/>
          <w:sz w:val="23"/>
          <w:szCs w:val="23"/>
        </w:rPr>
        <w:t>тоэлектрических первичных преоб</w:t>
      </w:r>
      <w:r w:rsidRPr="00BF3313">
        <w:rPr>
          <w:rFonts w:cs="Times New Roman"/>
          <w:color w:val="000000"/>
          <w:sz w:val="23"/>
          <w:szCs w:val="23"/>
        </w:rPr>
        <w:t>разователей;</w:t>
      </w:r>
    </w:p>
    <w:p w:rsidR="00C21654" w:rsidRPr="00BF3313" w:rsidRDefault="00C2165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включение фо</w:t>
      </w:r>
      <w:r w:rsidR="00CF5A16" w:rsidRPr="00BF3313">
        <w:rPr>
          <w:rFonts w:cs="Times New Roman"/>
          <w:color w:val="000000"/>
          <w:sz w:val="23"/>
          <w:szCs w:val="23"/>
        </w:rPr>
        <w:t>тоэлектрических первичных преоб</w:t>
      </w:r>
      <w:r w:rsidRPr="00BF3313">
        <w:rPr>
          <w:rFonts w:cs="Times New Roman"/>
          <w:color w:val="000000"/>
          <w:sz w:val="23"/>
          <w:szCs w:val="23"/>
        </w:rPr>
        <w:t>разователей в схемы автоматического управления.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Фотоэлектрические датчики: назначение, основные параметры, характеристики. Использование фотоэлект</w:t>
      </w:r>
      <w:r w:rsidR="00CF5A16" w:rsidRPr="00BF3313">
        <w:rPr>
          <w:rFonts w:cs="Times New Roman"/>
          <w:color w:val="000000"/>
          <w:sz w:val="23"/>
          <w:szCs w:val="23"/>
        </w:rPr>
        <w:t>рических датчиков в системах ав</w:t>
      </w:r>
      <w:r w:rsidRPr="00BF3313">
        <w:rPr>
          <w:rFonts w:cs="Times New Roman"/>
          <w:color w:val="000000"/>
          <w:sz w:val="23"/>
          <w:szCs w:val="23"/>
        </w:rPr>
        <w:t>томатического управления (САУ). Конструкции и схемные решения.</w:t>
      </w:r>
    </w:p>
    <w:p w:rsidR="001B552F" w:rsidRDefault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Практическое занятие №2</w:t>
      </w:r>
    </w:p>
    <w:p w:rsidR="001B552F" w:rsidRPr="00BF3313" w:rsidRDefault="00C21654" w:rsidP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>Лабораторная работа</w:t>
      </w:r>
      <w:r w:rsidR="00D24D79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 w:rsidR="001B552F">
        <w:rPr>
          <w:rFonts w:cs="Times New Roman"/>
          <w:b/>
          <w:color w:val="000000"/>
          <w:sz w:val="23"/>
          <w:szCs w:val="23"/>
        </w:rPr>
        <w:t>5</w:t>
      </w:r>
      <w:r w:rsidR="00D24D79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1.3;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F5A16">
      <w:pPr>
        <w:pStyle w:val="20"/>
        <w:rPr>
          <w:sz w:val="23"/>
          <w:szCs w:val="23"/>
        </w:rPr>
      </w:pPr>
      <w:r w:rsidRPr="00BF3313">
        <w:rPr>
          <w:sz w:val="23"/>
          <w:szCs w:val="23"/>
        </w:rPr>
        <w:t>Тема 1.4.</w:t>
      </w:r>
      <w:r w:rsidR="00C21654" w:rsidRPr="00BF3313">
        <w:rPr>
          <w:sz w:val="23"/>
          <w:szCs w:val="23"/>
        </w:rPr>
        <w:t xml:space="preserve"> Первичные преобразователи неэлектрического типа (гидравлические и пневматические)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принципы приме</w:t>
      </w:r>
      <w:r w:rsidR="00CF5A16" w:rsidRPr="00BF3313">
        <w:rPr>
          <w:rFonts w:cs="Times New Roman"/>
          <w:color w:val="000000"/>
          <w:sz w:val="23"/>
          <w:szCs w:val="23"/>
        </w:rPr>
        <w:t>нения гидравлических и пневмати</w:t>
      </w:r>
      <w:r w:rsidRPr="00BF3313">
        <w:rPr>
          <w:rFonts w:cs="Times New Roman"/>
          <w:color w:val="000000"/>
          <w:sz w:val="23"/>
          <w:szCs w:val="23"/>
        </w:rPr>
        <w:t>ческих датчиков для измерен</w:t>
      </w:r>
      <w:r w:rsidR="00CF5A16" w:rsidRPr="00BF3313">
        <w:rPr>
          <w:rFonts w:cs="Times New Roman"/>
          <w:color w:val="000000"/>
          <w:sz w:val="23"/>
          <w:szCs w:val="23"/>
        </w:rPr>
        <w:t>ия уровня расхода газов и жидко</w:t>
      </w:r>
      <w:r w:rsidRPr="00BF3313">
        <w:rPr>
          <w:rFonts w:cs="Times New Roman"/>
          <w:color w:val="000000"/>
          <w:sz w:val="23"/>
          <w:szCs w:val="23"/>
        </w:rPr>
        <w:t>стей;</w:t>
      </w:r>
    </w:p>
    <w:p w:rsidR="00C21654" w:rsidRPr="00BF3313" w:rsidRDefault="00C216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типы гидравлических и пневматических датчиков;</w:t>
      </w:r>
    </w:p>
    <w:p w:rsidR="00C21654" w:rsidRPr="00BF3313" w:rsidRDefault="00C216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характеристики гидравлических и пневматических датчиков;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lastRenderedPageBreak/>
        <w:t>уметь:</w:t>
      </w:r>
    </w:p>
    <w:p w:rsidR="00C21654" w:rsidRPr="00BF3313" w:rsidRDefault="00C2165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снимать характеристики гидр</w:t>
      </w:r>
      <w:r w:rsidR="00CF5A16" w:rsidRPr="00BF3313">
        <w:rPr>
          <w:rFonts w:cs="Times New Roman"/>
          <w:color w:val="000000"/>
          <w:sz w:val="23"/>
          <w:szCs w:val="23"/>
        </w:rPr>
        <w:t>авлических (пневматических) дат</w:t>
      </w:r>
      <w:r w:rsidRPr="00BF3313">
        <w:rPr>
          <w:rFonts w:cs="Times New Roman"/>
          <w:color w:val="000000"/>
          <w:sz w:val="23"/>
          <w:szCs w:val="23"/>
        </w:rPr>
        <w:t>чиков;</w:t>
      </w:r>
    </w:p>
    <w:p w:rsidR="00C21654" w:rsidRPr="00BF3313" w:rsidRDefault="00C2165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включение гидр</w:t>
      </w:r>
      <w:r w:rsidR="00CF5A16" w:rsidRPr="00BF3313">
        <w:rPr>
          <w:rFonts w:cs="Times New Roman"/>
          <w:color w:val="000000"/>
          <w:sz w:val="23"/>
          <w:szCs w:val="23"/>
        </w:rPr>
        <w:t>авлических (пневматических) дат</w:t>
      </w:r>
      <w:r w:rsidRPr="00BF3313">
        <w:rPr>
          <w:rFonts w:cs="Times New Roman"/>
          <w:color w:val="000000"/>
          <w:sz w:val="23"/>
          <w:szCs w:val="23"/>
        </w:rPr>
        <w:t>чиков в схемы автоматического управления.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типы гидравлических и пневматических датчиков. Характеристики, конструкции, сфера применения.</w:t>
      </w:r>
    </w:p>
    <w:p w:rsidR="00C21654" w:rsidRPr="00BF3313" w:rsidRDefault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Практическое занятие</w:t>
      </w:r>
      <w:r w:rsidR="00D24D79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>
        <w:rPr>
          <w:rFonts w:cs="Times New Roman"/>
          <w:b/>
          <w:color w:val="000000"/>
          <w:sz w:val="23"/>
          <w:szCs w:val="23"/>
        </w:rPr>
        <w:t>3</w:t>
      </w:r>
      <w:r w:rsidR="00D24D79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1.4;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 xml:space="preserve">Раздел </w:t>
      </w:r>
      <w:r w:rsidRPr="00BF3313">
        <w:rPr>
          <w:rFonts w:cs="Times New Roman"/>
          <w:b/>
          <w:bCs w:val="0"/>
          <w:color w:val="000000"/>
          <w:sz w:val="23"/>
          <w:szCs w:val="23"/>
        </w:rPr>
        <w:t>2.  ПРЕОБРАЗУЮЩИЕ УСТРОЙСТВА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2.1. Преобразователи дискретных сигналов последовательного вида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tabs>
          <w:tab w:val="left" w:pos="4070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цель преобразования дискретных сигналов последовательного вида;</w:t>
      </w:r>
    </w:p>
    <w:p w:rsidR="00C21654" w:rsidRPr="00BF3313" w:rsidRDefault="00C2165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конструкции и основные характеристики преобразователей.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Использование дискретных си</w:t>
      </w:r>
      <w:r w:rsidR="00CF5A16" w:rsidRPr="00BF3313">
        <w:rPr>
          <w:rFonts w:cs="Times New Roman"/>
          <w:color w:val="000000"/>
          <w:sz w:val="23"/>
          <w:szCs w:val="23"/>
        </w:rPr>
        <w:t>гналов в САУ. Необходимость пре</w:t>
      </w:r>
      <w:r w:rsidRPr="00BF3313">
        <w:rPr>
          <w:rFonts w:cs="Times New Roman"/>
          <w:color w:val="000000"/>
          <w:sz w:val="23"/>
          <w:szCs w:val="23"/>
        </w:rPr>
        <w:t xml:space="preserve">образования. Виды преобразователей: реле счета импульсов,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герконовое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реле. Конструкции и основные характеристики.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2.1;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tabs>
          <w:tab w:val="left" w:pos="1666"/>
        </w:tabs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2.2. Преобразователи электрических сигналов одного вида</w:t>
      </w:r>
      <w:r w:rsidRPr="00BF3313">
        <w:rPr>
          <w:rFonts w:cs="Times New Roman"/>
          <w:bCs w:val="0"/>
          <w:color w:val="000000"/>
          <w:sz w:val="23"/>
          <w:szCs w:val="23"/>
        </w:rPr>
        <w:br/>
        <w:t xml:space="preserve">в электрические сигналы </w:t>
      </w:r>
      <w:r w:rsidRPr="00BF3313">
        <w:rPr>
          <w:rFonts w:cs="Times New Roman"/>
          <w:color w:val="000000"/>
          <w:sz w:val="23"/>
          <w:szCs w:val="23"/>
        </w:rPr>
        <w:t xml:space="preserve">другого </w:t>
      </w:r>
      <w:r w:rsidRPr="00BF3313">
        <w:rPr>
          <w:rFonts w:cs="Times New Roman"/>
          <w:bCs w:val="0"/>
          <w:color w:val="000000"/>
          <w:sz w:val="23"/>
          <w:szCs w:val="23"/>
        </w:rPr>
        <w:t>вида (</w:t>
      </w:r>
      <w:r w:rsidR="009A5B55" w:rsidRPr="00BF3313">
        <w:rPr>
          <w:rFonts w:cs="Times New Roman"/>
          <w:color w:val="000000"/>
          <w:sz w:val="23"/>
          <w:szCs w:val="23"/>
        </w:rPr>
        <w:t>цифро-аналоговые и аналого-цифровые преобразова</w:t>
      </w:r>
      <w:r w:rsidR="009A5B55" w:rsidRPr="00BF3313">
        <w:rPr>
          <w:rFonts w:cs="Times New Roman"/>
          <w:color w:val="000000"/>
          <w:sz w:val="23"/>
          <w:szCs w:val="23"/>
        </w:rPr>
        <w:softHyphen/>
        <w:t>тели</w:t>
      </w:r>
      <w:r w:rsidRPr="00BF3313">
        <w:rPr>
          <w:rFonts w:cs="Times New Roman"/>
          <w:bCs w:val="0"/>
          <w:color w:val="000000"/>
          <w:sz w:val="23"/>
          <w:szCs w:val="23"/>
        </w:rPr>
        <w:t>)</w:t>
      </w:r>
    </w:p>
    <w:p w:rsidR="00C21654" w:rsidRPr="00BF3313" w:rsidRDefault="00C21654">
      <w:pPr>
        <w:shd w:val="clear" w:color="auto" w:fill="FFFFFF"/>
        <w:tabs>
          <w:tab w:val="left" w:pos="16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способы   преобразования   основных   электрических   сигналов в нормированные сигналы;</w:t>
      </w:r>
    </w:p>
    <w:p w:rsidR="00C21654" w:rsidRPr="00BF3313" w:rsidRDefault="00C2165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виды выходных сигналов основных нормирующих </w:t>
      </w:r>
      <w:r w:rsidRPr="00BF3313">
        <w:rPr>
          <w:rFonts w:cs="Times New Roman"/>
          <w:bCs w:val="0"/>
          <w:color w:val="000000"/>
          <w:sz w:val="23"/>
          <w:szCs w:val="23"/>
        </w:rPr>
        <w:t>преобразователей;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правильно выбирать тип нормирующего преобразователя.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Назначение, области применения цифро-аналоговых преобразова</w:t>
      </w:r>
      <w:r w:rsidRPr="00BF3313">
        <w:rPr>
          <w:rFonts w:cs="Times New Roman"/>
          <w:color w:val="000000"/>
          <w:sz w:val="23"/>
          <w:szCs w:val="23"/>
        </w:rPr>
        <w:softHyphen/>
        <w:t xml:space="preserve">телей (ЦАП) и  аналого-цифровых преобразователей (АЦП). Необходимость преобразования. Основные технические характеристики, классификация ЦАП и АЦП. Принцип действия преобразователей; варианты схемной реализации. ЦАП и АЦП на дискретных элементах и в интегральном исполнении.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Микросхемная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реализация, схемы включения, основные параметры схем включения. Примеры ЦАП и АЦП в реальных системах АУ.</w:t>
      </w:r>
    </w:p>
    <w:p w:rsidR="009A5B55" w:rsidRPr="00BF3313" w:rsidRDefault="009C0F5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b/>
          <w:iCs/>
          <w:color w:val="000000"/>
          <w:sz w:val="23"/>
          <w:szCs w:val="23"/>
        </w:rPr>
        <w:t>Практическ</w:t>
      </w:r>
      <w:r w:rsidR="001B552F">
        <w:rPr>
          <w:rFonts w:cs="Times New Roman"/>
          <w:b/>
          <w:iCs/>
          <w:color w:val="000000"/>
          <w:sz w:val="23"/>
          <w:szCs w:val="23"/>
        </w:rPr>
        <w:t>ие</w:t>
      </w:r>
      <w:r w:rsidRPr="00BF3313">
        <w:rPr>
          <w:rFonts w:cs="Times New Roman"/>
          <w:b/>
          <w:iCs/>
          <w:color w:val="000000"/>
          <w:sz w:val="23"/>
          <w:szCs w:val="23"/>
        </w:rPr>
        <w:t xml:space="preserve"> заняти</w:t>
      </w:r>
      <w:r w:rsidR="001B552F">
        <w:rPr>
          <w:rFonts w:cs="Times New Roman"/>
          <w:b/>
          <w:iCs/>
          <w:color w:val="000000"/>
          <w:sz w:val="23"/>
          <w:szCs w:val="23"/>
        </w:rPr>
        <w:t>я</w:t>
      </w:r>
      <w:r w:rsidR="009A5B55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 w:rsidR="001B552F">
        <w:rPr>
          <w:rFonts w:cs="Times New Roman"/>
          <w:b/>
          <w:color w:val="000000"/>
          <w:sz w:val="23"/>
          <w:szCs w:val="23"/>
        </w:rPr>
        <w:t>4,5</w:t>
      </w:r>
      <w:r w:rsidR="009A5B55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>работа с основной и дополнительной литературой</w:t>
      </w:r>
      <w:r w:rsidR="0003770B" w:rsidRPr="00BF3313">
        <w:rPr>
          <w:sz w:val="23"/>
          <w:szCs w:val="23"/>
        </w:rPr>
        <w:t>,</w:t>
      </w:r>
      <w:r w:rsidR="004E4850" w:rsidRPr="00BF3313">
        <w:rPr>
          <w:sz w:val="23"/>
          <w:szCs w:val="23"/>
        </w:rPr>
        <w:t xml:space="preserve"> конспектом лекций; </w:t>
      </w:r>
      <w:r w:rsidRPr="00BF3313">
        <w:rPr>
          <w:sz w:val="23"/>
          <w:szCs w:val="23"/>
        </w:rPr>
        <w:t>подготовка докладов по теме 2.2;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1B552F" w:rsidRDefault="001B552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lastRenderedPageBreak/>
        <w:t xml:space="preserve">Тема </w:t>
      </w:r>
      <w:r w:rsidRPr="00BF3313">
        <w:rPr>
          <w:rFonts w:cs="Times New Roman"/>
          <w:bCs w:val="0"/>
          <w:iCs/>
          <w:color w:val="000000"/>
          <w:sz w:val="23"/>
          <w:szCs w:val="23"/>
        </w:rPr>
        <w:t xml:space="preserve">2.3. </w:t>
      </w:r>
      <w:r w:rsidRPr="00BF3313">
        <w:rPr>
          <w:rFonts w:cs="Times New Roman"/>
          <w:bCs w:val="0"/>
          <w:color w:val="000000"/>
          <w:sz w:val="23"/>
          <w:szCs w:val="23"/>
        </w:rPr>
        <w:t>Усилители-преобразователи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 работы усилителей-преобразователей;</w:t>
      </w:r>
    </w:p>
    <w:p w:rsidR="00C21654" w:rsidRPr="00BF3313" w:rsidRDefault="00C2165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классификацию, технические решения при использовании усилителей-преобразователей;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выбирать типы преобразователей электрического сигнала в сигналы другого вида по их статическим и динамическим характеристикам.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Назначение, сфера применения усилителей-преобразователей. Основные технические характеристики, классификация. Электронные, решающие усилители, измерители-преобразователи.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подготовка докладов по теме 2.3.;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2.4. Гидравлические и пневматические усилители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принципы построения гидравлических и пневматических усилителей;</w:t>
      </w:r>
    </w:p>
    <w:p w:rsidR="00C21654" w:rsidRPr="00BF3313" w:rsidRDefault="00C2165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 и основные характеристики гидравлических и пневматических усилителей;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по заданным параметрам выбирать и чертить конструкцию гидравлического или пневматического усилителя.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Назначение и области применения гидравлических и пневматических усилителей. Основные технические характеристики и конструкции. Принцип действия гидравлических и пневматических усилителей. Примеры использования в </w:t>
      </w:r>
      <w:proofErr w:type="gramStart"/>
      <w:r w:rsidRPr="00BF3313">
        <w:rPr>
          <w:rFonts w:cs="Times New Roman"/>
          <w:color w:val="000000"/>
          <w:sz w:val="23"/>
          <w:szCs w:val="23"/>
        </w:rPr>
        <w:t>реальных</w:t>
      </w:r>
      <w:proofErr w:type="gramEnd"/>
      <w:r w:rsidRPr="00BF3313">
        <w:rPr>
          <w:rFonts w:cs="Times New Roman"/>
          <w:color w:val="000000"/>
          <w:sz w:val="23"/>
          <w:szCs w:val="23"/>
        </w:rPr>
        <w:t xml:space="preserve"> САУ. Выбор конструкции усилителя по заданным параметрам.</w:t>
      </w:r>
    </w:p>
    <w:p w:rsidR="009A5B55" w:rsidRPr="00BF3313" w:rsidRDefault="009C0F53" w:rsidP="009A5B55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iCs/>
          <w:color w:val="000000"/>
          <w:sz w:val="23"/>
          <w:szCs w:val="23"/>
        </w:rPr>
        <w:t>Практическ</w:t>
      </w:r>
      <w:r w:rsidR="001B552F">
        <w:rPr>
          <w:rFonts w:cs="Times New Roman"/>
          <w:b/>
          <w:iCs/>
          <w:color w:val="000000"/>
          <w:sz w:val="23"/>
          <w:szCs w:val="23"/>
        </w:rPr>
        <w:t>ие</w:t>
      </w:r>
      <w:r w:rsidRPr="00BF3313">
        <w:rPr>
          <w:rFonts w:cs="Times New Roman"/>
          <w:b/>
          <w:iCs/>
          <w:color w:val="000000"/>
          <w:sz w:val="23"/>
          <w:szCs w:val="23"/>
        </w:rPr>
        <w:t xml:space="preserve"> заняти</w:t>
      </w:r>
      <w:r w:rsidR="001B552F">
        <w:rPr>
          <w:rFonts w:cs="Times New Roman"/>
          <w:b/>
          <w:iCs/>
          <w:color w:val="000000"/>
          <w:sz w:val="23"/>
          <w:szCs w:val="23"/>
        </w:rPr>
        <w:t>я</w:t>
      </w:r>
      <w:r w:rsidR="009A5B55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 w:rsidR="001B552F">
        <w:rPr>
          <w:rFonts w:cs="Times New Roman"/>
          <w:b/>
          <w:color w:val="000000"/>
          <w:sz w:val="23"/>
          <w:szCs w:val="23"/>
        </w:rPr>
        <w:t>6,7</w:t>
      </w:r>
      <w:r w:rsidR="009A5B55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2.4.; решение задач практического характера.</w:t>
      </w:r>
    </w:p>
    <w:p w:rsidR="00C0486A" w:rsidRPr="00BF3313" w:rsidRDefault="00C0486A" w:rsidP="009A5B55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88692A" w:rsidRPr="00BF3313" w:rsidRDefault="0088692A" w:rsidP="009A5B55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88692A" w:rsidRPr="00BF3313" w:rsidRDefault="0088692A" w:rsidP="009A5B55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9A5B55" w:rsidRPr="00BF3313" w:rsidRDefault="009A5B55" w:rsidP="009A5B55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>Раздел 3. СПЕЦИ</w:t>
      </w:r>
      <w:r w:rsidR="001E4FF3" w:rsidRPr="00BF3313">
        <w:rPr>
          <w:rFonts w:cs="Times New Roman"/>
          <w:b/>
          <w:color w:val="000000"/>
          <w:sz w:val="23"/>
          <w:szCs w:val="23"/>
        </w:rPr>
        <w:t>АЛЬНЫЕ ЭЛЕМЕНТЫ И УСТРОЙСТВА АВ</w:t>
      </w:r>
      <w:r w:rsidRPr="00BF3313">
        <w:rPr>
          <w:rFonts w:cs="Times New Roman"/>
          <w:b/>
          <w:color w:val="000000"/>
          <w:sz w:val="23"/>
          <w:szCs w:val="23"/>
        </w:rPr>
        <w:t>ТОМАТИКИ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3.1. Электронные коммутаторы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конструкцию и принцип действия различных типов электронных коммутаторов;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выбор коммутатора для переключения различных</w:t>
      </w:r>
      <w:r w:rsidRPr="00BF3313">
        <w:rPr>
          <w:rFonts w:cs="Times New Roman"/>
          <w:iCs/>
          <w:color w:val="000000"/>
          <w:sz w:val="23"/>
          <w:szCs w:val="23"/>
        </w:rPr>
        <w:t xml:space="preserve"> в</w:t>
      </w:r>
      <w:r w:rsidRPr="00BF3313">
        <w:rPr>
          <w:rFonts w:cs="Times New Roman"/>
          <w:color w:val="000000"/>
          <w:sz w:val="23"/>
          <w:szCs w:val="23"/>
        </w:rPr>
        <w:t>идов сигнала.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 действия электронных коммутаторов, типы и применение. Электрические схемы электронных коммутаторов.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lastRenderedPageBreak/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3.1.;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tabs>
          <w:tab w:val="left" w:pos="4238"/>
        </w:tabs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br/>
      </w:r>
      <w:r w:rsidRPr="00BF3313">
        <w:rPr>
          <w:rFonts w:cs="Times New Roman"/>
          <w:bCs w:val="0"/>
          <w:color w:val="000000"/>
          <w:sz w:val="23"/>
          <w:szCs w:val="23"/>
        </w:rPr>
        <w:t xml:space="preserve">Тема </w:t>
      </w:r>
      <w:r w:rsidRPr="00BF3313">
        <w:rPr>
          <w:rFonts w:cs="Times New Roman"/>
          <w:color w:val="000000"/>
          <w:sz w:val="23"/>
          <w:szCs w:val="23"/>
        </w:rPr>
        <w:t>3.2. Задающие устройства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конструкцию и принцип действия задающих устройств различного типа;</w:t>
      </w:r>
    </w:p>
    <w:p w:rsidR="00C21654" w:rsidRPr="00BF3313" w:rsidRDefault="00C2165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принципиальные схемы задающих устройств;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  <w:r w:rsidRPr="00BF3313">
        <w:rPr>
          <w:rFonts w:cs="Times New Roman"/>
          <w:color w:val="000000"/>
          <w:sz w:val="23"/>
          <w:szCs w:val="23"/>
        </w:rPr>
        <w:t xml:space="preserve"> </w:t>
      </w:r>
    </w:p>
    <w:p w:rsidR="00C21654" w:rsidRPr="00BF3313" w:rsidRDefault="00C2165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выбор задающего устройства</w:t>
      </w:r>
      <w:r w:rsidR="001E4FF3" w:rsidRPr="00BF3313">
        <w:rPr>
          <w:rFonts w:cs="Times New Roman"/>
          <w:color w:val="000000"/>
          <w:sz w:val="23"/>
          <w:szCs w:val="23"/>
        </w:rPr>
        <w:t xml:space="preserve"> для конкретного ви</w:t>
      </w:r>
      <w:r w:rsidRPr="00BF3313">
        <w:rPr>
          <w:rFonts w:cs="Times New Roman"/>
          <w:color w:val="000000"/>
          <w:sz w:val="23"/>
          <w:szCs w:val="23"/>
        </w:rPr>
        <w:t>да сигнала.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Задающие устройства</w:t>
      </w:r>
      <w:r w:rsidR="009C0F53" w:rsidRPr="00BF3313">
        <w:rPr>
          <w:rFonts w:cs="Times New Roman"/>
          <w:color w:val="000000"/>
          <w:sz w:val="23"/>
          <w:szCs w:val="23"/>
        </w:rPr>
        <w:t xml:space="preserve"> (ЗУ) в общ</w:t>
      </w:r>
      <w:r w:rsidRPr="00BF3313">
        <w:rPr>
          <w:rFonts w:cs="Times New Roman"/>
          <w:color w:val="000000"/>
          <w:sz w:val="23"/>
          <w:szCs w:val="23"/>
        </w:rPr>
        <w:t>ей функциональной схе</w:t>
      </w:r>
      <w:r w:rsidR="001E4FF3" w:rsidRPr="00BF3313">
        <w:rPr>
          <w:rFonts w:cs="Times New Roman"/>
          <w:color w:val="000000"/>
          <w:sz w:val="23"/>
          <w:szCs w:val="23"/>
        </w:rPr>
        <w:t>ме систе</w:t>
      </w:r>
      <w:r w:rsidRPr="00BF3313">
        <w:rPr>
          <w:rFonts w:cs="Times New Roman"/>
          <w:color w:val="000000"/>
          <w:sz w:val="23"/>
          <w:szCs w:val="23"/>
        </w:rPr>
        <w:t xml:space="preserve">мы автоматического регулирования (САР). Назначение, типы и основные характеристики задающих устройств. Выбор </w:t>
      </w:r>
      <w:r w:rsidR="00C0486A" w:rsidRPr="00BF3313">
        <w:rPr>
          <w:rFonts w:cs="Times New Roman"/>
          <w:color w:val="000000"/>
          <w:sz w:val="23"/>
          <w:szCs w:val="23"/>
        </w:rPr>
        <w:t>задающих устройств (</w:t>
      </w:r>
      <w:r w:rsidRPr="00BF3313">
        <w:rPr>
          <w:rFonts w:cs="Times New Roman"/>
          <w:color w:val="000000"/>
          <w:sz w:val="23"/>
          <w:szCs w:val="23"/>
        </w:rPr>
        <w:t>ЗУ</w:t>
      </w:r>
      <w:r w:rsidR="00C0486A" w:rsidRPr="00BF3313">
        <w:rPr>
          <w:rFonts w:cs="Times New Roman"/>
          <w:color w:val="000000"/>
          <w:sz w:val="23"/>
          <w:szCs w:val="23"/>
        </w:rPr>
        <w:t>)</w:t>
      </w:r>
      <w:r w:rsidRPr="00BF3313">
        <w:rPr>
          <w:rFonts w:cs="Times New Roman"/>
          <w:color w:val="000000"/>
          <w:sz w:val="23"/>
          <w:szCs w:val="23"/>
        </w:rPr>
        <w:t xml:space="preserve"> для </w:t>
      </w:r>
      <w:proofErr w:type="gramStart"/>
      <w:r w:rsidRPr="00BF3313">
        <w:rPr>
          <w:rFonts w:cs="Times New Roman"/>
          <w:color w:val="000000"/>
          <w:sz w:val="23"/>
          <w:szCs w:val="23"/>
        </w:rPr>
        <w:t>конкретной</w:t>
      </w:r>
      <w:proofErr w:type="gramEnd"/>
      <w:r w:rsidRPr="00BF3313">
        <w:rPr>
          <w:rFonts w:cs="Times New Roman"/>
          <w:color w:val="000000"/>
          <w:sz w:val="23"/>
          <w:szCs w:val="23"/>
        </w:rPr>
        <w:t xml:space="preserve"> САР. При</w:t>
      </w:r>
      <w:r w:rsidRPr="00BF3313">
        <w:rPr>
          <w:rFonts w:cs="Times New Roman"/>
          <w:color w:val="000000"/>
          <w:sz w:val="23"/>
          <w:szCs w:val="23"/>
        </w:rPr>
        <w:softHyphen/>
        <w:t>меры задающих устройств</w:t>
      </w:r>
      <w:r w:rsidR="00FF3685" w:rsidRPr="00BF3313">
        <w:rPr>
          <w:rFonts w:cs="Times New Roman"/>
          <w:color w:val="000000"/>
          <w:sz w:val="23"/>
          <w:szCs w:val="23"/>
        </w:rPr>
        <w:t xml:space="preserve"> </w:t>
      </w:r>
      <w:r w:rsidR="00C0486A" w:rsidRPr="00BF3313">
        <w:rPr>
          <w:rFonts w:cs="Times New Roman"/>
          <w:color w:val="000000"/>
          <w:sz w:val="23"/>
          <w:szCs w:val="23"/>
        </w:rPr>
        <w:t>для</w:t>
      </w:r>
      <w:r w:rsidRPr="00BF3313">
        <w:rPr>
          <w:rFonts w:cs="Times New Roman"/>
          <w:color w:val="000000"/>
          <w:sz w:val="23"/>
          <w:szCs w:val="23"/>
        </w:rPr>
        <w:t xml:space="preserve"> </w:t>
      </w:r>
      <w:proofErr w:type="gramStart"/>
      <w:r w:rsidRPr="00BF3313">
        <w:rPr>
          <w:rFonts w:cs="Times New Roman"/>
          <w:color w:val="000000"/>
          <w:sz w:val="23"/>
          <w:szCs w:val="23"/>
        </w:rPr>
        <w:t>конкретной</w:t>
      </w:r>
      <w:proofErr w:type="gramEnd"/>
      <w:r w:rsidRPr="00BF3313">
        <w:rPr>
          <w:rFonts w:cs="Times New Roman"/>
          <w:color w:val="000000"/>
          <w:sz w:val="23"/>
          <w:szCs w:val="23"/>
        </w:rPr>
        <w:t xml:space="preserve"> САР.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3.2.; решение задач практического характера.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>Раздел 4. ТИП</w:t>
      </w:r>
      <w:r w:rsidR="00CF5A16" w:rsidRPr="00BF3313">
        <w:rPr>
          <w:rFonts w:cs="Times New Roman"/>
          <w:b/>
          <w:color w:val="000000"/>
          <w:sz w:val="23"/>
          <w:szCs w:val="23"/>
        </w:rPr>
        <w:t>ОВЫЕ ЭЛЕМЕНТЫ И УСТРОЙСТВА ЭЛЕК</w:t>
      </w:r>
      <w:r w:rsidRPr="00BF3313">
        <w:rPr>
          <w:rFonts w:cs="Times New Roman"/>
          <w:b/>
          <w:color w:val="000000"/>
          <w:sz w:val="23"/>
          <w:szCs w:val="23"/>
        </w:rPr>
        <w:t>ТРОАВТОМАТИКИ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Тема 4.1. Элементы релейн</w:t>
      </w:r>
      <w:r w:rsidR="00CF5A16" w:rsidRPr="00BF3313">
        <w:rPr>
          <w:rFonts w:cs="Times New Roman"/>
          <w:color w:val="000000"/>
          <w:sz w:val="23"/>
          <w:szCs w:val="23"/>
        </w:rPr>
        <w:t>о-контакторного управления и за</w:t>
      </w:r>
      <w:r w:rsidRPr="00BF3313">
        <w:rPr>
          <w:rFonts w:cs="Times New Roman"/>
          <w:color w:val="000000"/>
          <w:sz w:val="23"/>
          <w:szCs w:val="23"/>
        </w:rPr>
        <w:t>щиты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 действия и констру</w:t>
      </w:r>
      <w:r w:rsidR="001E4FF3" w:rsidRPr="00BF3313">
        <w:rPr>
          <w:rFonts w:cs="Times New Roman"/>
          <w:color w:val="000000"/>
          <w:sz w:val="23"/>
          <w:szCs w:val="23"/>
        </w:rPr>
        <w:t>кцию электромеханических аппара</w:t>
      </w:r>
      <w:r w:rsidRPr="00BF3313">
        <w:rPr>
          <w:rFonts w:cs="Times New Roman"/>
          <w:color w:val="000000"/>
          <w:sz w:val="23"/>
          <w:szCs w:val="23"/>
        </w:rPr>
        <w:t>тов низкого напряжения;</w:t>
      </w:r>
    </w:p>
    <w:p w:rsidR="00C21654" w:rsidRPr="00BF3313" w:rsidRDefault="00C2165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понятия о коммутации электрических цепей;</w:t>
      </w:r>
    </w:p>
    <w:p w:rsidR="00C21654" w:rsidRPr="00BF3313" w:rsidRDefault="00C2165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типы коммутационных элементов;</w:t>
      </w:r>
    </w:p>
    <w:p w:rsidR="00C21654" w:rsidRPr="00BF3313" w:rsidRDefault="00C2165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назначение, устройство и принцип действия различных типов реле, контакторов, магнитных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 пускателей и автоматических вы</w:t>
      </w:r>
      <w:r w:rsidRPr="00BF3313">
        <w:rPr>
          <w:rFonts w:cs="Times New Roman"/>
          <w:color w:val="000000"/>
          <w:sz w:val="23"/>
          <w:szCs w:val="23"/>
        </w:rPr>
        <w:t>ключателей;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pStyle w:val="a3"/>
        <w:numPr>
          <w:ilvl w:val="0"/>
          <w:numId w:val="16"/>
        </w:numPr>
        <w:rPr>
          <w:sz w:val="23"/>
          <w:szCs w:val="23"/>
        </w:rPr>
      </w:pPr>
      <w:r w:rsidRPr="00BF3313">
        <w:rPr>
          <w:sz w:val="23"/>
          <w:szCs w:val="23"/>
        </w:rPr>
        <w:t xml:space="preserve">выбирать по статическим и </w:t>
      </w:r>
      <w:r w:rsidR="00CF5A16" w:rsidRPr="00BF3313">
        <w:rPr>
          <w:sz w:val="23"/>
          <w:szCs w:val="23"/>
        </w:rPr>
        <w:t>динамическим характеристикам со</w:t>
      </w:r>
      <w:r w:rsidRPr="00BF3313">
        <w:rPr>
          <w:sz w:val="23"/>
          <w:szCs w:val="23"/>
        </w:rPr>
        <w:t>ответствующую релейно-контакторную аппаратуру;</w:t>
      </w:r>
    </w:p>
    <w:p w:rsidR="00C21654" w:rsidRPr="00BF3313" w:rsidRDefault="00C21654">
      <w:pPr>
        <w:pStyle w:val="a3"/>
        <w:numPr>
          <w:ilvl w:val="0"/>
          <w:numId w:val="16"/>
        </w:numPr>
        <w:rPr>
          <w:sz w:val="23"/>
          <w:szCs w:val="23"/>
        </w:rPr>
      </w:pPr>
      <w:r w:rsidRPr="00BF3313">
        <w:rPr>
          <w:sz w:val="23"/>
          <w:szCs w:val="23"/>
        </w:rPr>
        <w:t>производить расчеты релейно</w:t>
      </w:r>
      <w:r w:rsidR="00CF5A16" w:rsidRPr="00BF3313">
        <w:rPr>
          <w:sz w:val="23"/>
          <w:szCs w:val="23"/>
        </w:rPr>
        <w:t>-контакторной аппаратуры тепло</w:t>
      </w:r>
      <w:r w:rsidRPr="00BF3313">
        <w:rPr>
          <w:sz w:val="23"/>
          <w:szCs w:val="23"/>
        </w:rPr>
        <w:t>вой и токовой защиты устройств автоматики.</w:t>
      </w:r>
    </w:p>
    <w:p w:rsidR="00C21654" w:rsidRPr="00BF3313" w:rsidRDefault="00C21654">
      <w:pPr>
        <w:pStyle w:val="a3"/>
        <w:rPr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Переключатели, конечные выключатели, контроллеры: назначение, принцип действия, устройство. Магнитные пускатели, автоматы. Предохранители.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Методика выбора автоматических выключателей, контакторов и магнитных пускателей для электроприводов. Особенности эксплуатации релейно-контакторной аппаратуры.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>Лабораторная работа</w:t>
      </w:r>
      <w:r w:rsidR="009C0F53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 w:rsidR="001B552F">
        <w:rPr>
          <w:rFonts w:cs="Times New Roman"/>
          <w:b/>
          <w:color w:val="000000"/>
          <w:sz w:val="23"/>
          <w:szCs w:val="23"/>
        </w:rPr>
        <w:t>6</w:t>
      </w:r>
      <w:r w:rsidR="009C0F53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03770B" w:rsidRPr="00BF3313" w:rsidRDefault="00B114DA" w:rsidP="0003770B">
      <w:pPr>
        <w:pStyle w:val="a3"/>
        <w:numPr>
          <w:ilvl w:val="0"/>
          <w:numId w:val="16"/>
        </w:numPr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4.1.; решение задач практического характера</w:t>
      </w:r>
      <w:r w:rsidR="0003770B" w:rsidRPr="00BF3313">
        <w:rPr>
          <w:sz w:val="23"/>
          <w:szCs w:val="23"/>
        </w:rPr>
        <w:t xml:space="preserve"> по расчёту релейно-контакторной аппаратуры тепловой и токовой защиты устройств автоматики.</w:t>
      </w: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sz w:val="23"/>
          <w:szCs w:val="23"/>
        </w:rPr>
        <w:t>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Тема 4.2.  Бесконтактные уст</w:t>
      </w:r>
      <w:r w:rsidR="00CF5A16" w:rsidRPr="00BF3313">
        <w:rPr>
          <w:rFonts w:cs="Times New Roman"/>
          <w:color w:val="000000"/>
          <w:sz w:val="23"/>
          <w:szCs w:val="23"/>
        </w:rPr>
        <w:t>ройства автоматики. Расчет и вы</w:t>
      </w:r>
      <w:r w:rsidRPr="00BF3313">
        <w:rPr>
          <w:rFonts w:cs="Times New Roman"/>
          <w:color w:val="000000"/>
          <w:sz w:val="23"/>
          <w:szCs w:val="23"/>
        </w:rPr>
        <w:t>бор бесконтактных реле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типы электронных бесконтактных реле;</w:t>
      </w:r>
    </w:p>
    <w:p w:rsidR="00C21654" w:rsidRPr="00BF3313" w:rsidRDefault="00C2165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принципы действия и устройство электронных реле малой мощности;</w:t>
      </w:r>
    </w:p>
    <w:p w:rsidR="00C21654" w:rsidRPr="00BF3313" w:rsidRDefault="00C2165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принципы действия и устройство мощных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тиристорных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схем коммутации и переключения;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 xml:space="preserve">разбираться в принципиальных схемах </w:t>
      </w:r>
      <w:r w:rsidRPr="00BF3313">
        <w:rPr>
          <w:rFonts w:cs="Times New Roman"/>
          <w:color w:val="000000"/>
          <w:sz w:val="23"/>
          <w:szCs w:val="23"/>
        </w:rPr>
        <w:t>электронных бесконтактных реле;</w:t>
      </w:r>
    </w:p>
    <w:p w:rsidR="00C21654" w:rsidRPr="00BF3313" w:rsidRDefault="00C2165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производить расчет электронных бесконтактных реле.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Назначение и области применения бесконтактных устройств автоматики. Электронное полупроводниковое реле времени. Цифровые реле на счетчиках. Организация временной задержки сигнала цифровыми схемами.</w:t>
      </w:r>
    </w:p>
    <w:p w:rsidR="00B114DA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ab/>
      </w:r>
      <w:r w:rsidR="001B552F">
        <w:rPr>
          <w:rFonts w:cs="Times New Roman"/>
          <w:b/>
          <w:color w:val="000000"/>
          <w:sz w:val="23"/>
          <w:szCs w:val="23"/>
        </w:rPr>
        <w:t>Лабораторная работа</w:t>
      </w:r>
      <w:r w:rsidR="009C0F53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 w:rsidR="001B552F">
        <w:rPr>
          <w:rFonts w:cs="Times New Roman"/>
          <w:b/>
          <w:color w:val="000000"/>
          <w:sz w:val="23"/>
          <w:szCs w:val="23"/>
        </w:rPr>
        <w:t>7</w:t>
      </w:r>
      <w:r w:rsidR="009C0F53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03770B" w:rsidRPr="00BF3313" w:rsidRDefault="00B114DA" w:rsidP="0003770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="0003770B" w:rsidRPr="00BF3313">
        <w:rPr>
          <w:sz w:val="23"/>
          <w:szCs w:val="23"/>
        </w:rPr>
        <w:t xml:space="preserve"> работа с основной и дополнительной литературой, конспектом лекций;</w:t>
      </w:r>
      <w:r w:rsidRPr="00BF3313">
        <w:rPr>
          <w:sz w:val="23"/>
          <w:szCs w:val="23"/>
        </w:rPr>
        <w:t xml:space="preserve"> подготовка докладов по теме 4.2.; решение задач практического характера</w:t>
      </w:r>
      <w:r w:rsidR="0003770B" w:rsidRPr="00BF3313">
        <w:rPr>
          <w:rFonts w:cs="Times New Roman"/>
          <w:color w:val="000000"/>
          <w:sz w:val="23"/>
          <w:szCs w:val="23"/>
        </w:rPr>
        <w:t xml:space="preserve"> по расчету электронных бесконтактных реле.</w:t>
      </w:r>
    </w:p>
    <w:p w:rsidR="0003770B" w:rsidRPr="00BF3313" w:rsidRDefault="0003770B" w:rsidP="0003770B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sz w:val="23"/>
          <w:szCs w:val="23"/>
        </w:rPr>
        <w:t>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 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4.3. Магнитные усилители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физические основы работы усилителей;</w:t>
      </w:r>
    </w:p>
    <w:p w:rsidR="00C21654" w:rsidRPr="00BF3313" w:rsidRDefault="00C2165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характеристики магнитных усилителей;</w:t>
      </w:r>
    </w:p>
    <w:p w:rsidR="00C21654" w:rsidRPr="00BF3313" w:rsidRDefault="00C2165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типы обратных связей в магнитных усилителях;</w:t>
      </w:r>
    </w:p>
    <w:p w:rsidR="00C21654" w:rsidRPr="00BF3313" w:rsidRDefault="00C2165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особенности работы специальных магнитных усилителей;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правильно включать</w:t>
      </w:r>
      <w:r w:rsidRPr="00BF3313">
        <w:rPr>
          <w:rFonts w:cs="Times New Roman"/>
          <w:bCs w:val="0"/>
          <w:color w:val="000000"/>
          <w:sz w:val="23"/>
          <w:szCs w:val="23"/>
        </w:rPr>
        <w:t xml:space="preserve"> магнитный усилитель;</w:t>
      </w:r>
    </w:p>
    <w:p w:rsidR="00C21654" w:rsidRPr="00BF3313" w:rsidRDefault="00C21654">
      <w:pPr>
        <w:numPr>
          <w:ilvl w:val="0"/>
          <w:numId w:val="26"/>
        </w:numPr>
        <w:shd w:val="clear" w:color="auto" w:fill="FFFFFF"/>
        <w:tabs>
          <w:tab w:val="left" w:pos="3624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определять статические и динамические характеристики различных типов </w:t>
      </w:r>
      <w:r w:rsidRPr="00BF3313">
        <w:rPr>
          <w:rFonts w:cs="Times New Roman"/>
          <w:bCs w:val="0"/>
          <w:color w:val="000000"/>
          <w:sz w:val="23"/>
          <w:szCs w:val="23"/>
        </w:rPr>
        <w:t>магнитных усилителей</w:t>
      </w:r>
      <w:r w:rsidRPr="00BF3313">
        <w:rPr>
          <w:rFonts w:cs="Times New Roman"/>
          <w:color w:val="000000"/>
          <w:sz w:val="23"/>
          <w:szCs w:val="23"/>
        </w:rPr>
        <w:t>;</w:t>
      </w:r>
    </w:p>
    <w:p w:rsidR="00C21654" w:rsidRPr="00BF3313" w:rsidRDefault="00C2165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производить расчет основных параметров работы </w:t>
      </w:r>
      <w:r w:rsidRPr="00BF3313">
        <w:rPr>
          <w:rFonts w:cs="Times New Roman"/>
          <w:bCs w:val="0"/>
          <w:color w:val="000000"/>
          <w:sz w:val="23"/>
          <w:szCs w:val="23"/>
        </w:rPr>
        <w:t>магнитных усилителей.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Принцип действия, конструкция </w:t>
      </w:r>
      <w:r w:rsidRPr="00BF3313">
        <w:rPr>
          <w:rFonts w:cs="Times New Roman"/>
          <w:bCs w:val="0"/>
          <w:color w:val="000000"/>
          <w:sz w:val="23"/>
          <w:szCs w:val="23"/>
        </w:rPr>
        <w:t>магнитных усилителей. Схемы включения магнитных усилителей. Характеристики магнитных усилителей.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 </w:t>
      </w:r>
      <w:r w:rsidRPr="00BF3313">
        <w:rPr>
          <w:rFonts w:cs="Times New Roman"/>
          <w:b/>
          <w:color w:val="000000"/>
          <w:sz w:val="23"/>
          <w:szCs w:val="23"/>
        </w:rPr>
        <w:t>Лабораторн</w:t>
      </w:r>
      <w:r w:rsidR="001B552F">
        <w:rPr>
          <w:rFonts w:cs="Times New Roman"/>
          <w:b/>
          <w:color w:val="000000"/>
          <w:sz w:val="23"/>
          <w:szCs w:val="23"/>
        </w:rPr>
        <w:t>ые</w:t>
      </w:r>
      <w:r w:rsidRPr="00BF3313">
        <w:rPr>
          <w:rFonts w:cs="Times New Roman"/>
          <w:b/>
          <w:color w:val="000000"/>
          <w:sz w:val="23"/>
          <w:szCs w:val="23"/>
        </w:rPr>
        <w:t xml:space="preserve"> работ</w:t>
      </w:r>
      <w:r w:rsidR="001B552F">
        <w:rPr>
          <w:rFonts w:cs="Times New Roman"/>
          <w:b/>
          <w:color w:val="000000"/>
          <w:sz w:val="23"/>
          <w:szCs w:val="23"/>
        </w:rPr>
        <w:t>ы</w:t>
      </w:r>
      <w:r w:rsidR="009C0F53" w:rsidRPr="00BF3313">
        <w:rPr>
          <w:rFonts w:cs="Times New Roman"/>
          <w:b/>
          <w:color w:val="000000"/>
          <w:sz w:val="23"/>
          <w:szCs w:val="23"/>
        </w:rPr>
        <w:t xml:space="preserve"> №8</w:t>
      </w:r>
      <w:r w:rsidR="001B552F">
        <w:rPr>
          <w:rFonts w:cs="Times New Roman"/>
          <w:b/>
          <w:color w:val="000000"/>
          <w:sz w:val="23"/>
          <w:szCs w:val="23"/>
        </w:rPr>
        <w:t>,9</w:t>
      </w:r>
      <w:r w:rsidR="009C0F53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4.3.; решение задач практического характера.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4.4. Электромагнитные исполнительные устройства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lastRenderedPageBreak/>
        <w:t>знать:</w:t>
      </w:r>
    </w:p>
    <w:p w:rsidR="00C21654" w:rsidRPr="00BF3313" w:rsidRDefault="00C2165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классификацию исполнительных устройств;</w:t>
      </w:r>
    </w:p>
    <w:p w:rsidR="00C21654" w:rsidRPr="00BF3313" w:rsidRDefault="00C21654">
      <w:pPr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особенности конструкций;</w:t>
      </w:r>
    </w:p>
    <w:p w:rsidR="00C21654" w:rsidRPr="00BF3313" w:rsidRDefault="00C21654">
      <w:pPr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 действия;</w:t>
      </w:r>
    </w:p>
    <w:p w:rsidR="00C21654" w:rsidRPr="00BF3313" w:rsidRDefault="00C21654">
      <w:pPr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статические и динамические характеристики исполнительных устройств;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уметь:</w:t>
      </w:r>
    </w:p>
    <w:p w:rsidR="00C21654" w:rsidRPr="00BF3313" w:rsidRDefault="00C2165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снимать динамические и ста</w:t>
      </w:r>
      <w:r w:rsidR="00CF5A16" w:rsidRPr="00BF3313">
        <w:rPr>
          <w:rFonts w:cs="Times New Roman"/>
          <w:color w:val="000000"/>
          <w:sz w:val="23"/>
          <w:szCs w:val="23"/>
        </w:rPr>
        <w:t>тические характеристики электро</w:t>
      </w:r>
      <w:r w:rsidRPr="00BF3313">
        <w:rPr>
          <w:rFonts w:cs="Times New Roman"/>
          <w:color w:val="000000"/>
          <w:sz w:val="23"/>
          <w:szCs w:val="23"/>
        </w:rPr>
        <w:t>магнитных исполнительных устройств.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Электромагниты переменного тока: назначение, принцип действия, характеристики.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Электромагниты постоянного тока: назначение, принцип действия, характеристики.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Электромагнитные муфты: назначение, принцип действия, характе</w:t>
      </w:r>
      <w:r w:rsidRPr="00BF3313">
        <w:rPr>
          <w:rFonts w:cs="Times New Roman"/>
          <w:color w:val="000000"/>
          <w:sz w:val="23"/>
          <w:szCs w:val="23"/>
        </w:rPr>
        <w:softHyphen/>
        <w:t>ристики.</w:t>
      </w:r>
    </w:p>
    <w:p w:rsidR="001B552F" w:rsidRDefault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Практическое занятие №8</w:t>
      </w:r>
    </w:p>
    <w:p w:rsidR="00C21654" w:rsidRPr="00BF3313" w:rsidRDefault="009C0F5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>Лабораторн</w:t>
      </w:r>
      <w:r w:rsidR="001B552F">
        <w:rPr>
          <w:rFonts w:cs="Times New Roman"/>
          <w:b/>
          <w:color w:val="000000"/>
          <w:sz w:val="23"/>
          <w:szCs w:val="23"/>
        </w:rPr>
        <w:t xml:space="preserve">ая работа </w:t>
      </w:r>
      <w:r w:rsidRPr="00BF3313">
        <w:rPr>
          <w:rFonts w:cs="Times New Roman"/>
          <w:b/>
          <w:color w:val="000000"/>
          <w:sz w:val="23"/>
          <w:szCs w:val="23"/>
        </w:rPr>
        <w:t>№10.</w:t>
      </w: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4.4.; решение задач практического характера</w:t>
      </w:r>
      <w:r w:rsidR="0003770B" w:rsidRPr="00BF3313">
        <w:rPr>
          <w:sz w:val="23"/>
          <w:szCs w:val="23"/>
        </w:rPr>
        <w:t xml:space="preserve"> по расчёту электромагнитных исполнительных устройств</w:t>
      </w:r>
      <w:r w:rsidRPr="00BF3313">
        <w:rPr>
          <w:sz w:val="23"/>
          <w:szCs w:val="23"/>
        </w:rPr>
        <w:t>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Раздел 5. ИНДИКАТОРНЫЕ УСТРОЙСТВА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Тема 5.1. Классификация и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 xml:space="preserve"> основные характеристики индика</w:t>
      </w:r>
      <w:r w:rsidRPr="00BF3313">
        <w:rPr>
          <w:rFonts w:cs="Times New Roman"/>
          <w:bCs w:val="0"/>
          <w:color w:val="000000"/>
          <w:sz w:val="23"/>
          <w:szCs w:val="23"/>
        </w:rPr>
        <w:t>торных устройств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 xml:space="preserve">знать: </w:t>
      </w:r>
    </w:p>
    <w:p w:rsidR="00C21654" w:rsidRPr="00BF3313" w:rsidRDefault="00C2165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типы индикаторны</w:t>
      </w:r>
      <w:r w:rsidR="00CF5A16" w:rsidRPr="00BF3313">
        <w:rPr>
          <w:rFonts w:cs="Times New Roman"/>
          <w:color w:val="000000"/>
          <w:sz w:val="23"/>
          <w:szCs w:val="23"/>
        </w:rPr>
        <w:t>х устройств в САУ и сферу их ис</w:t>
      </w:r>
      <w:r w:rsidRPr="00BF3313">
        <w:rPr>
          <w:rFonts w:cs="Times New Roman"/>
          <w:color w:val="000000"/>
          <w:sz w:val="23"/>
          <w:szCs w:val="23"/>
        </w:rPr>
        <w:t>пользования;</w:t>
      </w:r>
    </w:p>
    <w:p w:rsidR="00C21654" w:rsidRPr="00BF3313" w:rsidRDefault="00C2165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основные характеристики индикаторных устройств.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Принципы подбора и применения индикаторных устройств (ИУ) в САУ. Основные характеристики ИУ: разреш</w:t>
      </w:r>
      <w:r w:rsidR="00CF5A16" w:rsidRPr="00BF3313">
        <w:rPr>
          <w:rFonts w:cs="Times New Roman"/>
          <w:color w:val="000000"/>
          <w:sz w:val="23"/>
          <w:szCs w:val="23"/>
        </w:rPr>
        <w:t>ающая способность, количест</w:t>
      </w:r>
      <w:r w:rsidRPr="00BF3313">
        <w:rPr>
          <w:rFonts w:cs="Times New Roman"/>
          <w:color w:val="000000"/>
          <w:sz w:val="23"/>
          <w:szCs w:val="23"/>
        </w:rPr>
        <w:t xml:space="preserve">во знакомест. Газоразрядные,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семисегментные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индикаторы.</w:t>
      </w: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5.1.; решение задач практического характера.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 xml:space="preserve">Тема </w:t>
      </w:r>
      <w:r w:rsidRPr="00BF3313">
        <w:rPr>
          <w:rFonts w:cs="Times New Roman"/>
          <w:color w:val="000000"/>
          <w:sz w:val="23"/>
          <w:szCs w:val="23"/>
        </w:rPr>
        <w:t>5.2.   Основные принципы построения и использования индикаторных устройств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основные принципы организации индикаторных устройств и схем управления.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Организация дискретной и циф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>ровой индикации в САУ. Динамиче</w:t>
      </w:r>
      <w:r w:rsidRPr="00BF3313">
        <w:rPr>
          <w:rFonts w:cs="Times New Roman"/>
          <w:bCs w:val="0"/>
          <w:color w:val="000000"/>
          <w:sz w:val="23"/>
          <w:szCs w:val="23"/>
        </w:rPr>
        <w:t>ская индикация. Принципы организации схем управления матричными, светодиодными и поперечными индикаторами.</w:t>
      </w: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5.2.; решение задач практического характера.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BF3313">
        <w:rPr>
          <w:rFonts w:cs="Times New Roman"/>
          <w:b/>
          <w:color w:val="000000"/>
          <w:sz w:val="23"/>
          <w:szCs w:val="23"/>
        </w:rPr>
        <w:t xml:space="preserve">Раздел </w:t>
      </w:r>
      <w:r w:rsidRPr="00BF3313">
        <w:rPr>
          <w:rFonts w:cs="Times New Roman"/>
          <w:b/>
          <w:iCs/>
          <w:color w:val="000000"/>
          <w:sz w:val="23"/>
          <w:szCs w:val="23"/>
        </w:rPr>
        <w:t xml:space="preserve">6. </w:t>
      </w:r>
      <w:r w:rsidRPr="00BF3313">
        <w:rPr>
          <w:rFonts w:cs="Times New Roman"/>
          <w:b/>
          <w:color w:val="000000"/>
          <w:sz w:val="23"/>
          <w:szCs w:val="23"/>
        </w:rPr>
        <w:t>НАДЕЖНОСТЬ ЭЛЕМЕНТОВ СИСТЕМ АВТОМАТИЧЕСКОГО УПРАВЛЕНИЯ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 xml:space="preserve">Тема 6.1. </w:t>
      </w:r>
      <w:r w:rsidRPr="00BF3313">
        <w:rPr>
          <w:rFonts w:cs="Times New Roman"/>
          <w:color w:val="000000"/>
          <w:sz w:val="23"/>
          <w:szCs w:val="23"/>
        </w:rPr>
        <w:t>Основные положения теории и расчета надежности элементов САУ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C2165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основные математические соотношения при расчете надежности.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Показатели надежности: вероятн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>ость безотказной работы, вероят</w:t>
      </w:r>
      <w:r w:rsidRPr="00BF3313">
        <w:rPr>
          <w:rFonts w:cs="Times New Roman"/>
          <w:bCs w:val="0"/>
          <w:color w:val="000000"/>
          <w:sz w:val="23"/>
          <w:szCs w:val="23"/>
        </w:rPr>
        <w:t>ность и интенсивность отказов. Взаимосвязь основных по</w:t>
      </w:r>
      <w:r w:rsidR="00CF5A16" w:rsidRPr="00BF3313">
        <w:rPr>
          <w:rFonts w:cs="Times New Roman"/>
          <w:bCs w:val="0"/>
          <w:color w:val="000000"/>
          <w:sz w:val="23"/>
          <w:szCs w:val="23"/>
        </w:rPr>
        <w:t>казателей. Мето</w:t>
      </w:r>
      <w:r w:rsidRPr="00BF3313">
        <w:rPr>
          <w:rFonts w:cs="Times New Roman"/>
          <w:bCs w:val="0"/>
          <w:color w:val="000000"/>
          <w:sz w:val="23"/>
          <w:szCs w:val="23"/>
        </w:rPr>
        <w:t>дика ориентировочного расчета надежности.</w:t>
      </w:r>
    </w:p>
    <w:p w:rsidR="00B114DA" w:rsidRDefault="00B114DA" w:rsidP="0003770B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03770B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6.1.; решение задач практического характера</w:t>
      </w:r>
      <w:r w:rsidR="0003770B" w:rsidRPr="00BF3313">
        <w:rPr>
          <w:sz w:val="23"/>
          <w:szCs w:val="23"/>
        </w:rPr>
        <w:t xml:space="preserve"> по</w:t>
      </w:r>
      <w:r w:rsidR="00BA413A" w:rsidRPr="00BF3313">
        <w:rPr>
          <w:sz w:val="23"/>
          <w:szCs w:val="23"/>
        </w:rPr>
        <w:t xml:space="preserve"> определению основных показателей надёжности.</w:t>
      </w:r>
      <w:r w:rsidR="0003770B" w:rsidRPr="00BF3313">
        <w:rPr>
          <w:sz w:val="23"/>
          <w:szCs w:val="23"/>
        </w:rPr>
        <w:t xml:space="preserve"> </w:t>
      </w:r>
    </w:p>
    <w:p w:rsidR="001B552F" w:rsidRPr="001B552F" w:rsidRDefault="001B552F" w:rsidP="0003770B">
      <w:pPr>
        <w:ind w:right="-6"/>
        <w:rPr>
          <w:rFonts w:cs="Times New Roman"/>
          <w:b/>
          <w:bCs w:val="0"/>
          <w:color w:val="000000"/>
          <w:sz w:val="23"/>
          <w:szCs w:val="23"/>
        </w:rPr>
      </w:pPr>
      <w:r>
        <w:rPr>
          <w:b/>
          <w:sz w:val="23"/>
          <w:szCs w:val="23"/>
        </w:rPr>
        <w:t>Практическое занятие №9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Тема 6.2. Расчет надежности элементов САУ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iCs/>
          <w:color w:val="000000"/>
          <w:sz w:val="23"/>
          <w:szCs w:val="23"/>
        </w:rPr>
        <w:t>уметь:</w:t>
      </w:r>
    </w:p>
    <w:p w:rsidR="00C21654" w:rsidRPr="001B552F" w:rsidRDefault="00C21654" w:rsidP="001B552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осуществлять ориентировочный расчет надежности элементов САУ.</w:t>
      </w:r>
    </w:p>
    <w:p w:rsidR="00C21654" w:rsidRPr="00BF3313" w:rsidRDefault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Практическо</w:t>
      </w:r>
      <w:r w:rsidR="00C21654" w:rsidRPr="00BF3313">
        <w:rPr>
          <w:rFonts w:cs="Times New Roman"/>
          <w:b/>
          <w:color w:val="000000"/>
          <w:sz w:val="23"/>
          <w:szCs w:val="23"/>
        </w:rPr>
        <w:t>е заняти</w:t>
      </w:r>
      <w:r>
        <w:rPr>
          <w:rFonts w:cs="Times New Roman"/>
          <w:b/>
          <w:color w:val="000000"/>
          <w:sz w:val="23"/>
          <w:szCs w:val="23"/>
        </w:rPr>
        <w:t>е</w:t>
      </w:r>
      <w:r w:rsidR="009C0F53" w:rsidRPr="00BF3313">
        <w:rPr>
          <w:rFonts w:cs="Times New Roman"/>
          <w:b/>
          <w:color w:val="000000"/>
          <w:sz w:val="23"/>
          <w:szCs w:val="23"/>
        </w:rPr>
        <w:t xml:space="preserve"> №</w:t>
      </w:r>
      <w:r>
        <w:rPr>
          <w:rFonts w:cs="Times New Roman"/>
          <w:b/>
          <w:color w:val="000000"/>
          <w:sz w:val="23"/>
          <w:szCs w:val="23"/>
        </w:rPr>
        <w:t>10</w:t>
      </w:r>
      <w:r w:rsidR="009C0F53" w:rsidRPr="00BF3313">
        <w:rPr>
          <w:rFonts w:cs="Times New Roman"/>
          <w:b/>
          <w:color w:val="000000"/>
          <w:sz w:val="23"/>
          <w:szCs w:val="23"/>
        </w:rPr>
        <w:t>.</w:t>
      </w:r>
    </w:p>
    <w:p w:rsidR="0003770B" w:rsidRPr="00BF3313" w:rsidRDefault="00B114DA" w:rsidP="0003770B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BA413A" w:rsidRPr="00BF3313">
        <w:rPr>
          <w:sz w:val="23"/>
          <w:szCs w:val="23"/>
        </w:rPr>
        <w:t xml:space="preserve">работа с основной и дополнительной литературой, конспектом лекций; </w:t>
      </w:r>
      <w:r w:rsidRPr="00BF3313">
        <w:rPr>
          <w:sz w:val="23"/>
          <w:szCs w:val="23"/>
        </w:rPr>
        <w:t>подготовка докладов по теме 6.2.; решение задач практического характера</w:t>
      </w:r>
      <w:r w:rsidR="00BA413A" w:rsidRPr="00BF3313">
        <w:rPr>
          <w:sz w:val="23"/>
          <w:szCs w:val="23"/>
        </w:rPr>
        <w:t xml:space="preserve"> по</w:t>
      </w:r>
      <w:r w:rsidR="0003770B" w:rsidRPr="00BF3313">
        <w:rPr>
          <w:sz w:val="23"/>
          <w:szCs w:val="23"/>
        </w:rPr>
        <w:t xml:space="preserve"> расчёту надёжности элементов САУ.</w:t>
      </w:r>
    </w:p>
    <w:p w:rsidR="0003770B" w:rsidRPr="00BF3313" w:rsidRDefault="0003770B" w:rsidP="0003770B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color w:val="000000"/>
          <w:sz w:val="23"/>
          <w:szCs w:val="23"/>
        </w:rPr>
      </w:pPr>
    </w:p>
    <w:p w:rsidR="00B114DA" w:rsidRPr="00BF3313" w:rsidRDefault="00B114DA" w:rsidP="00B114DA">
      <w:pPr>
        <w:ind w:right="-6"/>
        <w:rPr>
          <w:sz w:val="23"/>
          <w:szCs w:val="23"/>
        </w:rPr>
      </w:pPr>
      <w:r w:rsidRPr="00BF3313">
        <w:rPr>
          <w:sz w:val="23"/>
          <w:szCs w:val="23"/>
        </w:rPr>
        <w:t>.</w:t>
      </w:r>
    </w:p>
    <w:p w:rsidR="00B114DA" w:rsidRPr="00BF3313" w:rsidRDefault="00B114D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ПЕРЕЧЕНЬ ЛАБОРАТОРНЫХ РАБОТ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050"/>
        <w:gridCol w:w="420"/>
        <w:gridCol w:w="7925"/>
      </w:tblGrid>
      <w:tr w:rsidR="00C21654" w:rsidRPr="00BF331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1.2.</w:t>
            </w:r>
          </w:p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8A51B5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8A51B5">
              <w:rPr>
                <w:rFonts w:cs="Times New Roman"/>
                <w:sz w:val="23"/>
                <w:szCs w:val="23"/>
              </w:rPr>
              <w:t>1.</w:t>
            </w:r>
          </w:p>
          <w:p w:rsidR="00C21654" w:rsidRPr="008A51B5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8A51B5">
              <w:rPr>
                <w:rFonts w:cs="Times New Roman"/>
                <w:sz w:val="23"/>
                <w:szCs w:val="23"/>
              </w:rPr>
              <w:t>2.</w:t>
            </w:r>
          </w:p>
          <w:p w:rsidR="00C21654" w:rsidRPr="008A51B5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8A51B5">
              <w:rPr>
                <w:rFonts w:cs="Times New Roman"/>
                <w:sz w:val="23"/>
                <w:szCs w:val="23"/>
              </w:rPr>
              <w:t>3.</w:t>
            </w:r>
          </w:p>
          <w:p w:rsidR="001B552F" w:rsidRPr="008A51B5" w:rsidRDefault="001B55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8A51B5"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8A51B5" w:rsidRDefault="001B55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8A51B5">
              <w:rPr>
                <w:spacing w:val="20"/>
                <w:position w:val="2"/>
                <w:sz w:val="23"/>
                <w:szCs w:val="23"/>
              </w:rPr>
              <w:t>Изучение работы терморезистора</w:t>
            </w:r>
            <w:r w:rsidRPr="008A51B5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C21654" w:rsidRPr="008A51B5" w:rsidRDefault="001B552F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1B5">
              <w:rPr>
                <w:sz w:val="23"/>
                <w:szCs w:val="23"/>
              </w:rPr>
              <w:t>Изучение работы термоэлектрического датчика</w:t>
            </w:r>
          </w:p>
          <w:p w:rsidR="001B552F" w:rsidRPr="008A51B5" w:rsidRDefault="001B552F">
            <w:pPr>
              <w:shd w:val="clear" w:color="auto" w:fill="FFFFFF"/>
              <w:autoSpaceDE w:val="0"/>
              <w:autoSpaceDN w:val="0"/>
              <w:adjustRightInd w:val="0"/>
              <w:rPr>
                <w:spacing w:val="20"/>
                <w:position w:val="2"/>
                <w:sz w:val="23"/>
                <w:szCs w:val="23"/>
              </w:rPr>
            </w:pPr>
            <w:r w:rsidRPr="008A51B5">
              <w:rPr>
                <w:spacing w:val="20"/>
                <w:position w:val="2"/>
                <w:sz w:val="23"/>
                <w:szCs w:val="23"/>
              </w:rPr>
              <w:t>Изучение работы емкостного датчика</w:t>
            </w:r>
          </w:p>
          <w:p w:rsidR="001B552F" w:rsidRPr="008A51B5" w:rsidRDefault="001B55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8A51B5">
              <w:rPr>
                <w:spacing w:val="20"/>
                <w:position w:val="2"/>
                <w:sz w:val="23"/>
                <w:szCs w:val="23"/>
              </w:rPr>
              <w:t>Изучение работы потенциометрического датчика перемещений</w:t>
            </w:r>
          </w:p>
        </w:tc>
      </w:tr>
      <w:tr w:rsidR="00C21654" w:rsidRPr="00BF3313"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1.3.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4"/>
              </w:rPr>
              <w:t>Исследование фотоэлектрического датчика</w:t>
            </w:r>
            <w:r w:rsidR="00C21654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21654" w:rsidRPr="00BF331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8A51B5">
              <w:rPr>
                <w:rFonts w:cs="Times New Roman"/>
                <w:color w:val="000000"/>
                <w:sz w:val="23"/>
                <w:szCs w:val="23"/>
              </w:rPr>
              <w:t>4.1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position w:val="2"/>
                <w:sz w:val="24"/>
                <w:szCs w:val="24"/>
              </w:rPr>
              <w:t>Изучение работы реле постоянного тока</w:t>
            </w:r>
          </w:p>
        </w:tc>
      </w:tr>
      <w:tr w:rsidR="00C21654" w:rsidRPr="00BF331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8A51B5">
              <w:rPr>
                <w:rFonts w:cs="Times New Roman"/>
                <w:color w:val="000000"/>
                <w:sz w:val="23"/>
                <w:szCs w:val="23"/>
              </w:rPr>
              <w:t>4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.2.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position w:val="2"/>
                <w:sz w:val="24"/>
                <w:szCs w:val="24"/>
              </w:rPr>
              <w:t>Исследование работы бесконтактного реле</w:t>
            </w:r>
          </w:p>
        </w:tc>
      </w:tr>
      <w:tr w:rsidR="00C21654" w:rsidRPr="00BF331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A9264C" w:rsidRPr="00BF3313">
              <w:rPr>
                <w:rFonts w:cs="Times New Roman"/>
                <w:color w:val="000000"/>
                <w:sz w:val="23"/>
                <w:szCs w:val="23"/>
              </w:rPr>
              <w:t>4.</w:t>
            </w:r>
            <w:r w:rsidR="008A51B5">
              <w:rPr>
                <w:rFonts w:cs="Times New Roman"/>
                <w:color w:val="000000"/>
                <w:sz w:val="23"/>
                <w:szCs w:val="23"/>
              </w:rPr>
              <w:t>3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Default="008A5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  <w:p w:rsidR="008A51B5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Default="00A9264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Исследование работы электромагнитного реле.</w:t>
            </w:r>
          </w:p>
          <w:p w:rsidR="008A51B5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Исследование работы магнитного усилителя.</w:t>
            </w:r>
          </w:p>
        </w:tc>
      </w:tr>
      <w:tr w:rsidR="00C21654" w:rsidRPr="00BF3313"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Тема 4.4.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A92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sz w:val="23"/>
                <w:szCs w:val="23"/>
              </w:rPr>
              <w:t>10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Исследование электромагнита постоянного  тока.</w:t>
            </w:r>
          </w:p>
        </w:tc>
      </w:tr>
    </w:tbl>
    <w:p w:rsidR="00C21654" w:rsidRPr="00BF3313" w:rsidRDefault="00C21654">
      <w:pPr>
        <w:jc w:val="left"/>
        <w:rPr>
          <w:sz w:val="27"/>
          <w:szCs w:val="27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ПЕРЕЧЕНЬ ПРАКТИЧЕСКИХ ЗАНЯТИЙ</w:t>
      </w:r>
    </w:p>
    <w:p w:rsidR="00C21654" w:rsidRPr="00BF3313" w:rsidRDefault="00C21654">
      <w:pPr>
        <w:jc w:val="left"/>
        <w:rPr>
          <w:b/>
          <w:sz w:val="27"/>
          <w:szCs w:val="27"/>
        </w:rPr>
      </w:pPr>
    </w:p>
    <w:tbl>
      <w:tblPr>
        <w:tblW w:w="945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12"/>
        <w:gridCol w:w="458"/>
        <w:gridCol w:w="7980"/>
      </w:tblGrid>
      <w:tr w:rsidR="00C21654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654" w:rsidRPr="00BF3313" w:rsidRDefault="00465A65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8A51B5">
              <w:rPr>
                <w:rFonts w:cs="Times New Roman"/>
                <w:color w:val="000000"/>
                <w:sz w:val="23"/>
                <w:szCs w:val="23"/>
              </w:rPr>
              <w:t>1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.2</w:t>
            </w:r>
            <w:r w:rsidR="00C21654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sz w:val="26"/>
              </w:rPr>
              <w:t>Электроконтактные</w:t>
            </w:r>
            <w:proofErr w:type="spellEnd"/>
            <w:r>
              <w:rPr>
                <w:sz w:val="26"/>
              </w:rPr>
              <w:t xml:space="preserve"> датчики</w:t>
            </w:r>
          </w:p>
        </w:tc>
      </w:tr>
      <w:tr w:rsidR="008A51B5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1B5" w:rsidRPr="00BF3313" w:rsidRDefault="008A51B5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Тема 1.3.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B5" w:rsidRPr="00BF3313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1B5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4"/>
                <w:szCs w:val="24"/>
              </w:rPr>
              <w:t>Расчет параметров фотоэлектрических датчиков</w:t>
            </w:r>
          </w:p>
        </w:tc>
      </w:tr>
      <w:tr w:rsidR="008A51B5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1B5" w:rsidRDefault="008A51B5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>Тема 1.4.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B5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1B5" w:rsidRDefault="008A51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20"/>
                <w:position w:val="2"/>
                <w:sz w:val="24"/>
              </w:rPr>
              <w:t>Расчет параметров пневматических датчиков</w:t>
            </w:r>
          </w:p>
        </w:tc>
      </w:tr>
      <w:tr w:rsidR="00F76F72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F72" w:rsidRDefault="00F76F72" w:rsidP="008A51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Тема 2.2.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AE3" w:rsidRDefault="00F76F7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  <w:p w:rsidR="00F76F72" w:rsidRPr="003F3AE3" w:rsidRDefault="003F3AE3" w:rsidP="003F3AE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F72" w:rsidRDefault="00F76F72">
            <w:pPr>
              <w:shd w:val="clear" w:color="auto" w:fill="FFFFFF"/>
              <w:autoSpaceDE w:val="0"/>
              <w:autoSpaceDN w:val="0"/>
              <w:adjustRightInd w:val="0"/>
              <w:rPr>
                <w:spacing w:val="20"/>
                <w:position w:val="2"/>
                <w:sz w:val="24"/>
              </w:rPr>
            </w:pPr>
            <w:r>
              <w:rPr>
                <w:spacing w:val="20"/>
                <w:position w:val="2"/>
                <w:sz w:val="24"/>
              </w:rPr>
              <w:t>Схемная реализация ЦАП и АЦП</w:t>
            </w:r>
          </w:p>
          <w:p w:rsidR="003F3AE3" w:rsidRDefault="003F3AE3" w:rsidP="003F3AE3">
            <w:pPr>
              <w:shd w:val="clear" w:color="auto" w:fill="FFFFFF"/>
              <w:autoSpaceDE w:val="0"/>
              <w:autoSpaceDN w:val="0"/>
              <w:adjustRightInd w:val="0"/>
              <w:rPr>
                <w:spacing w:val="20"/>
                <w:position w:val="2"/>
                <w:sz w:val="24"/>
              </w:rPr>
            </w:pPr>
            <w:r>
              <w:rPr>
                <w:spacing w:val="20"/>
                <w:position w:val="2"/>
                <w:sz w:val="24"/>
              </w:rPr>
              <w:t>Расчет параметров преобразователя</w:t>
            </w:r>
          </w:p>
        </w:tc>
      </w:tr>
      <w:tr w:rsidR="00C21654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FF3685" w:rsidRPr="00BF3313">
              <w:rPr>
                <w:rFonts w:cs="Times New Roman"/>
                <w:color w:val="000000"/>
                <w:sz w:val="23"/>
                <w:szCs w:val="23"/>
              </w:rPr>
              <w:t>2.</w:t>
            </w:r>
            <w:r w:rsidR="00FF3685" w:rsidRPr="00BF3313">
              <w:rPr>
                <w:rFonts w:cs="Times New Roman"/>
                <w:color w:val="000000"/>
                <w:sz w:val="23"/>
                <w:szCs w:val="23"/>
                <w:lang w:val="en-US"/>
              </w:rPr>
              <w:t>4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654" w:rsidRDefault="003F3A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6</w:t>
            </w:r>
            <w:r w:rsidR="00C21654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  <w:p w:rsidR="003F3AE3" w:rsidRPr="00BF3313" w:rsidRDefault="003F3A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7.</w:t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  <w:r>
              <w:rPr>
                <w:rFonts w:cs="Times New Roman"/>
                <w:vanish/>
                <w:color w:val="000000"/>
                <w:sz w:val="23"/>
                <w:szCs w:val="23"/>
              </w:rPr>
              <w:pgNum/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654" w:rsidRDefault="003F3AE3">
            <w:pPr>
              <w:shd w:val="clear" w:color="auto" w:fill="FFFFFF"/>
              <w:autoSpaceDE w:val="0"/>
              <w:autoSpaceDN w:val="0"/>
              <w:adjustRightInd w:val="0"/>
              <w:rPr>
                <w:spacing w:val="20"/>
                <w:position w:val="2"/>
                <w:sz w:val="24"/>
              </w:rPr>
            </w:pPr>
            <w:r>
              <w:rPr>
                <w:spacing w:val="20"/>
                <w:position w:val="2"/>
                <w:sz w:val="24"/>
              </w:rPr>
              <w:t>Выбор пневматических преобразователей</w:t>
            </w:r>
          </w:p>
          <w:p w:rsidR="003F3AE3" w:rsidRPr="00BF3313" w:rsidRDefault="00407A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4"/>
              </w:rPr>
              <w:t xml:space="preserve">Расчет и выбор </w:t>
            </w:r>
            <w:proofErr w:type="spellStart"/>
            <w:r>
              <w:rPr>
                <w:sz w:val="24"/>
              </w:rPr>
              <w:t>гидроусилителя</w:t>
            </w:r>
            <w:proofErr w:type="spellEnd"/>
          </w:p>
        </w:tc>
      </w:tr>
      <w:tr w:rsidR="00C21654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654" w:rsidRPr="00BF3313" w:rsidRDefault="00C21654" w:rsidP="00407A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bCs w:val="0"/>
                <w:color w:val="000000"/>
                <w:sz w:val="23"/>
                <w:szCs w:val="23"/>
              </w:rPr>
              <w:t xml:space="preserve">Тема </w:t>
            </w:r>
            <w:r w:rsidR="00FF3685" w:rsidRPr="00BF3313">
              <w:rPr>
                <w:rFonts w:cs="Times New Roman"/>
                <w:color w:val="000000"/>
                <w:sz w:val="23"/>
                <w:szCs w:val="23"/>
                <w:lang w:val="en-US"/>
              </w:rPr>
              <w:t>4</w:t>
            </w:r>
            <w:r w:rsidR="00E07EA1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  <w:r w:rsidR="00407A4E">
              <w:rPr>
                <w:rFonts w:cs="Times New Roman"/>
                <w:color w:val="000000"/>
                <w:sz w:val="23"/>
                <w:szCs w:val="23"/>
              </w:rPr>
              <w:t>4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4" w:rsidRPr="00BF3313" w:rsidRDefault="00326C22" w:rsidP="00326C2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407A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position w:val="2"/>
                <w:sz w:val="24"/>
                <w:szCs w:val="24"/>
              </w:rPr>
              <w:t>Исследование электромагнита переменного тока</w:t>
            </w:r>
          </w:p>
        </w:tc>
      </w:tr>
      <w:tr w:rsidR="00465A65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A65" w:rsidRPr="00BF3313" w:rsidRDefault="00465A65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A55932" w:rsidRPr="00BF3313">
              <w:rPr>
                <w:rFonts w:cs="Times New Roman"/>
                <w:color w:val="000000"/>
                <w:sz w:val="23"/>
                <w:szCs w:val="23"/>
              </w:rPr>
              <w:t>6.2.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A65" w:rsidRPr="00BF3313" w:rsidRDefault="00326C22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9</w:t>
            </w:r>
            <w:r w:rsidR="00465A65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A65" w:rsidRPr="00BF3313" w:rsidRDefault="00326C22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position w:val="2"/>
                <w:sz w:val="24"/>
                <w:szCs w:val="24"/>
              </w:rPr>
              <w:t>Ориентировочный расчет надежности</w:t>
            </w:r>
          </w:p>
        </w:tc>
      </w:tr>
      <w:tr w:rsidR="00465A65" w:rsidRPr="00BF3313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A65" w:rsidRPr="00BF3313" w:rsidRDefault="00465A65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bCs w:val="0"/>
                <w:color w:val="000000"/>
                <w:sz w:val="23"/>
                <w:szCs w:val="23"/>
              </w:rPr>
              <w:t xml:space="preserve">Тема </w:t>
            </w:r>
            <w:r w:rsidRPr="00BF3313">
              <w:rPr>
                <w:rFonts w:cs="Times New Roman"/>
                <w:color w:val="000000"/>
                <w:sz w:val="23"/>
                <w:szCs w:val="23"/>
              </w:rPr>
              <w:t>6.2.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5" w:rsidRPr="00BF3313" w:rsidRDefault="00326C22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10</w:t>
            </w:r>
            <w:r w:rsidR="00465A65" w:rsidRPr="00BF331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A65" w:rsidRPr="00BF3313" w:rsidRDefault="00326C22" w:rsidP="00A5593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position w:val="2"/>
                <w:sz w:val="24"/>
                <w:szCs w:val="24"/>
              </w:rPr>
              <w:t>Расчет надежности электропривода металлорежущего станка</w:t>
            </w:r>
          </w:p>
        </w:tc>
      </w:tr>
    </w:tbl>
    <w:p w:rsidR="00465A65" w:rsidRPr="00BF3313" w:rsidRDefault="00465A65" w:rsidP="00465A65">
      <w:pPr>
        <w:autoSpaceDE w:val="0"/>
        <w:autoSpaceDN w:val="0"/>
        <w:adjustRightInd w:val="0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autoSpaceDE w:val="0"/>
        <w:autoSpaceDN w:val="0"/>
        <w:adjustRightInd w:val="0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ЛИТЕРАТУРА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Основная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proofErr w:type="spellStart"/>
      <w:r w:rsidRPr="00BF3313">
        <w:rPr>
          <w:rFonts w:cs="Times New Roman"/>
          <w:color w:val="000000"/>
          <w:sz w:val="23"/>
          <w:szCs w:val="23"/>
        </w:rPr>
        <w:t>Некваскнн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А.Н., Семин В.Н., Стародуб К.Ф. Основы автомати</w:t>
      </w:r>
      <w:r w:rsidRPr="00BF3313">
        <w:rPr>
          <w:rFonts w:cs="Times New Roman"/>
          <w:color w:val="000000"/>
          <w:sz w:val="23"/>
          <w:szCs w:val="23"/>
        </w:rPr>
        <w:softHyphen/>
        <w:t>ки. - М.: Высшая школа, 1977.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proofErr w:type="spellStart"/>
      <w:r w:rsidRPr="00BF3313">
        <w:rPr>
          <w:rFonts w:cs="Times New Roman"/>
          <w:bCs w:val="0"/>
          <w:color w:val="000000"/>
          <w:sz w:val="23"/>
          <w:szCs w:val="23"/>
        </w:rPr>
        <w:t>Чункин</w:t>
      </w:r>
      <w:proofErr w:type="spellEnd"/>
      <w:r w:rsidRPr="00BF3313">
        <w:rPr>
          <w:rFonts w:cs="Times New Roman"/>
          <w:bCs w:val="0"/>
          <w:color w:val="000000"/>
          <w:sz w:val="23"/>
          <w:szCs w:val="23"/>
        </w:rPr>
        <w:t xml:space="preserve"> </w:t>
      </w:r>
      <w:r w:rsidRPr="00BF3313">
        <w:rPr>
          <w:rFonts w:cs="Times New Roman"/>
          <w:color w:val="000000"/>
          <w:sz w:val="23"/>
          <w:szCs w:val="23"/>
        </w:rPr>
        <w:t xml:space="preserve">А.А. Электрические аппараты. - М.: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Энергоатомиздат</w:t>
      </w:r>
      <w:proofErr w:type="spellEnd"/>
      <w:r w:rsidRPr="00BF3313">
        <w:rPr>
          <w:rFonts w:cs="Times New Roman"/>
          <w:color w:val="000000"/>
          <w:sz w:val="23"/>
          <w:szCs w:val="23"/>
        </w:rPr>
        <w:t>, 1988.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Технологические измерения и контрольно-измерительные прибо</w:t>
      </w:r>
      <w:r w:rsidRPr="00BF3313">
        <w:rPr>
          <w:rFonts w:cs="Times New Roman"/>
          <w:color w:val="000000"/>
          <w:sz w:val="23"/>
          <w:szCs w:val="23"/>
        </w:rPr>
        <w:softHyphen/>
        <w:t>ры. /Под ред. А.М. Беленького - М.: Мета</w:t>
      </w:r>
      <w:r w:rsidR="00FF3685" w:rsidRPr="00BF3313">
        <w:rPr>
          <w:rFonts w:cs="Times New Roman"/>
          <w:color w:val="000000"/>
          <w:sz w:val="23"/>
          <w:szCs w:val="23"/>
        </w:rPr>
        <w:t xml:space="preserve">ллургия, </w:t>
      </w:r>
      <w:r w:rsidR="00FF3685" w:rsidRPr="00BF3313">
        <w:rPr>
          <w:rFonts w:cs="Times New Roman"/>
          <w:color w:val="000000"/>
          <w:sz w:val="23"/>
          <w:szCs w:val="23"/>
          <w:lang w:val="en-US"/>
        </w:rPr>
        <w:t>1</w:t>
      </w:r>
      <w:r w:rsidRPr="00BF3313">
        <w:rPr>
          <w:rFonts w:cs="Times New Roman"/>
          <w:color w:val="000000"/>
          <w:sz w:val="23"/>
          <w:szCs w:val="23"/>
        </w:rPr>
        <w:t>982.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Вабиков М.А., </w:t>
      </w:r>
      <w:proofErr w:type="spellStart"/>
      <w:r w:rsidRPr="00BF3313">
        <w:rPr>
          <w:rFonts w:cs="Times New Roman"/>
          <w:color w:val="000000"/>
          <w:sz w:val="23"/>
          <w:szCs w:val="23"/>
        </w:rPr>
        <w:t>Косинский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А.В. Элементы и устройства автомати</w:t>
      </w:r>
      <w:r w:rsidRPr="00BF3313">
        <w:rPr>
          <w:rFonts w:cs="Times New Roman"/>
          <w:color w:val="000000"/>
          <w:sz w:val="23"/>
          <w:szCs w:val="23"/>
        </w:rPr>
        <w:softHyphen/>
        <w:t>ки. - М.: Высшая школа, 1978.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proofErr w:type="spellStart"/>
      <w:r w:rsidRPr="00BF3313">
        <w:rPr>
          <w:rFonts w:cs="Times New Roman"/>
          <w:color w:val="000000"/>
          <w:sz w:val="23"/>
          <w:szCs w:val="23"/>
        </w:rPr>
        <w:t>Головенков</w:t>
      </w:r>
      <w:proofErr w:type="spellEnd"/>
      <w:r w:rsidRPr="00BF3313">
        <w:rPr>
          <w:rFonts w:cs="Times New Roman"/>
          <w:color w:val="000000"/>
          <w:sz w:val="23"/>
          <w:szCs w:val="23"/>
        </w:rPr>
        <w:t xml:space="preserve"> С.Н., Сироткин С.В. Основы автоматики и автомати</w:t>
      </w:r>
      <w:r w:rsidRPr="00BF3313">
        <w:rPr>
          <w:rFonts w:cs="Times New Roman"/>
          <w:color w:val="000000"/>
          <w:sz w:val="23"/>
          <w:szCs w:val="23"/>
        </w:rPr>
        <w:softHyphen/>
        <w:t>ческого регулирования станков СПУ. - М.: Машиностроение, 1988.</w:t>
      </w:r>
    </w:p>
    <w:p w:rsidR="003C3032" w:rsidRPr="00BF3313" w:rsidRDefault="003C3032" w:rsidP="003C3032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bCs w:val="0"/>
          <w:color w:val="000000"/>
          <w:sz w:val="23"/>
          <w:szCs w:val="23"/>
        </w:rPr>
      </w:pPr>
      <w:proofErr w:type="spellStart"/>
      <w:r w:rsidRPr="00BF3313">
        <w:rPr>
          <w:rFonts w:cs="Times New Roman"/>
          <w:bCs w:val="0"/>
          <w:color w:val="000000"/>
          <w:sz w:val="23"/>
          <w:szCs w:val="23"/>
        </w:rPr>
        <w:t>Келим</w:t>
      </w:r>
      <w:proofErr w:type="spellEnd"/>
      <w:r w:rsidRPr="00BF3313">
        <w:rPr>
          <w:rFonts w:cs="Times New Roman"/>
          <w:bCs w:val="0"/>
          <w:color w:val="000000"/>
          <w:sz w:val="23"/>
          <w:szCs w:val="23"/>
        </w:rPr>
        <w:t xml:space="preserve"> Ю.М. Типовые элементы систем автоматики. - М.: Форум, 2002.</w:t>
      </w:r>
    </w:p>
    <w:p w:rsidR="003C3032" w:rsidRPr="00BF3313" w:rsidRDefault="003C3032" w:rsidP="003C3032">
      <w:pPr>
        <w:rPr>
          <w:rFonts w:cs="Times New Roman"/>
          <w:sz w:val="23"/>
          <w:szCs w:val="23"/>
        </w:rPr>
      </w:pPr>
    </w:p>
    <w:p w:rsidR="003C3032" w:rsidRPr="00BF3313" w:rsidRDefault="003C3032" w:rsidP="003C3032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Дополнительная</w:t>
      </w:r>
    </w:p>
    <w:p w:rsidR="00C21654" w:rsidRPr="00BF3313" w:rsidRDefault="003C3032" w:rsidP="003C3032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 xml:space="preserve">      1.</w:t>
      </w:r>
      <w:r w:rsidR="00C21654" w:rsidRPr="00BF3313">
        <w:rPr>
          <w:rFonts w:cs="Times New Roman"/>
          <w:bCs w:val="0"/>
          <w:color w:val="000000"/>
          <w:sz w:val="23"/>
          <w:szCs w:val="23"/>
        </w:rPr>
        <w:t>Измерения в промышленности. Справочник. /Под ред. П. Профоса.</w:t>
      </w:r>
      <w:r w:rsidR="00C21654" w:rsidRPr="00BF3313">
        <w:rPr>
          <w:rFonts w:cs="Times New Roman"/>
          <w:bCs w:val="0"/>
          <w:color w:val="000000"/>
          <w:sz w:val="23"/>
          <w:szCs w:val="23"/>
        </w:rPr>
        <w:br/>
        <w:t>- М.: Металлургия, 1980.</w:t>
      </w:r>
    </w:p>
    <w:p w:rsidR="00C21654" w:rsidRPr="00BF3313" w:rsidRDefault="003C3032" w:rsidP="003C3032">
      <w:pPr>
        <w:shd w:val="clear" w:color="auto" w:fill="FFFFFF"/>
        <w:autoSpaceDE w:val="0"/>
        <w:autoSpaceDN w:val="0"/>
        <w:adjustRightInd w:val="0"/>
        <w:ind w:left="36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 xml:space="preserve"> 2.</w:t>
      </w:r>
      <w:r w:rsidR="00C21654" w:rsidRPr="00BF3313">
        <w:rPr>
          <w:rFonts w:cs="Times New Roman"/>
          <w:bCs w:val="0"/>
          <w:color w:val="000000"/>
          <w:sz w:val="23"/>
          <w:szCs w:val="23"/>
        </w:rPr>
        <w:t>Келим Ю.М. Электромеханические и магнитные элементы систем автоматики. - М.: Высшая школа, 1991.</w:t>
      </w:r>
    </w:p>
    <w:p w:rsidR="004809F9" w:rsidRPr="00BF3313" w:rsidRDefault="004809F9" w:rsidP="004809F9">
      <w:pPr>
        <w:pStyle w:val="2"/>
        <w:ind w:firstLine="0"/>
        <w:jc w:val="center"/>
        <w:rPr>
          <w:sz w:val="27"/>
          <w:szCs w:val="27"/>
        </w:rPr>
      </w:pPr>
      <w:r w:rsidRPr="00BF3313">
        <w:rPr>
          <w:sz w:val="27"/>
          <w:szCs w:val="27"/>
        </w:rPr>
        <w:t xml:space="preserve">Ориентировочный перечень тем для подготовки докладов и рефератов. </w:t>
      </w:r>
    </w:p>
    <w:p w:rsidR="004809F9" w:rsidRPr="00BF3313" w:rsidRDefault="004809F9" w:rsidP="004809F9">
      <w:pPr>
        <w:rPr>
          <w:sz w:val="27"/>
          <w:szCs w:val="27"/>
        </w:rPr>
      </w:pP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Назначение, классификация и общие характеристики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Классификация датчиков и её основные принципы.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Статические и динамические характеристики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Чувствительность датчика и её смысл.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Классификация и основные характеристики первичных преобразователей с электрическим выходным сигналом.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Датчики пути и положения рабочих органов автоматического оборудования.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proofErr w:type="spellStart"/>
      <w:r w:rsidRPr="00BF3313">
        <w:rPr>
          <w:sz w:val="27"/>
          <w:szCs w:val="27"/>
        </w:rPr>
        <w:t>Электроконтактные</w:t>
      </w:r>
      <w:proofErr w:type="spellEnd"/>
      <w:r w:rsidRPr="00BF3313">
        <w:rPr>
          <w:sz w:val="27"/>
          <w:szCs w:val="27"/>
        </w:rPr>
        <w:t xml:space="preserve"> датчики. Назначение, область применения, устройство.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Индуктивные датчики. Принцип действия, классификация.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Вращающиеся трансформаторы. Общие сведения и классификация.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Датчики углового положения. Основные разновидности и их устройство.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Сельсины. Классификация, основные конструктивные разновидности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lastRenderedPageBreak/>
        <w:t>Потенциометрические датчики. Назначение, устройство, область применения.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 xml:space="preserve">Силовые датчики. Устройство, физические принципы действия датчиков.  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Основные типы гидравлических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Конструктивные и схемные решения гидравлических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Область применения гидравлических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Фотоэлектрические первичные преобразователи / датчики /.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Применение фотоэлектрических датчиков в САУ.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Конструктивные и схемные решения фотоэлектрических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Преобразователи дискретных сигналов последовательного вида.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Назначение цифро-аналоговых и аналогово-цифровых преобразователей.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Необходимость преобразования электрических сигналов одного вида в электрические сигналы другого вида.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Классификация цифро-аналоговых и аналогово-цифровых преобразователей.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Основные типы пневматических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Конструктивные и схемные решения пневматических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Область применения пневматических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Оптико-электрические преобразователи с внешним фотоэффектом (фотоэлементы).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Оптико-электрические преобразователи с внутренним фотоэффектом (фоторезисторы).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Вентильные фотоэлементы. Физические основы действия вентильных фотоэлементов.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Фотодиоды. Фототранзисторы. Конструктивные схемы.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proofErr w:type="spellStart"/>
      <w:r w:rsidRPr="00BF3313">
        <w:rPr>
          <w:sz w:val="27"/>
          <w:szCs w:val="27"/>
        </w:rPr>
        <w:t>Фотоумножители</w:t>
      </w:r>
      <w:proofErr w:type="spellEnd"/>
      <w:r w:rsidRPr="00BF3313">
        <w:rPr>
          <w:sz w:val="27"/>
          <w:szCs w:val="27"/>
        </w:rPr>
        <w:t xml:space="preserve">. Назначение, область применения. 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Датчики скорости и ускорения в системах автоматического управления.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Электромеханические датчики и токовые реле для систем автоматики</w:t>
      </w:r>
      <w:proofErr w:type="gramStart"/>
      <w:r w:rsidRPr="00BF3313">
        <w:rPr>
          <w:sz w:val="27"/>
          <w:szCs w:val="27"/>
        </w:rPr>
        <w:t>..</w:t>
      </w:r>
      <w:proofErr w:type="gramEnd"/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Обобщённые конструктивные схемы типовых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Обобщённая функциональная структурная схема системы автоматического управления.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Реле счёта импульсов. Устройство, назначение.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proofErr w:type="spellStart"/>
      <w:r w:rsidRPr="00BF3313">
        <w:rPr>
          <w:sz w:val="27"/>
          <w:szCs w:val="27"/>
        </w:rPr>
        <w:t>Герконовое</w:t>
      </w:r>
      <w:proofErr w:type="spellEnd"/>
      <w:r w:rsidRPr="00BF3313">
        <w:rPr>
          <w:sz w:val="27"/>
          <w:szCs w:val="27"/>
        </w:rPr>
        <w:t xml:space="preserve"> реле. Особенности конструкции реле</w:t>
      </w:r>
      <w:proofErr w:type="gramStart"/>
      <w:r w:rsidRPr="00BF3313">
        <w:rPr>
          <w:sz w:val="27"/>
          <w:szCs w:val="27"/>
        </w:rPr>
        <w:t>..</w:t>
      </w:r>
      <w:proofErr w:type="gramEnd"/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Устройство и принцип действия бесконтактных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Устройство и принцип действия контактных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Основные режимы работы однофазных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Трёхфазные силовые сельсины в системе синхронной связи.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Индикаторный режим работы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Трансформаторный режим работы сельсинов.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Дифференциальный сельсин. Назначение, конструкция.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Применение сельсинов в САУ.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Конструкция поворотных трансформаторов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Схемы включения поворотных трансформаторов.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Способы снижения фазовой погрешности поворотных трансформаторов.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Симметрирование поворотных трансформаторов.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Особенности применения первичного и вторичного симметрирования.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lastRenderedPageBreak/>
        <w:t>Применение поворотных трансформаторов в САУ.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Магнесины. Устройство магнесинов и их конструктивные особенности.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Применение магнесинов в следящих системах.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Функциональные задачи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Виды статических характеристик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Понятие о коэффициенте преобразования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Статическая и дифференциальная чувствительность датчиков.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Необходимость линеаризации релейных характеристик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Понятие о переходном и установившемся режиме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Типовые звенья элементов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Понятие о передаточной функции элемента автоматики.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Виды частотных характеристик.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Положительная и отрицательная обратная связь в системах автоматического управления.</w:t>
      </w:r>
    </w:p>
    <w:p w:rsidR="004809F9" w:rsidRPr="00BF3313" w:rsidRDefault="004809F9" w:rsidP="004809F9">
      <w:pPr>
        <w:numPr>
          <w:ilvl w:val="0"/>
          <w:numId w:val="29"/>
        </w:numPr>
        <w:rPr>
          <w:sz w:val="27"/>
          <w:szCs w:val="27"/>
        </w:rPr>
      </w:pPr>
      <w:r w:rsidRPr="00BF3313">
        <w:rPr>
          <w:sz w:val="27"/>
          <w:szCs w:val="27"/>
        </w:rPr>
        <w:t>Классификация видов обратной связи по характеру изменения сигнала обратной связи во времени.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Назначение сигнала смещения, подаваемого во входную цепь устройства управления.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Оптрон. Принцип действия, особенности конструкции.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Специальные элементы и устройства автоматики. Назначение, классификация.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Электронные коммутаторы. Принцип действия, устройство, область применения.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Задающие устройства. Основные типы и конструктивные особенности.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 xml:space="preserve">Типовые элементы и устройства </w:t>
      </w:r>
      <w:proofErr w:type="spellStart"/>
      <w:r w:rsidRPr="00BF3313">
        <w:rPr>
          <w:sz w:val="27"/>
          <w:szCs w:val="27"/>
        </w:rPr>
        <w:t>электроавтоматики</w:t>
      </w:r>
      <w:proofErr w:type="spellEnd"/>
      <w:r w:rsidRPr="00BF3313">
        <w:rPr>
          <w:sz w:val="27"/>
          <w:szCs w:val="27"/>
        </w:rPr>
        <w:t>. Назначение, классификация.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Устройства релейно-контакторного управления и защиты.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 xml:space="preserve">Бесконтактные реле  и особенности их выбора для устройств автоматики. 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Магнитные усилители. Принцип действия, классификация, основные        конструктивные решения.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Индикаторные устройства.  Классификация и основные характеристики индикаторных устройств.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Основные принципы построения и применения индикаторных устройств.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Надежность элементов систем автоматического управления (САУ).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 xml:space="preserve">Основные положения теории надежности элементов систем автоматического управления (САУ). 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Расчет надежности типовых элементов систем автоматического управления (САУ).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 xml:space="preserve">Резервирование как способ повышения надежности элементов систем автоматического управления (САУ). </w:t>
      </w:r>
    </w:p>
    <w:p w:rsidR="004809F9" w:rsidRPr="00BF3313" w:rsidRDefault="004809F9" w:rsidP="004809F9">
      <w:pPr>
        <w:widowControl/>
        <w:numPr>
          <w:ilvl w:val="0"/>
          <w:numId w:val="29"/>
        </w:numPr>
        <w:jc w:val="left"/>
        <w:rPr>
          <w:sz w:val="27"/>
          <w:szCs w:val="27"/>
        </w:rPr>
      </w:pPr>
      <w:r w:rsidRPr="00BF3313">
        <w:rPr>
          <w:sz w:val="27"/>
          <w:szCs w:val="27"/>
        </w:rPr>
        <w:t>Быстродействующие магнитные усилители. Основные конструктивные разновидности.</w:t>
      </w:r>
    </w:p>
    <w:p w:rsidR="004809F9" w:rsidRPr="00BF3313" w:rsidRDefault="004809F9" w:rsidP="004809F9">
      <w:pPr>
        <w:ind w:left="360"/>
        <w:rPr>
          <w:sz w:val="27"/>
          <w:szCs w:val="27"/>
        </w:rPr>
      </w:pPr>
    </w:p>
    <w:p w:rsidR="00C21654" w:rsidRPr="00BF3313" w:rsidRDefault="00C21654">
      <w:pPr>
        <w:rPr>
          <w:rFonts w:cs="Times New Roman"/>
          <w:sz w:val="23"/>
          <w:szCs w:val="23"/>
        </w:rPr>
      </w:pPr>
    </w:p>
    <w:sectPr w:rsidR="00C21654" w:rsidRPr="00BF3313" w:rsidSect="008E43D9">
      <w:footerReference w:type="even" r:id="rId8"/>
      <w:footerReference w:type="default" r:id="rId9"/>
      <w:pgSz w:w="11907" w:h="16840" w:code="9"/>
      <w:pgMar w:top="1418" w:right="1134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E4" w:rsidRPr="00BF3313" w:rsidRDefault="00C342E4">
      <w:pPr>
        <w:rPr>
          <w:sz w:val="27"/>
          <w:szCs w:val="27"/>
        </w:rPr>
      </w:pPr>
      <w:r w:rsidRPr="00BF3313">
        <w:rPr>
          <w:sz w:val="27"/>
          <w:szCs w:val="27"/>
        </w:rPr>
        <w:separator/>
      </w:r>
    </w:p>
  </w:endnote>
  <w:endnote w:type="continuationSeparator" w:id="0">
    <w:p w:rsidR="00C342E4" w:rsidRPr="00BF3313" w:rsidRDefault="00C342E4">
      <w:pPr>
        <w:rPr>
          <w:sz w:val="27"/>
          <w:szCs w:val="27"/>
        </w:rPr>
      </w:pPr>
      <w:r w:rsidRPr="00BF3313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2" w:rsidRPr="00BF3313" w:rsidRDefault="00C10F28">
    <w:pPr>
      <w:pStyle w:val="a4"/>
      <w:framePr w:wrap="around" w:vAnchor="text" w:hAnchor="margin" w:xAlign="right" w:y="1"/>
      <w:rPr>
        <w:rStyle w:val="a5"/>
        <w:sz w:val="27"/>
        <w:szCs w:val="27"/>
      </w:rPr>
    </w:pPr>
    <w:r w:rsidRPr="00BF3313">
      <w:rPr>
        <w:rStyle w:val="a5"/>
        <w:sz w:val="27"/>
        <w:szCs w:val="27"/>
      </w:rPr>
      <w:fldChar w:fldCharType="begin"/>
    </w:r>
    <w:r w:rsidR="00AE1872" w:rsidRPr="00BF3313">
      <w:rPr>
        <w:rStyle w:val="a5"/>
        <w:sz w:val="27"/>
        <w:szCs w:val="27"/>
      </w:rPr>
      <w:instrText xml:space="preserve">PAGE  </w:instrText>
    </w:r>
    <w:r w:rsidRPr="00BF3313">
      <w:rPr>
        <w:rStyle w:val="a5"/>
        <w:sz w:val="27"/>
        <w:szCs w:val="27"/>
      </w:rPr>
      <w:fldChar w:fldCharType="end"/>
    </w:r>
  </w:p>
  <w:p w:rsidR="00AE1872" w:rsidRPr="00BF3313" w:rsidRDefault="00AE1872">
    <w:pPr>
      <w:pStyle w:val="a4"/>
      <w:ind w:right="360"/>
      <w:rPr>
        <w:sz w:val="27"/>
        <w:szCs w:val="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2" w:rsidRPr="00BF3313" w:rsidRDefault="00C10F28">
    <w:pPr>
      <w:pStyle w:val="a4"/>
      <w:framePr w:wrap="around" w:vAnchor="text" w:hAnchor="margin" w:xAlign="right" w:y="1"/>
      <w:rPr>
        <w:rStyle w:val="a5"/>
        <w:sz w:val="27"/>
        <w:szCs w:val="27"/>
      </w:rPr>
    </w:pPr>
    <w:r w:rsidRPr="00BF3313">
      <w:rPr>
        <w:rStyle w:val="a5"/>
        <w:sz w:val="27"/>
        <w:szCs w:val="27"/>
      </w:rPr>
      <w:fldChar w:fldCharType="begin"/>
    </w:r>
    <w:r w:rsidR="00AE1872" w:rsidRPr="00BF3313">
      <w:rPr>
        <w:rStyle w:val="a5"/>
        <w:sz w:val="27"/>
        <w:szCs w:val="27"/>
      </w:rPr>
      <w:instrText xml:space="preserve">PAGE  </w:instrText>
    </w:r>
    <w:r w:rsidRPr="00BF3313">
      <w:rPr>
        <w:rStyle w:val="a5"/>
        <w:sz w:val="27"/>
        <w:szCs w:val="27"/>
      </w:rPr>
      <w:fldChar w:fldCharType="separate"/>
    </w:r>
    <w:r w:rsidR="00907949">
      <w:rPr>
        <w:rStyle w:val="a5"/>
        <w:noProof/>
        <w:sz w:val="27"/>
        <w:szCs w:val="27"/>
      </w:rPr>
      <w:t>1</w:t>
    </w:r>
    <w:r w:rsidRPr="00BF3313">
      <w:rPr>
        <w:rStyle w:val="a5"/>
        <w:sz w:val="27"/>
        <w:szCs w:val="27"/>
      </w:rPr>
      <w:fldChar w:fldCharType="end"/>
    </w:r>
  </w:p>
  <w:p w:rsidR="00AE1872" w:rsidRPr="00BF3313" w:rsidRDefault="00AE1872">
    <w:pPr>
      <w:pStyle w:val="a4"/>
      <w:ind w:right="360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E4" w:rsidRPr="00BF3313" w:rsidRDefault="00C342E4">
      <w:pPr>
        <w:rPr>
          <w:sz w:val="27"/>
          <w:szCs w:val="27"/>
        </w:rPr>
      </w:pPr>
      <w:r w:rsidRPr="00BF3313">
        <w:rPr>
          <w:sz w:val="27"/>
          <w:szCs w:val="27"/>
        </w:rPr>
        <w:separator/>
      </w:r>
    </w:p>
  </w:footnote>
  <w:footnote w:type="continuationSeparator" w:id="0">
    <w:p w:rsidR="00C342E4" w:rsidRPr="00BF3313" w:rsidRDefault="00C342E4">
      <w:pPr>
        <w:rPr>
          <w:sz w:val="27"/>
          <w:szCs w:val="27"/>
        </w:rPr>
      </w:pPr>
      <w:r w:rsidRPr="00BF3313">
        <w:rPr>
          <w:sz w:val="27"/>
          <w:szCs w:val="2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C9"/>
    <w:multiLevelType w:val="hybridMultilevel"/>
    <w:tmpl w:val="21AAC48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06DEA"/>
    <w:multiLevelType w:val="hybridMultilevel"/>
    <w:tmpl w:val="CD16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194"/>
    <w:multiLevelType w:val="hybridMultilevel"/>
    <w:tmpl w:val="91F61692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73078"/>
    <w:multiLevelType w:val="hybridMultilevel"/>
    <w:tmpl w:val="AEC6688A"/>
    <w:lvl w:ilvl="0" w:tplc="42A66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114F1"/>
    <w:multiLevelType w:val="hybridMultilevel"/>
    <w:tmpl w:val="13A8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20032"/>
    <w:multiLevelType w:val="hybridMultilevel"/>
    <w:tmpl w:val="415E2C8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E6C18"/>
    <w:multiLevelType w:val="hybridMultilevel"/>
    <w:tmpl w:val="5F70C59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A7E3E"/>
    <w:multiLevelType w:val="hybridMultilevel"/>
    <w:tmpl w:val="D5CC981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C496C"/>
    <w:multiLevelType w:val="hybridMultilevel"/>
    <w:tmpl w:val="DB98D958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0743"/>
    <w:multiLevelType w:val="hybridMultilevel"/>
    <w:tmpl w:val="9006A7A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E14D0"/>
    <w:multiLevelType w:val="hybridMultilevel"/>
    <w:tmpl w:val="41CEF00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92851"/>
    <w:multiLevelType w:val="hybridMultilevel"/>
    <w:tmpl w:val="ECF8AB8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865AA"/>
    <w:multiLevelType w:val="hybridMultilevel"/>
    <w:tmpl w:val="D7F43E0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10F4D"/>
    <w:multiLevelType w:val="hybridMultilevel"/>
    <w:tmpl w:val="6988047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F1BAE"/>
    <w:multiLevelType w:val="hybridMultilevel"/>
    <w:tmpl w:val="CD1651DA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24D50"/>
    <w:multiLevelType w:val="hybridMultilevel"/>
    <w:tmpl w:val="D3A28546"/>
    <w:lvl w:ilvl="0" w:tplc="FC2482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16D52"/>
    <w:multiLevelType w:val="hybridMultilevel"/>
    <w:tmpl w:val="631815D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14EB0"/>
    <w:multiLevelType w:val="hybridMultilevel"/>
    <w:tmpl w:val="EE1689C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A4F1F"/>
    <w:multiLevelType w:val="hybridMultilevel"/>
    <w:tmpl w:val="185280AA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D2E4E"/>
    <w:multiLevelType w:val="hybridMultilevel"/>
    <w:tmpl w:val="52748EA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2734F"/>
    <w:multiLevelType w:val="hybridMultilevel"/>
    <w:tmpl w:val="C0866872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A707C"/>
    <w:multiLevelType w:val="hybridMultilevel"/>
    <w:tmpl w:val="1A2C7DD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C629F"/>
    <w:multiLevelType w:val="hybridMultilevel"/>
    <w:tmpl w:val="510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F0207"/>
    <w:multiLevelType w:val="hybridMultilevel"/>
    <w:tmpl w:val="0082EEA8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12FF2"/>
    <w:multiLevelType w:val="hybridMultilevel"/>
    <w:tmpl w:val="39E20C5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645DD"/>
    <w:multiLevelType w:val="hybridMultilevel"/>
    <w:tmpl w:val="FB8023E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70A7B"/>
    <w:multiLevelType w:val="hybridMultilevel"/>
    <w:tmpl w:val="8F66BBD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062C6"/>
    <w:multiLevelType w:val="hybridMultilevel"/>
    <w:tmpl w:val="333E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D0123"/>
    <w:multiLevelType w:val="hybridMultilevel"/>
    <w:tmpl w:val="A6AA5C0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16"/>
  </w:num>
  <w:num w:numId="12">
    <w:abstractNumId w:val="24"/>
  </w:num>
  <w:num w:numId="13">
    <w:abstractNumId w:val="17"/>
  </w:num>
  <w:num w:numId="14">
    <w:abstractNumId w:val="11"/>
  </w:num>
  <w:num w:numId="15">
    <w:abstractNumId w:val="13"/>
  </w:num>
  <w:num w:numId="16">
    <w:abstractNumId w:val="23"/>
  </w:num>
  <w:num w:numId="17">
    <w:abstractNumId w:val="1"/>
  </w:num>
  <w:num w:numId="18">
    <w:abstractNumId w:val="14"/>
  </w:num>
  <w:num w:numId="19">
    <w:abstractNumId w:val="4"/>
  </w:num>
  <w:num w:numId="20">
    <w:abstractNumId w:val="27"/>
  </w:num>
  <w:num w:numId="21">
    <w:abstractNumId w:val="0"/>
  </w:num>
  <w:num w:numId="22">
    <w:abstractNumId w:val="18"/>
  </w:num>
  <w:num w:numId="23">
    <w:abstractNumId w:val="12"/>
  </w:num>
  <w:num w:numId="24">
    <w:abstractNumId w:val="28"/>
  </w:num>
  <w:num w:numId="25">
    <w:abstractNumId w:val="26"/>
  </w:num>
  <w:num w:numId="26">
    <w:abstractNumId w:val="25"/>
  </w:num>
  <w:num w:numId="27">
    <w:abstractNumId w:val="19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142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F1"/>
    <w:rsid w:val="000076A6"/>
    <w:rsid w:val="00016429"/>
    <w:rsid w:val="00025C68"/>
    <w:rsid w:val="0003770B"/>
    <w:rsid w:val="00045FC5"/>
    <w:rsid w:val="00070843"/>
    <w:rsid w:val="00096B26"/>
    <w:rsid w:val="000B51AC"/>
    <w:rsid w:val="00114326"/>
    <w:rsid w:val="001432F1"/>
    <w:rsid w:val="0017075B"/>
    <w:rsid w:val="00181882"/>
    <w:rsid w:val="001B552F"/>
    <w:rsid w:val="001E03E7"/>
    <w:rsid w:val="001E4FF3"/>
    <w:rsid w:val="00265049"/>
    <w:rsid w:val="00326C22"/>
    <w:rsid w:val="00334EBF"/>
    <w:rsid w:val="00393679"/>
    <w:rsid w:val="003C0608"/>
    <w:rsid w:val="003C3032"/>
    <w:rsid w:val="003F3AE3"/>
    <w:rsid w:val="00407A4E"/>
    <w:rsid w:val="00465A65"/>
    <w:rsid w:val="0048065A"/>
    <w:rsid w:val="004809F9"/>
    <w:rsid w:val="004C5FFD"/>
    <w:rsid w:val="004E4850"/>
    <w:rsid w:val="005732D2"/>
    <w:rsid w:val="005B6E3C"/>
    <w:rsid w:val="005F1C57"/>
    <w:rsid w:val="005F58BE"/>
    <w:rsid w:val="006216E9"/>
    <w:rsid w:val="006C6838"/>
    <w:rsid w:val="006E43A6"/>
    <w:rsid w:val="006F4BF8"/>
    <w:rsid w:val="007A77C5"/>
    <w:rsid w:val="00840AF3"/>
    <w:rsid w:val="0088692A"/>
    <w:rsid w:val="008A51B5"/>
    <w:rsid w:val="008E43D9"/>
    <w:rsid w:val="00907949"/>
    <w:rsid w:val="0093483B"/>
    <w:rsid w:val="00960ABC"/>
    <w:rsid w:val="00992757"/>
    <w:rsid w:val="00996B3A"/>
    <w:rsid w:val="009A5B55"/>
    <w:rsid w:val="009C0F53"/>
    <w:rsid w:val="00A55932"/>
    <w:rsid w:val="00A762FA"/>
    <w:rsid w:val="00A9264C"/>
    <w:rsid w:val="00AA1FBB"/>
    <w:rsid w:val="00AE1872"/>
    <w:rsid w:val="00B114DA"/>
    <w:rsid w:val="00B75EFA"/>
    <w:rsid w:val="00BA413A"/>
    <w:rsid w:val="00BF3313"/>
    <w:rsid w:val="00C0486A"/>
    <w:rsid w:val="00C10F28"/>
    <w:rsid w:val="00C21654"/>
    <w:rsid w:val="00C32D3C"/>
    <w:rsid w:val="00C342E4"/>
    <w:rsid w:val="00C45225"/>
    <w:rsid w:val="00CA4F19"/>
    <w:rsid w:val="00CD521A"/>
    <w:rsid w:val="00CF5A16"/>
    <w:rsid w:val="00D24D79"/>
    <w:rsid w:val="00DD3FE7"/>
    <w:rsid w:val="00E07EA1"/>
    <w:rsid w:val="00E8020C"/>
    <w:rsid w:val="00EF2E99"/>
    <w:rsid w:val="00F76F72"/>
    <w:rsid w:val="00FA1737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3D9"/>
    <w:pPr>
      <w:widowControl w:val="0"/>
      <w:jc w:val="both"/>
    </w:pPr>
    <w:rPr>
      <w:rFonts w:cs="Courier New"/>
      <w:bCs/>
      <w:sz w:val="28"/>
      <w:szCs w:val="28"/>
    </w:rPr>
  </w:style>
  <w:style w:type="paragraph" w:styleId="1">
    <w:name w:val="heading 1"/>
    <w:basedOn w:val="a"/>
    <w:next w:val="a"/>
    <w:qFormat/>
    <w:rsid w:val="008E43D9"/>
    <w:pPr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8E43D9"/>
    <w:pPr>
      <w:keepNext/>
      <w:shd w:val="clear" w:color="auto" w:fill="FFFFFF"/>
      <w:autoSpaceDE w:val="0"/>
      <w:autoSpaceDN w:val="0"/>
      <w:adjustRightInd w:val="0"/>
      <w:ind w:firstLine="720"/>
      <w:outlineLvl w:val="1"/>
    </w:pPr>
    <w:rPr>
      <w:rFonts w:cs="Times New Roman"/>
      <w:b/>
      <w:bCs w:val="0"/>
      <w:color w:val="000000"/>
      <w:sz w:val="24"/>
      <w:szCs w:val="23"/>
    </w:rPr>
  </w:style>
  <w:style w:type="paragraph" w:styleId="3">
    <w:name w:val="heading 3"/>
    <w:basedOn w:val="a"/>
    <w:next w:val="a"/>
    <w:qFormat/>
    <w:rsid w:val="008E43D9"/>
    <w:pPr>
      <w:keepNext/>
      <w:shd w:val="clear" w:color="auto" w:fill="FFFFFF"/>
      <w:autoSpaceDE w:val="0"/>
      <w:autoSpaceDN w:val="0"/>
      <w:adjustRightInd w:val="0"/>
      <w:jc w:val="left"/>
      <w:outlineLvl w:val="2"/>
    </w:pPr>
    <w:rPr>
      <w:rFonts w:cs="Times New Roman"/>
      <w:b/>
      <w:bCs w:val="0"/>
      <w:color w:val="000000"/>
      <w:sz w:val="24"/>
    </w:rPr>
  </w:style>
  <w:style w:type="paragraph" w:styleId="4">
    <w:name w:val="heading 4"/>
    <w:basedOn w:val="a"/>
    <w:next w:val="a"/>
    <w:qFormat/>
    <w:rsid w:val="00025C68"/>
    <w:pPr>
      <w:keepNext/>
      <w:spacing w:before="240" w:after="60"/>
      <w:outlineLvl w:val="3"/>
    </w:pPr>
    <w:rPr>
      <w:rFonts w:cs="Times New Roman"/>
      <w:b/>
    </w:rPr>
  </w:style>
  <w:style w:type="paragraph" w:styleId="5">
    <w:name w:val="heading 5"/>
    <w:basedOn w:val="a"/>
    <w:next w:val="a"/>
    <w:qFormat/>
    <w:rsid w:val="00025C68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qFormat/>
    <w:rsid w:val="00025C68"/>
    <w:pPr>
      <w:spacing w:before="240" w:after="60"/>
      <w:outlineLvl w:val="5"/>
    </w:pPr>
    <w:rPr>
      <w:rFonts w:cs="Times New Roman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3D9"/>
    <w:pPr>
      <w:shd w:val="clear" w:color="auto" w:fill="FFFFFF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4">
    <w:name w:val="footer"/>
    <w:basedOn w:val="a"/>
    <w:rsid w:val="008E43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3D9"/>
  </w:style>
  <w:style w:type="paragraph" w:styleId="20">
    <w:name w:val="Body Text 2"/>
    <w:basedOn w:val="a"/>
    <w:rsid w:val="008E43D9"/>
    <w:pPr>
      <w:shd w:val="clear" w:color="auto" w:fill="FFFFFF"/>
      <w:autoSpaceDE w:val="0"/>
      <w:autoSpaceDN w:val="0"/>
      <w:adjustRightInd w:val="0"/>
      <w:jc w:val="center"/>
    </w:pPr>
    <w:rPr>
      <w:rFonts w:cs="Times New Roman"/>
      <w:color w:val="000000"/>
      <w:sz w:val="24"/>
    </w:rPr>
  </w:style>
  <w:style w:type="paragraph" w:styleId="30">
    <w:name w:val="Body Text 3"/>
    <w:basedOn w:val="a"/>
    <w:rsid w:val="008E43D9"/>
    <w:pPr>
      <w:shd w:val="clear" w:color="auto" w:fill="FFFFFF"/>
      <w:autoSpaceDE w:val="0"/>
      <w:autoSpaceDN w:val="0"/>
      <w:adjustRightInd w:val="0"/>
      <w:jc w:val="left"/>
    </w:pPr>
    <w:rPr>
      <w:rFonts w:cs="Times New Roman"/>
      <w:color w:val="000000"/>
      <w:sz w:val="24"/>
      <w:szCs w:val="22"/>
    </w:rPr>
  </w:style>
  <w:style w:type="character" w:styleId="a6">
    <w:name w:val="Strong"/>
    <w:qFormat/>
    <w:rsid w:val="008E43D9"/>
    <w:rPr>
      <w:b/>
      <w:bCs/>
    </w:rPr>
  </w:style>
  <w:style w:type="paragraph" w:styleId="a7">
    <w:name w:val="Document Map"/>
    <w:basedOn w:val="a"/>
    <w:semiHidden/>
    <w:rsid w:val="00D24D79"/>
    <w:pPr>
      <w:shd w:val="clear" w:color="auto" w:fill="000080"/>
    </w:pPr>
    <w:rPr>
      <w:rFonts w:ascii="Tahoma" w:hAnsi="Tahoma" w:cs="Tahoma"/>
    </w:rPr>
  </w:style>
  <w:style w:type="paragraph" w:styleId="a8">
    <w:name w:val="Title"/>
    <w:basedOn w:val="a"/>
    <w:qFormat/>
    <w:rsid w:val="000076A6"/>
    <w:pPr>
      <w:widowControl/>
      <w:jc w:val="center"/>
    </w:pPr>
    <w:rPr>
      <w:rFonts w:cs="Times New Roman"/>
      <w:bCs w:val="0"/>
      <w:szCs w:val="24"/>
    </w:rPr>
  </w:style>
  <w:style w:type="paragraph" w:styleId="a9">
    <w:name w:val="header"/>
    <w:basedOn w:val="a"/>
    <w:rsid w:val="0088692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5C6F-EBBC-4D6E-A7DA-D4C6191A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КСП Москвы</Company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Инспекция4</dc:creator>
  <cp:lastModifiedBy>Пользователь</cp:lastModifiedBy>
  <cp:revision>2</cp:revision>
  <cp:lastPrinted>2013-10-09T04:50:00Z</cp:lastPrinted>
  <dcterms:created xsi:type="dcterms:W3CDTF">2016-06-21T06:45:00Z</dcterms:created>
  <dcterms:modified xsi:type="dcterms:W3CDTF">2016-06-21T06:45:00Z</dcterms:modified>
</cp:coreProperties>
</file>